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85C" w:rsidRPr="00D076FB" w:rsidRDefault="00151F02" w:rsidP="00151F02">
      <w:pPr>
        <w:spacing w:after="0" w:line="240" w:lineRule="auto"/>
        <w:rPr>
          <w:rFonts w:ascii="Times New Roman" w:hAnsi="Times New Roman"/>
          <w:b/>
          <w:sz w:val="28"/>
          <w:szCs w:val="28"/>
          <w:lang w:val="en-US"/>
        </w:rPr>
      </w:pPr>
      <w:bookmarkStart w:id="0" w:name="_GoBack"/>
      <w:bookmarkEnd w:id="0"/>
      <w:r w:rsidRPr="00D076FB">
        <w:rPr>
          <w:rFonts w:ascii="Times New Roman" w:hAnsi="Times New Roman"/>
          <w:b/>
          <w:sz w:val="28"/>
          <w:szCs w:val="28"/>
          <w:lang w:val="en-US"/>
        </w:rPr>
        <w:t>Statistical Matching of Income and Consumption Expenditures</w:t>
      </w:r>
    </w:p>
    <w:p w:rsidR="00151F02" w:rsidRPr="00A768EB" w:rsidRDefault="00151F02" w:rsidP="00151F02">
      <w:pPr>
        <w:spacing w:after="0" w:line="240" w:lineRule="auto"/>
        <w:rPr>
          <w:rFonts w:ascii="Times New Roman" w:hAnsi="Times New Roman"/>
          <w:i/>
          <w:sz w:val="24"/>
          <w:szCs w:val="24"/>
          <w:lang w:val="en-US"/>
        </w:rPr>
      </w:pPr>
    </w:p>
    <w:p w:rsidR="00151F02" w:rsidRPr="00A768EB" w:rsidRDefault="00151F02" w:rsidP="00151F02">
      <w:pPr>
        <w:spacing w:after="0" w:line="240" w:lineRule="auto"/>
        <w:rPr>
          <w:rFonts w:ascii="Times New Roman" w:hAnsi="Times New Roman"/>
          <w:i/>
          <w:sz w:val="24"/>
          <w:szCs w:val="24"/>
          <w:lang w:val="en-US"/>
        </w:rPr>
      </w:pPr>
    </w:p>
    <w:p w:rsidR="00F2085C" w:rsidRPr="00D076FB" w:rsidRDefault="00F2085C" w:rsidP="00151F02">
      <w:pPr>
        <w:spacing w:after="0" w:line="240" w:lineRule="auto"/>
        <w:rPr>
          <w:rFonts w:ascii="Times New Roman" w:hAnsi="Times New Roman"/>
          <w:i/>
          <w:sz w:val="24"/>
          <w:szCs w:val="24"/>
        </w:rPr>
      </w:pPr>
      <w:r w:rsidRPr="00D076FB">
        <w:rPr>
          <w:rFonts w:ascii="Times New Roman" w:hAnsi="Times New Roman"/>
          <w:i/>
          <w:sz w:val="24"/>
          <w:szCs w:val="24"/>
        </w:rPr>
        <w:t>G</w:t>
      </w:r>
      <w:r w:rsidR="004E074D" w:rsidRPr="00D076FB">
        <w:rPr>
          <w:rFonts w:ascii="Times New Roman" w:hAnsi="Times New Roman"/>
          <w:i/>
          <w:sz w:val="24"/>
          <w:szCs w:val="24"/>
        </w:rPr>
        <w:t>abriella</w:t>
      </w:r>
      <w:r w:rsidRPr="00D076FB">
        <w:rPr>
          <w:rFonts w:ascii="Times New Roman" w:hAnsi="Times New Roman"/>
          <w:i/>
          <w:sz w:val="24"/>
          <w:szCs w:val="24"/>
        </w:rPr>
        <w:t xml:space="preserve"> Donatiello, </w:t>
      </w:r>
      <w:r w:rsidR="008F0DDB" w:rsidRPr="00D076FB">
        <w:rPr>
          <w:rFonts w:ascii="Times New Roman" w:hAnsi="Times New Roman"/>
          <w:i/>
          <w:sz w:val="24"/>
          <w:szCs w:val="24"/>
        </w:rPr>
        <w:t>M</w:t>
      </w:r>
      <w:r w:rsidR="004E074D" w:rsidRPr="00D076FB">
        <w:rPr>
          <w:rFonts w:ascii="Times New Roman" w:hAnsi="Times New Roman"/>
          <w:i/>
          <w:sz w:val="24"/>
          <w:szCs w:val="24"/>
        </w:rPr>
        <w:t>arcello</w:t>
      </w:r>
      <w:r w:rsidR="008F0DDB" w:rsidRPr="00D076FB">
        <w:rPr>
          <w:rFonts w:ascii="Times New Roman" w:hAnsi="Times New Roman"/>
          <w:i/>
          <w:sz w:val="24"/>
          <w:szCs w:val="24"/>
        </w:rPr>
        <w:t xml:space="preserve"> D’Orazio, </w:t>
      </w:r>
      <w:r w:rsidRPr="00D076FB">
        <w:rPr>
          <w:rFonts w:ascii="Times New Roman" w:hAnsi="Times New Roman"/>
          <w:i/>
          <w:sz w:val="24"/>
          <w:szCs w:val="24"/>
        </w:rPr>
        <w:t>D</w:t>
      </w:r>
      <w:r w:rsidR="004E074D" w:rsidRPr="00D076FB">
        <w:rPr>
          <w:rFonts w:ascii="Times New Roman" w:hAnsi="Times New Roman"/>
          <w:i/>
          <w:sz w:val="24"/>
          <w:szCs w:val="24"/>
        </w:rPr>
        <w:t>oriana</w:t>
      </w:r>
      <w:r w:rsidR="00151F02" w:rsidRPr="00D076FB">
        <w:rPr>
          <w:rFonts w:ascii="Times New Roman" w:hAnsi="Times New Roman"/>
          <w:i/>
          <w:sz w:val="24"/>
          <w:szCs w:val="24"/>
        </w:rPr>
        <w:t xml:space="preserve"> Frattarola, </w:t>
      </w:r>
      <w:r w:rsidRPr="00D076FB">
        <w:rPr>
          <w:rFonts w:ascii="Times New Roman" w:hAnsi="Times New Roman"/>
          <w:i/>
          <w:sz w:val="24"/>
          <w:szCs w:val="24"/>
        </w:rPr>
        <w:t>A</w:t>
      </w:r>
      <w:r w:rsidR="004E074D" w:rsidRPr="00D076FB">
        <w:rPr>
          <w:rFonts w:ascii="Times New Roman" w:hAnsi="Times New Roman"/>
          <w:i/>
          <w:sz w:val="24"/>
          <w:szCs w:val="24"/>
        </w:rPr>
        <w:t>ntony</w:t>
      </w:r>
      <w:r w:rsidRPr="00D076FB">
        <w:rPr>
          <w:rFonts w:ascii="Times New Roman" w:hAnsi="Times New Roman"/>
          <w:i/>
          <w:sz w:val="24"/>
          <w:szCs w:val="24"/>
        </w:rPr>
        <w:t xml:space="preserve"> Rizzi, </w:t>
      </w:r>
      <w:r w:rsidR="008F0DDB" w:rsidRPr="00D076FB">
        <w:rPr>
          <w:rFonts w:ascii="Times New Roman" w:hAnsi="Times New Roman"/>
          <w:i/>
          <w:sz w:val="24"/>
          <w:szCs w:val="24"/>
        </w:rPr>
        <w:t>M</w:t>
      </w:r>
      <w:r w:rsidR="004E074D" w:rsidRPr="00D076FB">
        <w:rPr>
          <w:rFonts w:ascii="Times New Roman" w:hAnsi="Times New Roman"/>
          <w:i/>
          <w:sz w:val="24"/>
          <w:szCs w:val="24"/>
        </w:rPr>
        <w:t>auro</w:t>
      </w:r>
      <w:r w:rsidR="008F0DDB" w:rsidRPr="00D076FB">
        <w:rPr>
          <w:rFonts w:ascii="Times New Roman" w:hAnsi="Times New Roman"/>
          <w:i/>
          <w:sz w:val="24"/>
          <w:szCs w:val="24"/>
        </w:rPr>
        <w:t xml:space="preserve"> Scanu, </w:t>
      </w:r>
      <w:r w:rsidRPr="00D076FB">
        <w:rPr>
          <w:rFonts w:ascii="Times New Roman" w:hAnsi="Times New Roman"/>
          <w:i/>
          <w:sz w:val="24"/>
          <w:szCs w:val="24"/>
        </w:rPr>
        <w:t>M</w:t>
      </w:r>
      <w:r w:rsidR="004E074D" w:rsidRPr="00D076FB">
        <w:rPr>
          <w:rFonts w:ascii="Times New Roman" w:hAnsi="Times New Roman"/>
          <w:i/>
          <w:sz w:val="24"/>
          <w:szCs w:val="24"/>
        </w:rPr>
        <w:t>attia</w:t>
      </w:r>
      <w:r w:rsidR="00573252" w:rsidRPr="00D076FB">
        <w:rPr>
          <w:rFonts w:ascii="Times New Roman" w:hAnsi="Times New Roman"/>
          <w:i/>
          <w:sz w:val="24"/>
          <w:szCs w:val="24"/>
        </w:rPr>
        <w:t xml:space="preserve"> Spazi</w:t>
      </w:r>
      <w:r w:rsidR="004D5CE4" w:rsidRPr="00D076FB">
        <w:rPr>
          <w:rFonts w:ascii="Times New Roman" w:hAnsi="Times New Roman"/>
          <w:i/>
          <w:sz w:val="24"/>
          <w:szCs w:val="24"/>
        </w:rPr>
        <w:t>ani</w:t>
      </w:r>
      <w:r w:rsidR="003E4AC5" w:rsidRPr="00D076FB">
        <w:rPr>
          <w:rStyle w:val="FootnoteReference"/>
          <w:rFonts w:ascii="Times New Roman" w:hAnsi="Times New Roman"/>
          <w:i/>
          <w:sz w:val="24"/>
          <w:szCs w:val="24"/>
        </w:rPr>
        <w:footnoteReference w:id="1"/>
      </w:r>
    </w:p>
    <w:p w:rsidR="008F720D" w:rsidRPr="004D5CE4" w:rsidRDefault="008F720D" w:rsidP="00F2085C">
      <w:pPr>
        <w:spacing w:line="240" w:lineRule="auto"/>
        <w:jc w:val="center"/>
        <w:rPr>
          <w:sz w:val="24"/>
          <w:szCs w:val="24"/>
        </w:rPr>
      </w:pPr>
    </w:p>
    <w:p w:rsidR="004E074D" w:rsidRPr="00CE0B77" w:rsidRDefault="00151F02" w:rsidP="004E074D">
      <w:pPr>
        <w:spacing w:after="0" w:line="240" w:lineRule="auto"/>
        <w:jc w:val="both"/>
        <w:rPr>
          <w:rFonts w:ascii="Times New Roman" w:hAnsi="Times New Roman"/>
          <w:sz w:val="24"/>
          <w:szCs w:val="24"/>
          <w:lang w:val="en-GB"/>
        </w:rPr>
      </w:pPr>
      <w:r w:rsidRPr="001F288C">
        <w:rPr>
          <w:rFonts w:ascii="Times New Roman" w:hAnsi="Times New Roman"/>
          <w:b/>
          <w:sz w:val="24"/>
          <w:szCs w:val="24"/>
          <w:lang w:val="en-GB"/>
        </w:rPr>
        <w:t>ABSTRACT</w:t>
      </w:r>
      <w:r w:rsidR="00BD408C">
        <w:rPr>
          <w:rStyle w:val="FootnoteReference"/>
          <w:rFonts w:ascii="Times New Roman" w:hAnsi="Times New Roman"/>
          <w:b/>
          <w:sz w:val="24"/>
          <w:szCs w:val="24"/>
          <w:lang w:val="en-GB"/>
        </w:rPr>
        <w:footnoteReference w:id="2"/>
      </w:r>
      <w:r>
        <w:rPr>
          <w:rFonts w:ascii="Times New Roman" w:hAnsi="Times New Roman"/>
          <w:b/>
          <w:sz w:val="24"/>
          <w:szCs w:val="24"/>
          <w:lang w:val="en-GB"/>
        </w:rPr>
        <w:t xml:space="preserve"> </w:t>
      </w:r>
    </w:p>
    <w:p w:rsidR="004E074D" w:rsidRPr="001F288C" w:rsidRDefault="004E074D" w:rsidP="008C30F9">
      <w:pPr>
        <w:spacing w:after="0" w:line="240" w:lineRule="auto"/>
        <w:jc w:val="both"/>
        <w:rPr>
          <w:rFonts w:ascii="Times New Roman" w:hAnsi="Times New Roman"/>
          <w:sz w:val="24"/>
          <w:szCs w:val="24"/>
          <w:lang w:val="en-GB"/>
        </w:rPr>
      </w:pPr>
    </w:p>
    <w:p w:rsidR="00AA54D6" w:rsidRDefault="008F720D" w:rsidP="00802E18">
      <w:pPr>
        <w:spacing w:after="0"/>
        <w:jc w:val="both"/>
        <w:rPr>
          <w:rFonts w:ascii="Times New Roman" w:hAnsi="Times New Roman"/>
          <w:sz w:val="24"/>
          <w:szCs w:val="24"/>
          <w:lang w:val="en-GB"/>
        </w:rPr>
      </w:pPr>
      <w:r w:rsidRPr="001F288C">
        <w:rPr>
          <w:rFonts w:ascii="Times New Roman" w:hAnsi="Times New Roman"/>
          <w:sz w:val="24"/>
          <w:szCs w:val="24"/>
          <w:lang w:val="en-GB"/>
        </w:rPr>
        <w:t xml:space="preserve">The purpose of this paper is to evaluate the possibility of applying statistical matching on two different data sources to create an integrated database with detailed information on households income and consumption expenditures in Italy. The data to integrate are those of </w:t>
      </w:r>
      <w:r w:rsidRPr="001F288C">
        <w:rPr>
          <w:rFonts w:ascii="Times New Roman" w:hAnsi="Times New Roman"/>
          <w:sz w:val="24"/>
          <w:szCs w:val="24"/>
          <w:lang w:val="en-US"/>
        </w:rPr>
        <w:t xml:space="preserve">EU-SILC </w:t>
      </w:r>
      <w:r w:rsidRPr="001F288C">
        <w:rPr>
          <w:rFonts w:ascii="Times New Roman" w:hAnsi="Times New Roman"/>
          <w:sz w:val="24"/>
          <w:szCs w:val="24"/>
          <w:lang w:val="en-GB"/>
        </w:rPr>
        <w:t>(</w:t>
      </w:r>
      <w:r w:rsidR="00646546">
        <w:rPr>
          <w:rFonts w:ascii="Times New Roman" w:hAnsi="Times New Roman"/>
          <w:sz w:val="24"/>
          <w:szCs w:val="24"/>
          <w:lang w:val="en-GB"/>
        </w:rPr>
        <w:t>EU</w:t>
      </w:r>
      <w:r w:rsidRPr="001F288C">
        <w:rPr>
          <w:rFonts w:ascii="Times New Roman" w:hAnsi="Times New Roman"/>
          <w:sz w:val="24"/>
          <w:szCs w:val="24"/>
          <w:lang w:val="en-GB"/>
        </w:rPr>
        <w:t xml:space="preserve"> Statistics on Income and Living Condition) 2012, with income reference year 2011, and the HBS (Household Budget Survey)</w:t>
      </w:r>
      <w:r w:rsidR="00B65B9F">
        <w:rPr>
          <w:rFonts w:ascii="Times New Roman" w:hAnsi="Times New Roman"/>
          <w:sz w:val="24"/>
          <w:szCs w:val="24"/>
          <w:lang w:val="en-GB"/>
        </w:rPr>
        <w:t xml:space="preserve"> </w:t>
      </w:r>
      <w:r w:rsidRPr="001F288C">
        <w:rPr>
          <w:rFonts w:ascii="Times New Roman" w:hAnsi="Times New Roman"/>
          <w:sz w:val="24"/>
          <w:szCs w:val="24"/>
          <w:lang w:val="en-GB"/>
        </w:rPr>
        <w:t xml:space="preserve">2011. This paper explores which are the matching approaches more suitable with the final objective and provides insights concerning some important steps of the integration process. </w:t>
      </w:r>
      <w:r w:rsidR="00E442EC">
        <w:rPr>
          <w:rFonts w:ascii="Times New Roman" w:hAnsi="Times New Roman"/>
          <w:sz w:val="24"/>
          <w:szCs w:val="24"/>
          <w:lang w:val="en-GB"/>
        </w:rPr>
        <w:t xml:space="preserve">In order </w:t>
      </w:r>
      <w:r w:rsidR="00FC765B" w:rsidRPr="001F288C">
        <w:rPr>
          <w:rFonts w:ascii="Times New Roman" w:hAnsi="Times New Roman"/>
          <w:sz w:val="24"/>
          <w:szCs w:val="24"/>
          <w:lang w:val="en-GB"/>
        </w:rPr>
        <w:t xml:space="preserve">to </w:t>
      </w:r>
      <w:r w:rsidR="00E442EC">
        <w:rPr>
          <w:rFonts w:ascii="Times New Roman" w:hAnsi="Times New Roman"/>
          <w:sz w:val="24"/>
          <w:szCs w:val="24"/>
          <w:lang w:val="en-GB"/>
        </w:rPr>
        <w:t xml:space="preserve">avoid the </w:t>
      </w:r>
      <w:r w:rsidR="00FC765B" w:rsidRPr="001F288C">
        <w:rPr>
          <w:rFonts w:ascii="Times New Roman" w:hAnsi="Times New Roman"/>
          <w:sz w:val="24"/>
          <w:szCs w:val="24"/>
          <w:lang w:val="en-GB"/>
        </w:rPr>
        <w:t xml:space="preserve">statistical matching under the </w:t>
      </w:r>
      <w:r w:rsidR="00FC765B" w:rsidRPr="006A79A4">
        <w:rPr>
          <w:rFonts w:ascii="Times New Roman" w:hAnsi="Times New Roman"/>
          <w:i/>
          <w:sz w:val="24"/>
          <w:szCs w:val="24"/>
          <w:lang w:val="en-GB"/>
        </w:rPr>
        <w:t>c</w:t>
      </w:r>
      <w:r w:rsidR="00FC765B" w:rsidRPr="001F288C">
        <w:rPr>
          <w:rFonts w:ascii="Times New Roman" w:hAnsi="Times New Roman"/>
          <w:i/>
          <w:sz w:val="24"/>
          <w:szCs w:val="24"/>
          <w:lang w:val="en-GB"/>
        </w:rPr>
        <w:t xml:space="preserve">onditional independence assumption </w:t>
      </w:r>
      <w:r w:rsidR="00FC765B" w:rsidRPr="001F288C">
        <w:rPr>
          <w:rFonts w:ascii="Times New Roman" w:hAnsi="Times New Roman"/>
          <w:sz w:val="24"/>
          <w:szCs w:val="24"/>
          <w:lang w:val="en-GB"/>
        </w:rPr>
        <w:t>(CIA</w:t>
      </w:r>
      <w:r w:rsidR="00E442EC">
        <w:rPr>
          <w:rFonts w:ascii="Times New Roman" w:hAnsi="Times New Roman"/>
          <w:sz w:val="24"/>
          <w:szCs w:val="24"/>
          <w:lang w:val="en-GB"/>
        </w:rPr>
        <w:t>)</w:t>
      </w:r>
      <w:r w:rsidR="00FC765B" w:rsidRPr="001F288C">
        <w:rPr>
          <w:rFonts w:ascii="Times New Roman" w:hAnsi="Times New Roman"/>
          <w:sz w:val="24"/>
          <w:szCs w:val="24"/>
          <w:lang w:val="en-GB"/>
        </w:rPr>
        <w:t xml:space="preserve"> it is evaluated the usage of the available auxiliary information </w:t>
      </w:r>
      <w:r w:rsidR="00D84FAC">
        <w:rPr>
          <w:rFonts w:ascii="Times New Roman" w:hAnsi="Times New Roman"/>
          <w:sz w:val="24"/>
          <w:szCs w:val="24"/>
          <w:lang w:val="en-GB"/>
        </w:rPr>
        <w:t>(</w:t>
      </w:r>
      <w:r w:rsidR="00D84FAC" w:rsidRPr="001F288C">
        <w:rPr>
          <w:rFonts w:ascii="Times New Roman" w:hAnsi="Times New Roman"/>
          <w:sz w:val="24"/>
          <w:szCs w:val="24"/>
          <w:lang w:val="en-GB"/>
        </w:rPr>
        <w:t>household monthly income</w:t>
      </w:r>
      <w:r w:rsidR="00D84FAC">
        <w:rPr>
          <w:rFonts w:ascii="Times New Roman" w:hAnsi="Times New Roman"/>
          <w:sz w:val="24"/>
          <w:szCs w:val="24"/>
          <w:lang w:val="en-GB"/>
        </w:rPr>
        <w:t xml:space="preserve">) </w:t>
      </w:r>
      <w:r w:rsidR="00E442EC">
        <w:rPr>
          <w:rFonts w:ascii="Times New Roman" w:hAnsi="Times New Roman"/>
          <w:sz w:val="24"/>
          <w:szCs w:val="24"/>
          <w:lang w:val="en-GB"/>
        </w:rPr>
        <w:t>and</w:t>
      </w:r>
      <w:r w:rsidR="00FC765B" w:rsidRPr="001F288C">
        <w:rPr>
          <w:rFonts w:ascii="Times New Roman" w:hAnsi="Times New Roman"/>
          <w:sz w:val="24"/>
          <w:szCs w:val="24"/>
          <w:lang w:val="en-GB"/>
        </w:rPr>
        <w:t xml:space="preserve"> </w:t>
      </w:r>
      <w:r w:rsidR="00E442EC">
        <w:rPr>
          <w:rFonts w:ascii="Times New Roman" w:hAnsi="Times New Roman"/>
          <w:sz w:val="24"/>
          <w:szCs w:val="24"/>
          <w:lang w:val="en-GB"/>
        </w:rPr>
        <w:t>t</w:t>
      </w:r>
      <w:r w:rsidRPr="001F288C">
        <w:rPr>
          <w:rFonts w:ascii="Times New Roman" w:hAnsi="Times New Roman"/>
          <w:sz w:val="24"/>
          <w:szCs w:val="24"/>
          <w:lang w:val="en-GB"/>
        </w:rPr>
        <w:t xml:space="preserve">he main results are </w:t>
      </w:r>
      <w:r w:rsidR="00644194">
        <w:rPr>
          <w:rFonts w:ascii="Times New Roman" w:hAnsi="Times New Roman"/>
          <w:sz w:val="24"/>
          <w:szCs w:val="24"/>
          <w:lang w:val="en-GB"/>
        </w:rPr>
        <w:t>also</w:t>
      </w:r>
      <w:r w:rsidRPr="001F288C">
        <w:rPr>
          <w:rFonts w:ascii="Times New Roman" w:hAnsi="Times New Roman"/>
          <w:sz w:val="24"/>
          <w:szCs w:val="24"/>
          <w:lang w:val="en-GB"/>
        </w:rPr>
        <w:t xml:space="preserve"> presented. </w:t>
      </w:r>
    </w:p>
    <w:p w:rsidR="00573252" w:rsidRPr="00E442EC" w:rsidRDefault="00573252" w:rsidP="002A0A98">
      <w:pPr>
        <w:spacing w:after="0" w:line="240" w:lineRule="auto"/>
        <w:jc w:val="both"/>
        <w:rPr>
          <w:lang w:val="en-US"/>
        </w:rPr>
      </w:pPr>
    </w:p>
    <w:p w:rsidR="002D4E21" w:rsidRDefault="002D4E21" w:rsidP="002A0A98">
      <w:pPr>
        <w:spacing w:after="0" w:line="240" w:lineRule="auto"/>
        <w:jc w:val="both"/>
        <w:rPr>
          <w:rFonts w:ascii="Times New Roman" w:hAnsi="Times New Roman"/>
          <w:sz w:val="24"/>
          <w:szCs w:val="24"/>
          <w:lang w:val="en-GB"/>
        </w:rPr>
      </w:pPr>
      <w:r w:rsidRPr="002D4E21">
        <w:rPr>
          <w:rFonts w:ascii="Times New Roman" w:hAnsi="Times New Roman"/>
          <w:b/>
          <w:sz w:val="24"/>
          <w:szCs w:val="24"/>
          <w:lang w:val="en-GB"/>
        </w:rPr>
        <w:t>Keywords</w:t>
      </w:r>
      <w:r>
        <w:rPr>
          <w:rFonts w:ascii="Times New Roman" w:hAnsi="Times New Roman"/>
          <w:b/>
          <w:sz w:val="24"/>
          <w:szCs w:val="24"/>
          <w:lang w:val="en-GB"/>
        </w:rPr>
        <w:t xml:space="preserve">: </w:t>
      </w:r>
      <w:r w:rsidR="009D5077" w:rsidRPr="009D5077">
        <w:rPr>
          <w:rFonts w:ascii="Times New Roman" w:hAnsi="Times New Roman"/>
          <w:sz w:val="24"/>
          <w:szCs w:val="24"/>
          <w:lang w:val="en-GB"/>
        </w:rPr>
        <w:t>S</w:t>
      </w:r>
      <w:r w:rsidRPr="002D4E21">
        <w:rPr>
          <w:rFonts w:ascii="Times New Roman" w:hAnsi="Times New Roman"/>
          <w:sz w:val="24"/>
          <w:szCs w:val="24"/>
          <w:lang w:val="en-GB"/>
        </w:rPr>
        <w:t>tatistical</w:t>
      </w:r>
      <w:r>
        <w:rPr>
          <w:rFonts w:ascii="Times New Roman" w:hAnsi="Times New Roman"/>
          <w:b/>
          <w:sz w:val="24"/>
          <w:szCs w:val="24"/>
          <w:lang w:val="en-GB"/>
        </w:rPr>
        <w:t xml:space="preserve"> </w:t>
      </w:r>
      <w:r>
        <w:rPr>
          <w:rFonts w:ascii="Times New Roman" w:hAnsi="Times New Roman"/>
          <w:sz w:val="24"/>
          <w:szCs w:val="24"/>
          <w:lang w:val="en-GB"/>
        </w:rPr>
        <w:t xml:space="preserve">matching, </w:t>
      </w:r>
      <w:r w:rsidR="009D5077">
        <w:rPr>
          <w:rFonts w:ascii="Times New Roman" w:hAnsi="Times New Roman"/>
          <w:sz w:val="24"/>
          <w:szCs w:val="24"/>
          <w:lang w:val="en-GB"/>
        </w:rPr>
        <w:t>Survey data integration, I</w:t>
      </w:r>
      <w:r>
        <w:rPr>
          <w:rFonts w:ascii="Times New Roman" w:hAnsi="Times New Roman"/>
          <w:sz w:val="24"/>
          <w:szCs w:val="24"/>
          <w:lang w:val="en-GB"/>
        </w:rPr>
        <w:t xml:space="preserve">ncome, </w:t>
      </w:r>
      <w:r w:rsidR="009D5077">
        <w:rPr>
          <w:rFonts w:ascii="Times New Roman" w:hAnsi="Times New Roman"/>
          <w:sz w:val="24"/>
          <w:szCs w:val="24"/>
          <w:lang w:val="en-GB"/>
        </w:rPr>
        <w:t>C</w:t>
      </w:r>
      <w:r>
        <w:rPr>
          <w:rFonts w:ascii="Times New Roman" w:hAnsi="Times New Roman"/>
          <w:sz w:val="24"/>
          <w:szCs w:val="24"/>
          <w:lang w:val="en-GB"/>
        </w:rPr>
        <w:t xml:space="preserve">onsumption </w:t>
      </w:r>
    </w:p>
    <w:p w:rsidR="00151F02" w:rsidRDefault="00151F02" w:rsidP="002A0A98">
      <w:pPr>
        <w:spacing w:after="0" w:line="240" w:lineRule="auto"/>
        <w:jc w:val="both"/>
        <w:rPr>
          <w:rFonts w:ascii="Times New Roman" w:hAnsi="Times New Roman"/>
          <w:b/>
          <w:sz w:val="24"/>
          <w:szCs w:val="24"/>
          <w:lang w:val="en-GB"/>
        </w:rPr>
      </w:pPr>
    </w:p>
    <w:p w:rsidR="00CE0B77" w:rsidRDefault="00B50D21" w:rsidP="002A0A98">
      <w:pPr>
        <w:spacing w:after="0" w:line="240" w:lineRule="auto"/>
        <w:jc w:val="both"/>
        <w:rPr>
          <w:rFonts w:ascii="Times New Roman" w:hAnsi="Times New Roman"/>
          <w:sz w:val="24"/>
          <w:szCs w:val="24"/>
          <w:lang w:val="en-GB"/>
        </w:rPr>
      </w:pPr>
      <w:r w:rsidRPr="00573252">
        <w:rPr>
          <w:rFonts w:ascii="Times New Roman" w:hAnsi="Times New Roman"/>
          <w:b/>
          <w:sz w:val="24"/>
          <w:szCs w:val="24"/>
          <w:lang w:val="en-GB"/>
        </w:rPr>
        <w:t>JEL</w:t>
      </w:r>
      <w:r w:rsidR="00EE4F95" w:rsidRPr="00573252">
        <w:rPr>
          <w:rFonts w:ascii="Times New Roman" w:hAnsi="Times New Roman"/>
          <w:b/>
          <w:sz w:val="24"/>
          <w:szCs w:val="24"/>
          <w:lang w:val="en-GB"/>
        </w:rPr>
        <w:t xml:space="preserve"> </w:t>
      </w:r>
      <w:r w:rsidR="00582CF1" w:rsidRPr="00582CF1">
        <w:rPr>
          <w:rFonts w:ascii="Times New Roman" w:hAnsi="Times New Roman"/>
          <w:b/>
          <w:sz w:val="24"/>
          <w:szCs w:val="24"/>
          <w:lang w:val="en-GB"/>
        </w:rPr>
        <w:t>C</w:t>
      </w:r>
      <w:r w:rsidR="00151F02" w:rsidRPr="00582CF1">
        <w:rPr>
          <w:rFonts w:ascii="Times New Roman" w:hAnsi="Times New Roman"/>
          <w:b/>
          <w:sz w:val="24"/>
          <w:szCs w:val="24"/>
          <w:lang w:val="en-GB"/>
        </w:rPr>
        <w:t>lassification</w:t>
      </w:r>
      <w:r>
        <w:rPr>
          <w:rFonts w:ascii="Times New Roman" w:hAnsi="Times New Roman"/>
          <w:sz w:val="24"/>
          <w:szCs w:val="24"/>
          <w:lang w:val="en-GB"/>
        </w:rPr>
        <w:t>: C15, C14</w:t>
      </w:r>
    </w:p>
    <w:p w:rsidR="00151F02" w:rsidRDefault="00151F02" w:rsidP="002A0A98">
      <w:pPr>
        <w:spacing w:after="0" w:line="240" w:lineRule="auto"/>
        <w:jc w:val="both"/>
        <w:rPr>
          <w:rFonts w:ascii="Times New Roman" w:hAnsi="Times New Roman"/>
          <w:sz w:val="24"/>
          <w:szCs w:val="24"/>
          <w:lang w:val="en-GB"/>
        </w:rPr>
      </w:pPr>
    </w:p>
    <w:p w:rsidR="00151F02" w:rsidRPr="00151F02" w:rsidRDefault="00151F02" w:rsidP="002A0A98">
      <w:pPr>
        <w:spacing w:after="0" w:line="240" w:lineRule="auto"/>
        <w:jc w:val="both"/>
        <w:rPr>
          <w:rFonts w:ascii="Times New Roman" w:hAnsi="Times New Roman"/>
          <w:b/>
          <w:sz w:val="24"/>
          <w:szCs w:val="24"/>
          <w:lang w:val="en-GB"/>
        </w:rPr>
      </w:pPr>
      <w:r w:rsidRPr="00151F02">
        <w:rPr>
          <w:rFonts w:ascii="Times New Roman" w:hAnsi="Times New Roman"/>
          <w:b/>
          <w:sz w:val="24"/>
          <w:szCs w:val="24"/>
          <w:lang w:val="en-GB"/>
        </w:rPr>
        <w:t>Authors</w:t>
      </w:r>
    </w:p>
    <w:p w:rsidR="00151F02" w:rsidRPr="002A0BF6" w:rsidRDefault="00151F02" w:rsidP="002A0A98">
      <w:pPr>
        <w:spacing w:after="0" w:line="240" w:lineRule="auto"/>
        <w:jc w:val="both"/>
        <w:rPr>
          <w:lang w:val="en-GB"/>
        </w:rPr>
      </w:pPr>
      <w:r w:rsidRPr="00151F02">
        <w:rPr>
          <w:rFonts w:ascii="Times New Roman" w:hAnsi="Times New Roman"/>
          <w:i/>
          <w:sz w:val="24"/>
          <w:szCs w:val="24"/>
          <w:lang w:val="en-US"/>
        </w:rPr>
        <w:t xml:space="preserve">Gabriella </w:t>
      </w:r>
      <w:proofErr w:type="spellStart"/>
      <w:r w:rsidRPr="00151F02">
        <w:rPr>
          <w:rFonts w:ascii="Times New Roman" w:hAnsi="Times New Roman"/>
          <w:i/>
          <w:sz w:val="24"/>
          <w:szCs w:val="24"/>
          <w:lang w:val="en-US"/>
        </w:rPr>
        <w:t>Donatiello</w:t>
      </w:r>
      <w:proofErr w:type="spellEnd"/>
      <w:r w:rsidRPr="00151F02">
        <w:rPr>
          <w:rFonts w:ascii="Times New Roman" w:hAnsi="Times New Roman"/>
          <w:sz w:val="24"/>
          <w:szCs w:val="24"/>
          <w:lang w:val="en-US"/>
        </w:rPr>
        <w:t xml:space="preserve">, </w:t>
      </w:r>
      <w:r w:rsidRPr="00151F02">
        <w:rPr>
          <w:rFonts w:ascii="Times New Roman" w:hAnsi="Times New Roman"/>
          <w:sz w:val="24"/>
          <w:szCs w:val="24"/>
          <w:lang w:val="en-GB"/>
        </w:rPr>
        <w:t>Italian National Institute of Statistics (ISTAT)</w:t>
      </w:r>
      <w:r>
        <w:rPr>
          <w:rFonts w:ascii="Times New Roman" w:hAnsi="Times New Roman"/>
          <w:sz w:val="24"/>
          <w:szCs w:val="24"/>
          <w:lang w:val="en-GB"/>
        </w:rPr>
        <w:t xml:space="preserve">, </w:t>
      </w:r>
      <w:r w:rsidRPr="00151F02">
        <w:rPr>
          <w:rFonts w:ascii="Times New Roman" w:hAnsi="Times New Roman"/>
          <w:sz w:val="24"/>
          <w:szCs w:val="24"/>
          <w:lang w:val="en-GB"/>
        </w:rPr>
        <w:t>Socio-economic</w:t>
      </w:r>
      <w:r>
        <w:rPr>
          <w:rFonts w:ascii="Times New Roman" w:hAnsi="Times New Roman"/>
          <w:sz w:val="24"/>
          <w:szCs w:val="24"/>
          <w:lang w:val="en-GB"/>
        </w:rPr>
        <w:t xml:space="preserve"> </w:t>
      </w:r>
      <w:r w:rsidRPr="00151F02">
        <w:rPr>
          <w:rFonts w:ascii="Times New Roman" w:hAnsi="Times New Roman"/>
          <w:sz w:val="24"/>
          <w:szCs w:val="24"/>
          <w:lang w:val="en-GB"/>
        </w:rPr>
        <w:t>Statistics Directorate</w:t>
      </w:r>
      <w:r>
        <w:rPr>
          <w:rFonts w:ascii="Times New Roman" w:hAnsi="Times New Roman"/>
          <w:sz w:val="24"/>
          <w:szCs w:val="24"/>
          <w:lang w:val="en-GB"/>
        </w:rPr>
        <w:t xml:space="preserve">, </w:t>
      </w:r>
      <w:proofErr w:type="spellStart"/>
      <w:r w:rsidRPr="00A768EB">
        <w:rPr>
          <w:rFonts w:ascii="Times New Roman" w:hAnsi="Times New Roman"/>
          <w:sz w:val="24"/>
          <w:szCs w:val="24"/>
          <w:lang w:val="en-GB"/>
        </w:rPr>
        <w:t>Viale</w:t>
      </w:r>
      <w:proofErr w:type="spellEnd"/>
      <w:r w:rsidRPr="00A768EB">
        <w:rPr>
          <w:rFonts w:ascii="Times New Roman" w:hAnsi="Times New Roman"/>
          <w:sz w:val="24"/>
          <w:szCs w:val="24"/>
          <w:lang w:val="en-GB"/>
        </w:rPr>
        <w:t xml:space="preserve"> </w:t>
      </w:r>
      <w:proofErr w:type="spellStart"/>
      <w:r w:rsidRPr="00A768EB">
        <w:rPr>
          <w:rFonts w:ascii="Times New Roman" w:hAnsi="Times New Roman"/>
          <w:sz w:val="24"/>
          <w:szCs w:val="24"/>
          <w:lang w:val="en-GB"/>
        </w:rPr>
        <w:t>Oceano</w:t>
      </w:r>
      <w:proofErr w:type="spellEnd"/>
      <w:r w:rsidRPr="00A768EB">
        <w:rPr>
          <w:rFonts w:ascii="Times New Roman" w:hAnsi="Times New Roman"/>
          <w:sz w:val="24"/>
          <w:szCs w:val="24"/>
          <w:lang w:val="en-GB"/>
        </w:rPr>
        <w:t xml:space="preserve"> </w:t>
      </w:r>
      <w:proofErr w:type="spellStart"/>
      <w:r w:rsidRPr="00A768EB">
        <w:rPr>
          <w:rFonts w:ascii="Times New Roman" w:hAnsi="Times New Roman"/>
          <w:sz w:val="24"/>
          <w:szCs w:val="24"/>
          <w:lang w:val="en-GB"/>
        </w:rPr>
        <w:t>Pacifico</w:t>
      </w:r>
      <w:proofErr w:type="spellEnd"/>
      <w:r w:rsidR="002A0BF6" w:rsidRPr="00A768EB">
        <w:rPr>
          <w:rFonts w:ascii="Times New Roman" w:hAnsi="Times New Roman"/>
          <w:sz w:val="24"/>
          <w:szCs w:val="24"/>
          <w:lang w:val="en-GB"/>
        </w:rPr>
        <w:t>,</w:t>
      </w:r>
      <w:r w:rsidRPr="00A768EB">
        <w:rPr>
          <w:rFonts w:ascii="Times New Roman" w:hAnsi="Times New Roman"/>
          <w:sz w:val="24"/>
          <w:szCs w:val="24"/>
          <w:lang w:val="en-GB"/>
        </w:rPr>
        <w:t xml:space="preserve"> n. 171, Rome 00144, </w:t>
      </w:r>
      <w:r w:rsidRPr="00151F02">
        <w:rPr>
          <w:rFonts w:ascii="Times New Roman" w:hAnsi="Times New Roman"/>
          <w:sz w:val="24"/>
          <w:szCs w:val="24"/>
          <w:lang w:val="en-GB"/>
        </w:rPr>
        <w:t>Italy</w:t>
      </w:r>
      <w:r w:rsidRPr="002A0BF6">
        <w:rPr>
          <w:rFonts w:ascii="Times New Roman" w:hAnsi="Times New Roman"/>
          <w:sz w:val="24"/>
          <w:szCs w:val="24"/>
          <w:lang w:val="en-GB"/>
        </w:rPr>
        <w:t>. Email:</w:t>
      </w:r>
      <w:r w:rsidR="006030CD">
        <w:rPr>
          <w:rFonts w:ascii="Times New Roman" w:hAnsi="Times New Roman"/>
          <w:sz w:val="24"/>
          <w:szCs w:val="24"/>
          <w:lang w:val="en-GB"/>
        </w:rPr>
        <w:t xml:space="preserve"> </w:t>
      </w:r>
      <w:r w:rsidRPr="002A0BF6">
        <w:rPr>
          <w:rStyle w:val="Hyperlink"/>
          <w:rFonts w:ascii="Times New Roman" w:hAnsi="Times New Roman"/>
          <w:sz w:val="24"/>
          <w:szCs w:val="24"/>
          <w:lang w:val="en-GB"/>
        </w:rPr>
        <w:t>donatiel@istat.it</w:t>
      </w:r>
      <w:r w:rsidR="002A0BF6" w:rsidRPr="002A0BF6">
        <w:rPr>
          <w:rFonts w:ascii="Times New Roman" w:hAnsi="Times New Roman"/>
          <w:sz w:val="24"/>
          <w:szCs w:val="24"/>
          <w:lang w:val="en-GB"/>
        </w:rPr>
        <w:t>.</w:t>
      </w:r>
    </w:p>
    <w:p w:rsidR="002A0BF6" w:rsidRPr="002A0BF6" w:rsidRDefault="002A0BF6" w:rsidP="002A0BF6">
      <w:pPr>
        <w:spacing w:after="0" w:line="240" w:lineRule="auto"/>
        <w:jc w:val="both"/>
        <w:rPr>
          <w:lang w:val="en-GB"/>
        </w:rPr>
      </w:pPr>
      <w:r>
        <w:rPr>
          <w:rFonts w:ascii="Times New Roman" w:hAnsi="Times New Roman"/>
          <w:i/>
          <w:sz w:val="24"/>
          <w:szCs w:val="24"/>
          <w:lang w:val="en-US"/>
        </w:rPr>
        <w:t xml:space="preserve">Marcello </w:t>
      </w:r>
      <w:proofErr w:type="spellStart"/>
      <w:r>
        <w:rPr>
          <w:rFonts w:ascii="Times New Roman" w:hAnsi="Times New Roman"/>
          <w:i/>
          <w:sz w:val="24"/>
          <w:szCs w:val="24"/>
          <w:lang w:val="en-US"/>
        </w:rPr>
        <w:t>D’Orazio</w:t>
      </w:r>
      <w:proofErr w:type="spellEnd"/>
      <w:r w:rsidRPr="00151F02">
        <w:rPr>
          <w:rFonts w:ascii="Times New Roman" w:hAnsi="Times New Roman"/>
          <w:sz w:val="24"/>
          <w:szCs w:val="24"/>
          <w:lang w:val="en-US"/>
        </w:rPr>
        <w:t xml:space="preserve">, </w:t>
      </w:r>
      <w:r w:rsidRPr="00151F02">
        <w:rPr>
          <w:rFonts w:ascii="Times New Roman" w:hAnsi="Times New Roman"/>
          <w:sz w:val="24"/>
          <w:szCs w:val="24"/>
          <w:lang w:val="en-GB"/>
        </w:rPr>
        <w:t>Italian National Institute of Statistics (ISTAT)</w:t>
      </w:r>
      <w:r>
        <w:rPr>
          <w:rFonts w:ascii="Times New Roman" w:hAnsi="Times New Roman"/>
          <w:sz w:val="24"/>
          <w:szCs w:val="24"/>
          <w:lang w:val="en-GB"/>
        </w:rPr>
        <w:t xml:space="preserve">, </w:t>
      </w:r>
      <w:r w:rsidRPr="002A0BF6">
        <w:rPr>
          <w:rFonts w:ascii="Times New Roman" w:hAnsi="Times New Roman"/>
          <w:sz w:val="24"/>
          <w:szCs w:val="24"/>
          <w:lang w:val="en-GB"/>
        </w:rPr>
        <w:t>Structural Economic Statistics on Enterprises and Institutions, International Trade and Consumer Prices Directorate</w:t>
      </w:r>
      <w:r w:rsidRPr="002A0BF6">
        <w:rPr>
          <w:rFonts w:ascii="Times New Roman" w:hAnsi="Times New Roman"/>
          <w:sz w:val="24"/>
          <w:szCs w:val="24"/>
          <w:lang w:val="en-US"/>
        </w:rPr>
        <w:t xml:space="preserve">, </w:t>
      </w:r>
      <w:proofErr w:type="spellStart"/>
      <w:r w:rsidRPr="002A0BF6">
        <w:rPr>
          <w:rFonts w:ascii="Times New Roman" w:hAnsi="Times New Roman"/>
          <w:sz w:val="24"/>
          <w:szCs w:val="24"/>
          <w:lang w:val="en-US"/>
        </w:rPr>
        <w:t>Viale</w:t>
      </w:r>
      <w:proofErr w:type="spellEnd"/>
      <w:r w:rsidRPr="002A0BF6">
        <w:rPr>
          <w:rFonts w:ascii="Times New Roman" w:hAnsi="Times New Roman"/>
          <w:sz w:val="24"/>
          <w:szCs w:val="24"/>
          <w:lang w:val="en-US"/>
        </w:rPr>
        <w:t xml:space="preserve"> </w:t>
      </w:r>
      <w:proofErr w:type="spellStart"/>
      <w:r w:rsidRPr="002A0BF6">
        <w:rPr>
          <w:rFonts w:ascii="Times New Roman" w:hAnsi="Times New Roman"/>
          <w:sz w:val="24"/>
          <w:szCs w:val="24"/>
          <w:lang w:val="en-US"/>
        </w:rPr>
        <w:t>Oceano</w:t>
      </w:r>
      <w:proofErr w:type="spellEnd"/>
      <w:r w:rsidRPr="002A0BF6">
        <w:rPr>
          <w:rFonts w:ascii="Times New Roman" w:hAnsi="Times New Roman"/>
          <w:sz w:val="24"/>
          <w:szCs w:val="24"/>
          <w:lang w:val="en-US"/>
        </w:rPr>
        <w:t xml:space="preserve"> </w:t>
      </w:r>
      <w:proofErr w:type="spellStart"/>
      <w:r w:rsidRPr="002A0BF6">
        <w:rPr>
          <w:rFonts w:ascii="Times New Roman" w:hAnsi="Times New Roman"/>
          <w:sz w:val="24"/>
          <w:szCs w:val="24"/>
          <w:lang w:val="en-US"/>
        </w:rPr>
        <w:t>Pacifico</w:t>
      </w:r>
      <w:proofErr w:type="spellEnd"/>
      <w:r w:rsidRPr="002A0BF6">
        <w:rPr>
          <w:rFonts w:ascii="Times New Roman" w:hAnsi="Times New Roman"/>
          <w:sz w:val="24"/>
          <w:szCs w:val="24"/>
          <w:lang w:val="en-US"/>
        </w:rPr>
        <w:t xml:space="preserve">, n. 171, Rome 00144, Italy. </w:t>
      </w:r>
      <w:r w:rsidRPr="002A0BF6">
        <w:rPr>
          <w:rFonts w:ascii="Times New Roman" w:hAnsi="Times New Roman"/>
          <w:sz w:val="24"/>
          <w:szCs w:val="24"/>
          <w:lang w:val="en-GB"/>
        </w:rPr>
        <w:t>Email:</w:t>
      </w:r>
      <w:r w:rsidR="006030CD">
        <w:rPr>
          <w:rFonts w:ascii="Times New Roman" w:hAnsi="Times New Roman"/>
          <w:sz w:val="24"/>
          <w:szCs w:val="24"/>
          <w:lang w:val="en-GB"/>
        </w:rPr>
        <w:t xml:space="preserve"> </w:t>
      </w:r>
      <w:r>
        <w:rPr>
          <w:rStyle w:val="Hyperlink"/>
          <w:rFonts w:ascii="Times New Roman" w:hAnsi="Times New Roman"/>
          <w:sz w:val="24"/>
          <w:szCs w:val="24"/>
          <w:lang w:val="en-GB"/>
        </w:rPr>
        <w:t>madorazi</w:t>
      </w:r>
      <w:r w:rsidRPr="002A0BF6">
        <w:rPr>
          <w:rStyle w:val="Hyperlink"/>
          <w:rFonts w:ascii="Times New Roman" w:hAnsi="Times New Roman"/>
          <w:sz w:val="24"/>
          <w:szCs w:val="24"/>
          <w:lang w:val="en-GB"/>
        </w:rPr>
        <w:t>@istat.it</w:t>
      </w:r>
      <w:r w:rsidRPr="002A0BF6">
        <w:rPr>
          <w:rFonts w:ascii="Times New Roman" w:hAnsi="Times New Roman"/>
          <w:sz w:val="24"/>
          <w:szCs w:val="24"/>
          <w:lang w:val="en-GB"/>
        </w:rPr>
        <w:t>.</w:t>
      </w:r>
    </w:p>
    <w:p w:rsidR="002A0BF6" w:rsidRPr="00A768EB" w:rsidRDefault="002A0BF6" w:rsidP="002A0BF6">
      <w:pPr>
        <w:spacing w:after="0" w:line="240" w:lineRule="auto"/>
        <w:jc w:val="both"/>
        <w:rPr>
          <w:lang w:val="en-US"/>
        </w:rPr>
      </w:pPr>
      <w:proofErr w:type="spellStart"/>
      <w:r w:rsidRPr="00A768EB">
        <w:rPr>
          <w:rFonts w:ascii="Times New Roman" w:hAnsi="Times New Roman"/>
          <w:i/>
          <w:sz w:val="24"/>
          <w:szCs w:val="24"/>
          <w:lang w:val="en-US"/>
        </w:rPr>
        <w:t>Doriana</w:t>
      </w:r>
      <w:proofErr w:type="spellEnd"/>
      <w:r w:rsidRPr="00A768EB">
        <w:rPr>
          <w:rFonts w:ascii="Times New Roman" w:hAnsi="Times New Roman"/>
          <w:i/>
          <w:sz w:val="24"/>
          <w:szCs w:val="24"/>
          <w:lang w:val="en-US"/>
        </w:rPr>
        <w:t xml:space="preserve"> </w:t>
      </w:r>
      <w:proofErr w:type="spellStart"/>
      <w:r w:rsidRPr="00A768EB">
        <w:rPr>
          <w:rFonts w:ascii="Times New Roman" w:hAnsi="Times New Roman"/>
          <w:i/>
          <w:sz w:val="24"/>
          <w:szCs w:val="24"/>
          <w:lang w:val="en-US"/>
        </w:rPr>
        <w:t>Frattarola</w:t>
      </w:r>
      <w:proofErr w:type="spellEnd"/>
      <w:r w:rsidRPr="00A768EB">
        <w:rPr>
          <w:rFonts w:ascii="Times New Roman" w:hAnsi="Times New Roman"/>
          <w:sz w:val="24"/>
          <w:szCs w:val="24"/>
          <w:lang w:val="en-US"/>
        </w:rPr>
        <w:t xml:space="preserve">, Italian National Institute of Statistics (ISTAT), Socio-economic Statistics Directorate, </w:t>
      </w:r>
      <w:proofErr w:type="spellStart"/>
      <w:r w:rsidRPr="00A768EB">
        <w:rPr>
          <w:rFonts w:ascii="Times New Roman" w:hAnsi="Times New Roman"/>
          <w:sz w:val="24"/>
          <w:szCs w:val="24"/>
          <w:lang w:val="en-US"/>
        </w:rPr>
        <w:t>Viale</w:t>
      </w:r>
      <w:proofErr w:type="spellEnd"/>
      <w:r w:rsidRPr="00A768EB">
        <w:rPr>
          <w:rFonts w:ascii="Times New Roman" w:hAnsi="Times New Roman"/>
          <w:sz w:val="24"/>
          <w:szCs w:val="24"/>
          <w:lang w:val="en-US"/>
        </w:rPr>
        <w:t xml:space="preserve"> </w:t>
      </w:r>
      <w:proofErr w:type="spellStart"/>
      <w:r w:rsidRPr="00A768EB">
        <w:rPr>
          <w:rFonts w:ascii="Times New Roman" w:hAnsi="Times New Roman"/>
          <w:sz w:val="24"/>
          <w:szCs w:val="24"/>
          <w:lang w:val="en-US"/>
        </w:rPr>
        <w:t>Oceano</w:t>
      </w:r>
      <w:proofErr w:type="spellEnd"/>
      <w:r w:rsidRPr="00A768EB">
        <w:rPr>
          <w:rFonts w:ascii="Times New Roman" w:hAnsi="Times New Roman"/>
          <w:sz w:val="24"/>
          <w:szCs w:val="24"/>
          <w:lang w:val="en-US"/>
        </w:rPr>
        <w:t xml:space="preserve"> </w:t>
      </w:r>
      <w:proofErr w:type="spellStart"/>
      <w:r w:rsidRPr="00A768EB">
        <w:rPr>
          <w:rFonts w:ascii="Times New Roman" w:hAnsi="Times New Roman"/>
          <w:sz w:val="24"/>
          <w:szCs w:val="24"/>
          <w:lang w:val="en-US"/>
        </w:rPr>
        <w:t>Pacifico</w:t>
      </w:r>
      <w:proofErr w:type="spellEnd"/>
      <w:r w:rsidRPr="00A768EB">
        <w:rPr>
          <w:rFonts w:ascii="Times New Roman" w:hAnsi="Times New Roman"/>
          <w:sz w:val="24"/>
          <w:szCs w:val="24"/>
          <w:lang w:val="en-US"/>
        </w:rPr>
        <w:t>, n. 171, Rome 00144, Italy. Email:</w:t>
      </w:r>
      <w:r w:rsidR="006030CD" w:rsidRPr="00A768EB">
        <w:rPr>
          <w:rFonts w:ascii="Times New Roman" w:hAnsi="Times New Roman"/>
          <w:sz w:val="24"/>
          <w:szCs w:val="24"/>
          <w:lang w:val="en-US"/>
        </w:rPr>
        <w:t xml:space="preserve"> </w:t>
      </w:r>
      <w:r w:rsidRPr="00A768EB">
        <w:rPr>
          <w:rStyle w:val="Hyperlink"/>
          <w:rFonts w:ascii="Times New Roman" w:hAnsi="Times New Roman"/>
          <w:sz w:val="24"/>
          <w:szCs w:val="24"/>
          <w:lang w:val="en-US"/>
        </w:rPr>
        <w:t>frattarola@istat.it</w:t>
      </w:r>
      <w:r w:rsidRPr="00A768EB">
        <w:rPr>
          <w:rFonts w:ascii="Times New Roman" w:hAnsi="Times New Roman"/>
          <w:sz w:val="24"/>
          <w:szCs w:val="24"/>
          <w:lang w:val="en-US"/>
        </w:rPr>
        <w:t>.</w:t>
      </w:r>
    </w:p>
    <w:p w:rsidR="002A0BF6" w:rsidRPr="00A768EB" w:rsidRDefault="002A0BF6" w:rsidP="002A0BF6">
      <w:pPr>
        <w:spacing w:after="0" w:line="240" w:lineRule="auto"/>
        <w:jc w:val="both"/>
        <w:rPr>
          <w:lang w:val="en-US"/>
        </w:rPr>
      </w:pPr>
      <w:r w:rsidRPr="00A768EB">
        <w:rPr>
          <w:rFonts w:ascii="Times New Roman" w:hAnsi="Times New Roman"/>
          <w:i/>
          <w:sz w:val="24"/>
          <w:szCs w:val="24"/>
          <w:lang w:val="en-US"/>
        </w:rPr>
        <w:t xml:space="preserve">Antony </w:t>
      </w:r>
      <w:proofErr w:type="spellStart"/>
      <w:r w:rsidRPr="00A768EB">
        <w:rPr>
          <w:rFonts w:ascii="Times New Roman" w:hAnsi="Times New Roman"/>
          <w:i/>
          <w:sz w:val="24"/>
          <w:szCs w:val="24"/>
          <w:lang w:val="en-US"/>
        </w:rPr>
        <w:t>Rizzi</w:t>
      </w:r>
      <w:proofErr w:type="spellEnd"/>
      <w:r w:rsidRPr="00A768EB">
        <w:rPr>
          <w:rFonts w:ascii="Times New Roman" w:hAnsi="Times New Roman"/>
          <w:sz w:val="24"/>
          <w:szCs w:val="24"/>
          <w:lang w:val="en-US"/>
        </w:rPr>
        <w:t xml:space="preserve">, Italian National Institute of Statistics (ISTAT), Socio-economic Statistics Directorate, </w:t>
      </w:r>
      <w:proofErr w:type="spellStart"/>
      <w:r w:rsidRPr="00A768EB">
        <w:rPr>
          <w:rFonts w:ascii="Times New Roman" w:hAnsi="Times New Roman"/>
          <w:sz w:val="24"/>
          <w:szCs w:val="24"/>
          <w:lang w:val="en-US"/>
        </w:rPr>
        <w:t>Viale</w:t>
      </w:r>
      <w:proofErr w:type="spellEnd"/>
      <w:r w:rsidRPr="00A768EB">
        <w:rPr>
          <w:rFonts w:ascii="Times New Roman" w:hAnsi="Times New Roman"/>
          <w:sz w:val="24"/>
          <w:szCs w:val="24"/>
          <w:lang w:val="en-US"/>
        </w:rPr>
        <w:t xml:space="preserve"> </w:t>
      </w:r>
      <w:proofErr w:type="spellStart"/>
      <w:r w:rsidRPr="00A768EB">
        <w:rPr>
          <w:rFonts w:ascii="Times New Roman" w:hAnsi="Times New Roman"/>
          <w:sz w:val="24"/>
          <w:szCs w:val="24"/>
          <w:lang w:val="en-US"/>
        </w:rPr>
        <w:t>Oceano</w:t>
      </w:r>
      <w:proofErr w:type="spellEnd"/>
      <w:r w:rsidRPr="00A768EB">
        <w:rPr>
          <w:rFonts w:ascii="Times New Roman" w:hAnsi="Times New Roman"/>
          <w:sz w:val="24"/>
          <w:szCs w:val="24"/>
          <w:lang w:val="en-US"/>
        </w:rPr>
        <w:t xml:space="preserve"> </w:t>
      </w:r>
      <w:proofErr w:type="spellStart"/>
      <w:r w:rsidRPr="00A768EB">
        <w:rPr>
          <w:rFonts w:ascii="Times New Roman" w:hAnsi="Times New Roman"/>
          <w:sz w:val="24"/>
          <w:szCs w:val="24"/>
          <w:lang w:val="en-US"/>
        </w:rPr>
        <w:t>Pacifico</w:t>
      </w:r>
      <w:proofErr w:type="spellEnd"/>
      <w:r w:rsidRPr="00A768EB">
        <w:rPr>
          <w:rFonts w:ascii="Times New Roman" w:hAnsi="Times New Roman"/>
          <w:sz w:val="24"/>
          <w:szCs w:val="24"/>
          <w:lang w:val="en-US"/>
        </w:rPr>
        <w:t>, n. 171, Rome 00144, Italy. Email:</w:t>
      </w:r>
      <w:r w:rsidR="006030CD" w:rsidRPr="00A768EB">
        <w:rPr>
          <w:rFonts w:ascii="Times New Roman" w:hAnsi="Times New Roman"/>
          <w:sz w:val="24"/>
          <w:szCs w:val="24"/>
          <w:lang w:val="en-US"/>
        </w:rPr>
        <w:t xml:space="preserve"> </w:t>
      </w:r>
      <w:r w:rsidRPr="00A768EB">
        <w:rPr>
          <w:rStyle w:val="Hyperlink"/>
          <w:rFonts w:ascii="Times New Roman" w:hAnsi="Times New Roman"/>
          <w:sz w:val="24"/>
          <w:szCs w:val="24"/>
          <w:lang w:val="en-US"/>
        </w:rPr>
        <w:t>anrizzi@istat.it</w:t>
      </w:r>
      <w:r w:rsidRPr="00A768EB">
        <w:rPr>
          <w:rFonts w:ascii="Times New Roman" w:hAnsi="Times New Roman"/>
          <w:sz w:val="24"/>
          <w:szCs w:val="24"/>
          <w:lang w:val="en-US"/>
        </w:rPr>
        <w:t>.</w:t>
      </w:r>
    </w:p>
    <w:p w:rsidR="002A0BF6" w:rsidRPr="006030CD" w:rsidRDefault="002A0BF6" w:rsidP="002A0BF6">
      <w:pPr>
        <w:spacing w:after="0" w:line="240" w:lineRule="auto"/>
        <w:jc w:val="both"/>
        <w:rPr>
          <w:lang w:val="en-US"/>
        </w:rPr>
      </w:pPr>
      <w:r w:rsidRPr="002A0BF6">
        <w:rPr>
          <w:rFonts w:ascii="Times New Roman" w:hAnsi="Times New Roman"/>
          <w:i/>
          <w:sz w:val="24"/>
          <w:szCs w:val="24"/>
          <w:lang w:val="en-US"/>
        </w:rPr>
        <w:t xml:space="preserve">Mauro </w:t>
      </w:r>
      <w:proofErr w:type="spellStart"/>
      <w:r w:rsidRPr="002A0BF6">
        <w:rPr>
          <w:rFonts w:ascii="Times New Roman" w:hAnsi="Times New Roman"/>
          <w:i/>
          <w:sz w:val="24"/>
          <w:szCs w:val="24"/>
          <w:lang w:val="en-US"/>
        </w:rPr>
        <w:t>Scanu</w:t>
      </w:r>
      <w:proofErr w:type="spellEnd"/>
      <w:r w:rsidRPr="002A0BF6">
        <w:rPr>
          <w:rFonts w:ascii="Times New Roman" w:hAnsi="Times New Roman"/>
          <w:sz w:val="24"/>
          <w:szCs w:val="24"/>
          <w:lang w:val="en-US"/>
        </w:rPr>
        <w:t xml:space="preserve">, Italian National Institute of Statistics (ISTAT), Development of Information Systems and Corporate Products, Information Management and Quality Assessment Directorate, </w:t>
      </w:r>
      <w:r>
        <w:rPr>
          <w:rFonts w:ascii="Times New Roman" w:hAnsi="Times New Roman"/>
          <w:sz w:val="24"/>
          <w:szCs w:val="24"/>
          <w:lang w:val="en-US"/>
        </w:rPr>
        <w:t>Via Cesare Balbo</w:t>
      </w:r>
      <w:r w:rsidRPr="002A0BF6">
        <w:rPr>
          <w:rFonts w:ascii="Times New Roman" w:hAnsi="Times New Roman"/>
          <w:sz w:val="24"/>
          <w:szCs w:val="24"/>
          <w:lang w:val="en-US"/>
        </w:rPr>
        <w:t xml:space="preserve">, </w:t>
      </w:r>
      <w:r>
        <w:rPr>
          <w:rFonts w:ascii="Times New Roman" w:hAnsi="Times New Roman"/>
          <w:sz w:val="24"/>
          <w:szCs w:val="24"/>
          <w:lang w:val="en-US"/>
        </w:rPr>
        <w:t xml:space="preserve">n. 16, </w:t>
      </w:r>
      <w:r w:rsidRPr="002A0BF6">
        <w:rPr>
          <w:rFonts w:ascii="Times New Roman" w:hAnsi="Times New Roman"/>
          <w:sz w:val="24"/>
          <w:szCs w:val="24"/>
          <w:lang w:val="en-US"/>
        </w:rPr>
        <w:t xml:space="preserve">Rome </w:t>
      </w:r>
      <w:r>
        <w:rPr>
          <w:rFonts w:ascii="Times New Roman" w:hAnsi="Times New Roman"/>
          <w:sz w:val="24"/>
          <w:szCs w:val="24"/>
          <w:lang w:val="en-US"/>
        </w:rPr>
        <w:t>00184</w:t>
      </w:r>
      <w:r w:rsidRPr="002A0BF6">
        <w:rPr>
          <w:rFonts w:ascii="Times New Roman" w:hAnsi="Times New Roman"/>
          <w:sz w:val="24"/>
          <w:szCs w:val="24"/>
          <w:lang w:val="en-US"/>
        </w:rPr>
        <w:t xml:space="preserve">, Italy. </w:t>
      </w:r>
      <w:r w:rsidRPr="006030CD">
        <w:rPr>
          <w:rFonts w:ascii="Times New Roman" w:hAnsi="Times New Roman"/>
          <w:sz w:val="24"/>
          <w:szCs w:val="24"/>
          <w:lang w:val="en-US"/>
        </w:rPr>
        <w:t>Email:</w:t>
      </w:r>
      <w:r w:rsidR="006030CD">
        <w:rPr>
          <w:rFonts w:ascii="Times New Roman" w:hAnsi="Times New Roman"/>
          <w:sz w:val="24"/>
          <w:szCs w:val="24"/>
          <w:lang w:val="en-US"/>
        </w:rPr>
        <w:t xml:space="preserve"> </w:t>
      </w:r>
      <w:r w:rsidR="006030CD" w:rsidRPr="006030CD">
        <w:rPr>
          <w:rStyle w:val="Hyperlink"/>
          <w:rFonts w:ascii="Times New Roman" w:hAnsi="Times New Roman"/>
          <w:sz w:val="24"/>
          <w:szCs w:val="24"/>
          <w:lang w:val="en-US"/>
        </w:rPr>
        <w:t>scanu</w:t>
      </w:r>
      <w:r w:rsidRPr="006030CD">
        <w:rPr>
          <w:rStyle w:val="Hyperlink"/>
          <w:rFonts w:ascii="Times New Roman" w:hAnsi="Times New Roman"/>
          <w:sz w:val="24"/>
          <w:szCs w:val="24"/>
          <w:lang w:val="en-US"/>
        </w:rPr>
        <w:t>@istat.it</w:t>
      </w:r>
      <w:r w:rsidRPr="006030CD">
        <w:rPr>
          <w:rFonts w:ascii="Times New Roman" w:hAnsi="Times New Roman"/>
          <w:sz w:val="24"/>
          <w:szCs w:val="24"/>
          <w:lang w:val="en-US"/>
        </w:rPr>
        <w:t>.</w:t>
      </w:r>
    </w:p>
    <w:p w:rsidR="002A0BF6" w:rsidRPr="00A768EB" w:rsidRDefault="006030CD" w:rsidP="002A0BF6">
      <w:pPr>
        <w:spacing w:after="0" w:line="240" w:lineRule="auto"/>
        <w:jc w:val="both"/>
        <w:rPr>
          <w:lang w:val="en-US"/>
        </w:rPr>
      </w:pPr>
      <w:proofErr w:type="spellStart"/>
      <w:r w:rsidRPr="006030CD">
        <w:rPr>
          <w:rFonts w:ascii="Times New Roman" w:hAnsi="Times New Roman"/>
          <w:i/>
          <w:sz w:val="24"/>
          <w:szCs w:val="24"/>
          <w:lang w:val="en-US"/>
        </w:rPr>
        <w:t>Mattia</w:t>
      </w:r>
      <w:proofErr w:type="spellEnd"/>
      <w:r w:rsidRPr="006030CD">
        <w:rPr>
          <w:rFonts w:ascii="Times New Roman" w:hAnsi="Times New Roman"/>
          <w:i/>
          <w:sz w:val="24"/>
          <w:szCs w:val="24"/>
          <w:lang w:val="en-US"/>
        </w:rPr>
        <w:t xml:space="preserve"> </w:t>
      </w:r>
      <w:proofErr w:type="spellStart"/>
      <w:r w:rsidRPr="006030CD">
        <w:rPr>
          <w:rFonts w:ascii="Times New Roman" w:hAnsi="Times New Roman"/>
          <w:i/>
          <w:sz w:val="24"/>
          <w:szCs w:val="24"/>
          <w:lang w:val="en-US"/>
        </w:rPr>
        <w:t>Spaziani</w:t>
      </w:r>
      <w:proofErr w:type="spellEnd"/>
      <w:r w:rsidR="002A0BF6" w:rsidRPr="006030CD">
        <w:rPr>
          <w:rFonts w:ascii="Times New Roman" w:hAnsi="Times New Roman"/>
          <w:sz w:val="24"/>
          <w:szCs w:val="24"/>
          <w:lang w:val="en-US"/>
        </w:rPr>
        <w:t xml:space="preserve">, Italian National Institute of Statistics (ISTAT), Socio-economic Statistics Directorate, </w:t>
      </w:r>
      <w:proofErr w:type="spellStart"/>
      <w:r w:rsidR="002A0BF6" w:rsidRPr="006030CD">
        <w:rPr>
          <w:rFonts w:ascii="Times New Roman" w:hAnsi="Times New Roman"/>
          <w:sz w:val="24"/>
          <w:szCs w:val="24"/>
          <w:lang w:val="en-US"/>
        </w:rPr>
        <w:t>Viale</w:t>
      </w:r>
      <w:proofErr w:type="spellEnd"/>
      <w:r w:rsidR="002A0BF6" w:rsidRPr="006030CD">
        <w:rPr>
          <w:rFonts w:ascii="Times New Roman" w:hAnsi="Times New Roman"/>
          <w:sz w:val="24"/>
          <w:szCs w:val="24"/>
          <w:lang w:val="en-US"/>
        </w:rPr>
        <w:t xml:space="preserve"> </w:t>
      </w:r>
      <w:proofErr w:type="spellStart"/>
      <w:r w:rsidR="002A0BF6" w:rsidRPr="006030CD">
        <w:rPr>
          <w:rFonts w:ascii="Times New Roman" w:hAnsi="Times New Roman"/>
          <w:sz w:val="24"/>
          <w:szCs w:val="24"/>
          <w:lang w:val="en-US"/>
        </w:rPr>
        <w:t>Oceano</w:t>
      </w:r>
      <w:proofErr w:type="spellEnd"/>
      <w:r w:rsidR="002A0BF6" w:rsidRPr="006030CD">
        <w:rPr>
          <w:rFonts w:ascii="Times New Roman" w:hAnsi="Times New Roman"/>
          <w:sz w:val="24"/>
          <w:szCs w:val="24"/>
          <w:lang w:val="en-US"/>
        </w:rPr>
        <w:t xml:space="preserve"> </w:t>
      </w:r>
      <w:proofErr w:type="spellStart"/>
      <w:r w:rsidR="002A0BF6" w:rsidRPr="006030CD">
        <w:rPr>
          <w:rFonts w:ascii="Times New Roman" w:hAnsi="Times New Roman"/>
          <w:sz w:val="24"/>
          <w:szCs w:val="24"/>
          <w:lang w:val="en-US"/>
        </w:rPr>
        <w:t>Pacifico</w:t>
      </w:r>
      <w:proofErr w:type="spellEnd"/>
      <w:r w:rsidR="002A0BF6" w:rsidRPr="006030CD">
        <w:rPr>
          <w:rFonts w:ascii="Times New Roman" w:hAnsi="Times New Roman"/>
          <w:sz w:val="24"/>
          <w:szCs w:val="24"/>
          <w:lang w:val="en-US"/>
        </w:rPr>
        <w:t xml:space="preserve">, n. 171, Rome 00144, Italy. </w:t>
      </w:r>
      <w:r w:rsidR="002A0BF6" w:rsidRPr="00A768EB">
        <w:rPr>
          <w:rFonts w:ascii="Times New Roman" w:hAnsi="Times New Roman"/>
          <w:sz w:val="24"/>
          <w:szCs w:val="24"/>
          <w:lang w:val="en-US"/>
        </w:rPr>
        <w:t>Email:</w:t>
      </w:r>
      <w:r w:rsidRPr="00A768EB">
        <w:rPr>
          <w:rFonts w:ascii="Times New Roman" w:hAnsi="Times New Roman"/>
          <w:sz w:val="24"/>
          <w:szCs w:val="24"/>
          <w:lang w:val="en-US"/>
        </w:rPr>
        <w:t xml:space="preserve"> </w:t>
      </w:r>
      <w:r w:rsidRPr="00A768EB">
        <w:rPr>
          <w:rStyle w:val="Hyperlink"/>
          <w:rFonts w:ascii="Times New Roman" w:hAnsi="Times New Roman"/>
          <w:sz w:val="24"/>
          <w:szCs w:val="24"/>
          <w:lang w:val="en-US"/>
        </w:rPr>
        <w:t>mspaziani</w:t>
      </w:r>
      <w:r w:rsidR="002A0BF6" w:rsidRPr="00A768EB">
        <w:rPr>
          <w:rStyle w:val="Hyperlink"/>
          <w:rFonts w:ascii="Times New Roman" w:hAnsi="Times New Roman"/>
          <w:sz w:val="24"/>
          <w:szCs w:val="24"/>
          <w:lang w:val="en-US"/>
        </w:rPr>
        <w:t>@istat.it</w:t>
      </w:r>
      <w:r w:rsidR="002A0BF6" w:rsidRPr="00A768EB">
        <w:rPr>
          <w:rFonts w:ascii="Times New Roman" w:hAnsi="Times New Roman"/>
          <w:sz w:val="24"/>
          <w:szCs w:val="24"/>
          <w:lang w:val="en-US"/>
        </w:rPr>
        <w:t>.</w:t>
      </w:r>
    </w:p>
    <w:p w:rsidR="00EE4F95" w:rsidRPr="00A768EB" w:rsidRDefault="00CE0B77" w:rsidP="00EE4F95">
      <w:pPr>
        <w:spacing w:after="0" w:line="240" w:lineRule="auto"/>
        <w:jc w:val="both"/>
        <w:rPr>
          <w:rFonts w:ascii="Times New Roman" w:hAnsi="Times New Roman"/>
          <w:b/>
          <w:sz w:val="24"/>
          <w:szCs w:val="24"/>
          <w:lang w:val="en-US"/>
        </w:rPr>
      </w:pPr>
      <w:r w:rsidRPr="00C16ACE">
        <w:rPr>
          <w:rFonts w:ascii="Times New Roman" w:hAnsi="Times New Roman"/>
          <w:sz w:val="24"/>
          <w:szCs w:val="24"/>
          <w:lang w:val="en-US"/>
        </w:rPr>
        <w:br w:type="page"/>
      </w:r>
      <w:r w:rsidR="00426435" w:rsidRPr="00A768EB">
        <w:rPr>
          <w:rFonts w:ascii="Times New Roman" w:hAnsi="Times New Roman"/>
          <w:b/>
          <w:sz w:val="24"/>
          <w:szCs w:val="24"/>
          <w:lang w:val="en-US"/>
        </w:rPr>
        <w:lastRenderedPageBreak/>
        <w:t xml:space="preserve">1. </w:t>
      </w:r>
      <w:r w:rsidR="00EE4F95" w:rsidRPr="004D5CE4">
        <w:rPr>
          <w:rFonts w:ascii="Times New Roman" w:hAnsi="Times New Roman"/>
          <w:b/>
          <w:sz w:val="24"/>
          <w:szCs w:val="24"/>
          <w:lang w:val="en-GB"/>
        </w:rPr>
        <w:t>Introduction</w:t>
      </w:r>
      <w:r w:rsidR="00EE4F95" w:rsidRPr="00A768EB">
        <w:rPr>
          <w:rFonts w:ascii="Times New Roman" w:hAnsi="Times New Roman"/>
          <w:b/>
          <w:sz w:val="24"/>
          <w:szCs w:val="24"/>
          <w:lang w:val="en-US"/>
        </w:rPr>
        <w:t xml:space="preserve"> </w:t>
      </w:r>
    </w:p>
    <w:p w:rsidR="00EE4F95" w:rsidRPr="00A768EB" w:rsidRDefault="00EE4F95" w:rsidP="00EE4F95">
      <w:pPr>
        <w:spacing w:after="0" w:line="240" w:lineRule="auto"/>
        <w:jc w:val="both"/>
        <w:rPr>
          <w:rFonts w:ascii="Times New Roman" w:hAnsi="Times New Roman"/>
          <w:sz w:val="24"/>
          <w:szCs w:val="24"/>
          <w:lang w:val="en-US"/>
        </w:rPr>
      </w:pPr>
    </w:p>
    <w:p w:rsidR="00FB68BA" w:rsidRPr="007A1EEF" w:rsidRDefault="00EE4F95" w:rsidP="00EE4F95">
      <w:pPr>
        <w:spacing w:after="0" w:line="240" w:lineRule="auto"/>
        <w:jc w:val="both"/>
        <w:rPr>
          <w:rFonts w:ascii="Times New Roman" w:hAnsi="Times New Roman"/>
          <w:sz w:val="24"/>
          <w:szCs w:val="24"/>
          <w:lang w:val="en-GB"/>
        </w:rPr>
      </w:pPr>
      <w:r w:rsidRPr="001F288C">
        <w:rPr>
          <w:rFonts w:ascii="Times New Roman" w:hAnsi="Times New Roman"/>
          <w:sz w:val="24"/>
          <w:szCs w:val="24"/>
          <w:lang w:val="en-GB"/>
        </w:rPr>
        <w:t>In recent years, there has been increasing interest in using appropriate instruments to measure household living conditions. Actually defining material living condition needs to consider the level of consumption as well as the economic resources in terms of income and wealth that enable household consumption of goods and services. Collecting information</w:t>
      </w:r>
      <w:r w:rsidRPr="001F288C">
        <w:rPr>
          <w:rFonts w:ascii="Times New Roman" w:hAnsi="Times New Roman"/>
          <w:sz w:val="24"/>
          <w:szCs w:val="24"/>
          <w:lang w:val="en-US"/>
        </w:rPr>
        <w:t xml:space="preserve"> on the joint distribution of income, consumption and wealth </w:t>
      </w:r>
      <w:r w:rsidRPr="001F288C">
        <w:rPr>
          <w:rFonts w:ascii="Times New Roman" w:hAnsi="Times New Roman"/>
          <w:sz w:val="24"/>
          <w:szCs w:val="24"/>
          <w:lang w:val="en-GB"/>
        </w:rPr>
        <w:t>at the micro level</w:t>
      </w:r>
      <w:r w:rsidRPr="001F288C">
        <w:rPr>
          <w:rFonts w:ascii="Times New Roman" w:hAnsi="Times New Roman"/>
          <w:sz w:val="24"/>
          <w:szCs w:val="24"/>
          <w:lang w:val="en-US"/>
        </w:rPr>
        <w:t xml:space="preserve"> poses several difficulties for National Statistical Institutes. In particular, setting up a new survey is unfeasible because of budget constraints as well as a significant </w:t>
      </w:r>
      <w:r w:rsidRPr="007A1EEF">
        <w:rPr>
          <w:rFonts w:ascii="Times New Roman" w:hAnsi="Times New Roman"/>
          <w:sz w:val="24"/>
          <w:szCs w:val="24"/>
          <w:lang w:val="en-US"/>
        </w:rPr>
        <w:t xml:space="preserve">reporting burden on respondents given the high amount of data to be collected in a single survey. </w:t>
      </w:r>
      <w:r w:rsidRPr="007A1EEF">
        <w:rPr>
          <w:rFonts w:ascii="Times New Roman" w:hAnsi="Times New Roman"/>
          <w:sz w:val="24"/>
          <w:szCs w:val="24"/>
          <w:lang w:val="en-GB"/>
        </w:rPr>
        <w:t xml:space="preserve">As a result a better exploitation of existing data sources becomes </w:t>
      </w:r>
      <w:r w:rsidR="00C63D8B" w:rsidRPr="007A1EEF">
        <w:rPr>
          <w:rFonts w:ascii="Times New Roman" w:hAnsi="Times New Roman"/>
          <w:sz w:val="24"/>
          <w:szCs w:val="24"/>
          <w:lang w:val="en-GB"/>
        </w:rPr>
        <w:t>extremely</w:t>
      </w:r>
      <w:r w:rsidRPr="007A1EEF">
        <w:rPr>
          <w:rFonts w:ascii="Times New Roman" w:hAnsi="Times New Roman"/>
          <w:sz w:val="24"/>
          <w:szCs w:val="24"/>
          <w:lang w:val="en-GB"/>
        </w:rPr>
        <w:t xml:space="preserve"> importan</w:t>
      </w:r>
      <w:r w:rsidR="008528D8" w:rsidRPr="007A1EEF">
        <w:rPr>
          <w:rFonts w:ascii="Times New Roman" w:hAnsi="Times New Roman"/>
          <w:sz w:val="24"/>
          <w:szCs w:val="24"/>
          <w:lang w:val="en-GB"/>
        </w:rPr>
        <w:t>t</w:t>
      </w:r>
      <w:r w:rsidRPr="007A1EEF">
        <w:rPr>
          <w:rFonts w:ascii="Times New Roman" w:hAnsi="Times New Roman"/>
          <w:sz w:val="24"/>
          <w:szCs w:val="24"/>
          <w:lang w:val="en-GB"/>
        </w:rPr>
        <w:t xml:space="preserve"> and statistical matching techniques could represent a valid alternative for producing statistics on the distribution of variables not jointly collected in a single survey. </w:t>
      </w:r>
    </w:p>
    <w:p w:rsidR="00EE4F95" w:rsidRDefault="008560E2" w:rsidP="00EE4F95">
      <w:pPr>
        <w:spacing w:after="0" w:line="240" w:lineRule="auto"/>
        <w:jc w:val="both"/>
        <w:rPr>
          <w:rFonts w:ascii="Times New Roman" w:hAnsi="Times New Roman"/>
          <w:sz w:val="24"/>
          <w:szCs w:val="24"/>
          <w:lang w:val="en-GB"/>
        </w:rPr>
      </w:pPr>
      <w:r w:rsidRPr="007A1EEF">
        <w:rPr>
          <w:rFonts w:ascii="Times New Roman" w:hAnsi="Times New Roman"/>
          <w:sz w:val="24"/>
          <w:szCs w:val="24"/>
          <w:lang w:val="en-GB"/>
        </w:rPr>
        <w:t>T</w:t>
      </w:r>
      <w:r w:rsidR="00EE4F95" w:rsidRPr="007A1EEF">
        <w:rPr>
          <w:rFonts w:ascii="Times New Roman" w:hAnsi="Times New Roman"/>
          <w:sz w:val="24"/>
          <w:szCs w:val="24"/>
          <w:lang w:val="en-GB"/>
        </w:rPr>
        <w:t xml:space="preserve">his paper </w:t>
      </w:r>
      <w:r w:rsidRPr="007A1EEF">
        <w:rPr>
          <w:rFonts w:ascii="Times New Roman" w:hAnsi="Times New Roman"/>
          <w:sz w:val="24"/>
          <w:szCs w:val="24"/>
          <w:lang w:val="en-GB"/>
        </w:rPr>
        <w:t>focus</w:t>
      </w:r>
      <w:r w:rsidR="004F0261" w:rsidRPr="007A1EEF">
        <w:rPr>
          <w:rFonts w:ascii="Times New Roman" w:hAnsi="Times New Roman"/>
          <w:sz w:val="24"/>
          <w:szCs w:val="24"/>
          <w:lang w:val="en-GB"/>
        </w:rPr>
        <w:t>es</w:t>
      </w:r>
      <w:r w:rsidRPr="007A1EEF">
        <w:rPr>
          <w:rFonts w:ascii="Times New Roman" w:hAnsi="Times New Roman"/>
          <w:sz w:val="24"/>
          <w:szCs w:val="24"/>
          <w:lang w:val="en-GB"/>
        </w:rPr>
        <w:t xml:space="preserve"> on the </w:t>
      </w:r>
      <w:r w:rsidRPr="007A1EEF">
        <w:rPr>
          <w:rFonts w:ascii="Times New Roman" w:hAnsi="Times New Roman"/>
          <w:sz w:val="24"/>
          <w:szCs w:val="24"/>
          <w:lang w:val="en-US"/>
        </w:rPr>
        <w:t xml:space="preserve">application of </w:t>
      </w:r>
      <w:r w:rsidRPr="007A1EEF">
        <w:rPr>
          <w:rFonts w:ascii="Times New Roman" w:hAnsi="Times New Roman"/>
          <w:sz w:val="24"/>
          <w:szCs w:val="24"/>
          <w:lang w:val="en-GB"/>
        </w:rPr>
        <w:t xml:space="preserve">statistical matching techniques </w:t>
      </w:r>
      <w:r w:rsidRPr="007A1EEF">
        <w:rPr>
          <w:rFonts w:ascii="Times New Roman" w:hAnsi="Times New Roman"/>
          <w:sz w:val="24"/>
          <w:szCs w:val="24"/>
          <w:lang w:val="en-US"/>
        </w:rPr>
        <w:t xml:space="preserve">on two different sample surveys for providing joint information on household income and consumption expenditures in Italy at the micro level. </w:t>
      </w:r>
      <w:r w:rsidR="00EE4F95" w:rsidRPr="007A1EEF">
        <w:rPr>
          <w:rFonts w:ascii="Times New Roman" w:hAnsi="Times New Roman"/>
          <w:sz w:val="24"/>
          <w:szCs w:val="24"/>
          <w:lang w:val="en-GB"/>
        </w:rPr>
        <w:t xml:space="preserve">The </w:t>
      </w:r>
      <w:r w:rsidRPr="007A1EEF">
        <w:rPr>
          <w:rFonts w:ascii="Times New Roman" w:hAnsi="Times New Roman"/>
          <w:sz w:val="24"/>
          <w:szCs w:val="24"/>
          <w:lang w:val="en-GB"/>
        </w:rPr>
        <w:t xml:space="preserve">data </w:t>
      </w:r>
      <w:r w:rsidR="00EE4F95" w:rsidRPr="007A1EEF">
        <w:rPr>
          <w:rFonts w:ascii="Times New Roman" w:hAnsi="Times New Roman"/>
          <w:sz w:val="24"/>
          <w:szCs w:val="24"/>
          <w:lang w:val="en-GB"/>
        </w:rPr>
        <w:t xml:space="preserve">to integrate are those of </w:t>
      </w:r>
      <w:r w:rsidR="00EE4F95" w:rsidRPr="007A1EEF">
        <w:rPr>
          <w:rFonts w:ascii="Times New Roman" w:hAnsi="Times New Roman"/>
          <w:sz w:val="24"/>
          <w:szCs w:val="24"/>
          <w:lang w:val="en-US"/>
        </w:rPr>
        <w:t xml:space="preserve">EU-SILC </w:t>
      </w:r>
      <w:r w:rsidR="00EE4F95" w:rsidRPr="007A1EEF">
        <w:rPr>
          <w:rFonts w:ascii="Times New Roman" w:hAnsi="Times New Roman"/>
          <w:sz w:val="24"/>
          <w:szCs w:val="24"/>
          <w:lang w:val="en-GB"/>
        </w:rPr>
        <w:t>(</w:t>
      </w:r>
      <w:r w:rsidR="00646546" w:rsidRPr="007A1EEF">
        <w:rPr>
          <w:rFonts w:ascii="Times New Roman" w:hAnsi="Times New Roman"/>
          <w:sz w:val="24"/>
          <w:szCs w:val="24"/>
          <w:lang w:val="en-GB"/>
        </w:rPr>
        <w:t>EU</w:t>
      </w:r>
      <w:r w:rsidR="00EE4F95" w:rsidRPr="007A1EEF">
        <w:rPr>
          <w:rFonts w:ascii="Times New Roman" w:hAnsi="Times New Roman"/>
          <w:sz w:val="24"/>
          <w:szCs w:val="24"/>
          <w:lang w:val="en-GB"/>
        </w:rPr>
        <w:t xml:space="preserve"> Statistics on Income and Living Condition) 2012, with income reference year 2011, and the HBS (Household Budget Survey) 2011. </w:t>
      </w:r>
      <w:r w:rsidR="001A4CDD" w:rsidRPr="007A1EEF">
        <w:rPr>
          <w:rFonts w:ascii="Times New Roman" w:hAnsi="Times New Roman"/>
          <w:sz w:val="24"/>
          <w:szCs w:val="24"/>
          <w:lang w:val="en-GB"/>
        </w:rPr>
        <w:t>These</w:t>
      </w:r>
      <w:r w:rsidR="00EE4F95" w:rsidRPr="007A1EEF">
        <w:rPr>
          <w:rFonts w:ascii="Times New Roman" w:hAnsi="Times New Roman"/>
          <w:sz w:val="24"/>
          <w:szCs w:val="24"/>
          <w:lang w:val="en-GB"/>
        </w:rPr>
        <w:t xml:space="preserve"> surveys are </w:t>
      </w:r>
      <w:r w:rsidR="001A4CDD" w:rsidRPr="007A1EEF">
        <w:rPr>
          <w:rFonts w:ascii="Times New Roman" w:hAnsi="Times New Roman"/>
          <w:sz w:val="24"/>
          <w:szCs w:val="24"/>
          <w:lang w:val="en-GB"/>
        </w:rPr>
        <w:t xml:space="preserve">both </w:t>
      </w:r>
      <w:r w:rsidR="00EE4F95" w:rsidRPr="007A1EEF">
        <w:rPr>
          <w:rFonts w:ascii="Times New Roman" w:hAnsi="Times New Roman"/>
          <w:sz w:val="24"/>
          <w:szCs w:val="24"/>
          <w:lang w:val="en-GB"/>
        </w:rPr>
        <w:t xml:space="preserve">conducted by ISTAT. </w:t>
      </w:r>
      <w:r w:rsidR="00827EB6" w:rsidRPr="007A1EEF">
        <w:rPr>
          <w:rFonts w:ascii="Times New Roman" w:hAnsi="Times New Roman"/>
          <w:sz w:val="24"/>
          <w:szCs w:val="24"/>
          <w:lang w:val="en-GB"/>
        </w:rPr>
        <w:t>In t</w:t>
      </w:r>
      <w:r w:rsidR="00EE4F95" w:rsidRPr="007A1EEF">
        <w:rPr>
          <w:rFonts w:ascii="Times New Roman" w:hAnsi="Times New Roman"/>
          <w:sz w:val="24"/>
          <w:szCs w:val="24"/>
          <w:lang w:val="en-GB"/>
        </w:rPr>
        <w:t>his paper</w:t>
      </w:r>
      <w:r w:rsidR="001A4CDD" w:rsidRPr="007A1EEF">
        <w:rPr>
          <w:rFonts w:ascii="Times New Roman" w:hAnsi="Times New Roman"/>
          <w:sz w:val="24"/>
          <w:szCs w:val="24"/>
          <w:lang w:val="en-GB"/>
        </w:rPr>
        <w:t>,</w:t>
      </w:r>
      <w:r w:rsidR="00EE4F95" w:rsidRPr="007A1EEF">
        <w:rPr>
          <w:rFonts w:ascii="Times New Roman" w:hAnsi="Times New Roman"/>
          <w:sz w:val="24"/>
          <w:szCs w:val="24"/>
          <w:lang w:val="en-GB"/>
        </w:rPr>
        <w:t xml:space="preserve"> the matching approaches more </w:t>
      </w:r>
      <w:r w:rsidR="00827EB6" w:rsidRPr="007A1EEF">
        <w:rPr>
          <w:rFonts w:ascii="Times New Roman" w:hAnsi="Times New Roman"/>
          <w:sz w:val="24"/>
          <w:szCs w:val="24"/>
          <w:lang w:val="en-GB"/>
        </w:rPr>
        <w:t>suitable</w:t>
      </w:r>
      <w:r w:rsidR="00EE4F95" w:rsidRPr="007A1EEF">
        <w:rPr>
          <w:rFonts w:ascii="Times New Roman" w:hAnsi="Times New Roman"/>
          <w:sz w:val="24"/>
          <w:szCs w:val="24"/>
          <w:lang w:val="en-GB"/>
        </w:rPr>
        <w:t xml:space="preserve"> with </w:t>
      </w:r>
      <w:r w:rsidR="003338CF" w:rsidRPr="007A1EEF">
        <w:rPr>
          <w:rFonts w:ascii="Times New Roman" w:hAnsi="Times New Roman"/>
          <w:sz w:val="24"/>
          <w:szCs w:val="24"/>
          <w:lang w:val="en-GB"/>
        </w:rPr>
        <w:t>our final goal</w:t>
      </w:r>
      <w:r w:rsidR="00EE4F95" w:rsidRPr="007A1EEF">
        <w:rPr>
          <w:rFonts w:ascii="Times New Roman" w:hAnsi="Times New Roman"/>
          <w:sz w:val="24"/>
          <w:szCs w:val="24"/>
          <w:lang w:val="en-GB"/>
        </w:rPr>
        <w:t xml:space="preserve"> and </w:t>
      </w:r>
      <w:r w:rsidR="001A4CDD" w:rsidRPr="007A1EEF">
        <w:rPr>
          <w:rFonts w:ascii="Times New Roman" w:hAnsi="Times New Roman"/>
          <w:sz w:val="24"/>
          <w:szCs w:val="24"/>
          <w:lang w:val="en-GB"/>
        </w:rPr>
        <w:t>t</w:t>
      </w:r>
      <w:r w:rsidR="00827EB6" w:rsidRPr="007A1EEF">
        <w:rPr>
          <w:rFonts w:ascii="Times New Roman" w:hAnsi="Times New Roman"/>
          <w:sz w:val="24"/>
          <w:szCs w:val="24"/>
          <w:lang w:val="en-GB"/>
        </w:rPr>
        <w:t xml:space="preserve">he most </w:t>
      </w:r>
      <w:r w:rsidR="00EE4F95" w:rsidRPr="007A1EEF">
        <w:rPr>
          <w:rFonts w:ascii="Times New Roman" w:hAnsi="Times New Roman"/>
          <w:sz w:val="24"/>
          <w:szCs w:val="24"/>
          <w:lang w:val="en-GB"/>
        </w:rPr>
        <w:t xml:space="preserve">important </w:t>
      </w:r>
      <w:r w:rsidR="00827EB6" w:rsidRPr="007A1EEF">
        <w:rPr>
          <w:rFonts w:ascii="Times New Roman" w:hAnsi="Times New Roman"/>
          <w:sz w:val="24"/>
          <w:szCs w:val="24"/>
          <w:lang w:val="en-GB"/>
        </w:rPr>
        <w:t>issues</w:t>
      </w:r>
      <w:r w:rsidR="00EE4F95" w:rsidRPr="007A1EEF">
        <w:rPr>
          <w:rFonts w:ascii="Times New Roman" w:hAnsi="Times New Roman"/>
          <w:sz w:val="24"/>
          <w:szCs w:val="24"/>
          <w:lang w:val="en-GB"/>
        </w:rPr>
        <w:t xml:space="preserve"> of the integration process</w:t>
      </w:r>
      <w:r w:rsidR="00827EB6" w:rsidRPr="007A1EEF">
        <w:rPr>
          <w:rFonts w:ascii="Times New Roman" w:hAnsi="Times New Roman"/>
          <w:sz w:val="24"/>
          <w:szCs w:val="24"/>
          <w:lang w:val="en-GB"/>
        </w:rPr>
        <w:t xml:space="preserve"> are </w:t>
      </w:r>
      <w:r w:rsidR="001A4CDD" w:rsidRPr="007A1EEF">
        <w:rPr>
          <w:rFonts w:ascii="Times New Roman" w:hAnsi="Times New Roman"/>
          <w:sz w:val="24"/>
          <w:szCs w:val="24"/>
          <w:lang w:val="en-GB"/>
        </w:rPr>
        <w:t>presented</w:t>
      </w:r>
      <w:r w:rsidR="00EE4F95" w:rsidRPr="007A1EEF">
        <w:rPr>
          <w:rFonts w:ascii="Times New Roman" w:hAnsi="Times New Roman"/>
          <w:sz w:val="24"/>
          <w:szCs w:val="24"/>
          <w:lang w:val="en-GB"/>
        </w:rPr>
        <w:t xml:space="preserve">. It is worth noting that in our case it is not possible to perform statistical matching under the </w:t>
      </w:r>
      <w:r w:rsidR="00EE4F95" w:rsidRPr="007A1EEF">
        <w:rPr>
          <w:rFonts w:ascii="Times New Roman" w:hAnsi="Times New Roman"/>
          <w:i/>
          <w:sz w:val="24"/>
          <w:szCs w:val="24"/>
          <w:lang w:val="en-GB"/>
        </w:rPr>
        <w:t xml:space="preserve">conditional independence assumption </w:t>
      </w:r>
      <w:r w:rsidR="00EE4F95" w:rsidRPr="007A1EEF">
        <w:rPr>
          <w:rFonts w:ascii="Times New Roman" w:hAnsi="Times New Roman"/>
          <w:sz w:val="24"/>
          <w:szCs w:val="24"/>
          <w:lang w:val="en-GB"/>
        </w:rPr>
        <w:t>(CIA</w:t>
      </w:r>
      <w:r w:rsidR="00567084" w:rsidRPr="007A1EEF">
        <w:rPr>
          <w:rFonts w:ascii="Times New Roman" w:hAnsi="Times New Roman"/>
          <w:sz w:val="24"/>
          <w:szCs w:val="24"/>
          <w:lang w:val="en-GB"/>
        </w:rPr>
        <w:t>)</w:t>
      </w:r>
      <w:r w:rsidR="00EE4F95" w:rsidRPr="007A1EEF">
        <w:rPr>
          <w:rFonts w:ascii="Times New Roman" w:hAnsi="Times New Roman"/>
          <w:sz w:val="24"/>
          <w:szCs w:val="24"/>
          <w:lang w:val="en-GB"/>
        </w:rPr>
        <w:t xml:space="preserve">, </w:t>
      </w:r>
      <w:r w:rsidR="00567084" w:rsidRPr="007A1EEF">
        <w:rPr>
          <w:rFonts w:ascii="Times New Roman" w:hAnsi="Times New Roman"/>
          <w:sz w:val="24"/>
          <w:szCs w:val="24"/>
          <w:lang w:val="en-GB"/>
        </w:rPr>
        <w:t xml:space="preserve">i.e. </w:t>
      </w:r>
      <w:r w:rsidR="00EE4F95" w:rsidRPr="007A1EEF">
        <w:rPr>
          <w:rFonts w:ascii="Times New Roman" w:hAnsi="Times New Roman"/>
          <w:sz w:val="24"/>
          <w:szCs w:val="24"/>
          <w:lang w:val="en-GB"/>
        </w:rPr>
        <w:t>independence between income and consumption given some common information in both the data sources. To avoid the CIA it is evaluated the usage of the available auxiliary information (e.g. household monthly income). In alternative, the statistical matching approach based on the exploration of the uncertainty due to the absence of joint information on households</w:t>
      </w:r>
      <w:r w:rsidR="00EE4F95" w:rsidRPr="001F288C">
        <w:rPr>
          <w:rFonts w:ascii="Times New Roman" w:hAnsi="Times New Roman"/>
          <w:sz w:val="24"/>
          <w:szCs w:val="24"/>
          <w:lang w:val="en-GB"/>
        </w:rPr>
        <w:t xml:space="preserve"> expenditures </w:t>
      </w:r>
      <w:r w:rsidR="00EA793C" w:rsidRPr="001F288C">
        <w:rPr>
          <w:rFonts w:ascii="Times New Roman" w:hAnsi="Times New Roman"/>
          <w:sz w:val="24"/>
          <w:szCs w:val="24"/>
          <w:lang w:val="en-GB"/>
        </w:rPr>
        <w:t xml:space="preserve">and </w:t>
      </w:r>
      <w:r w:rsidR="00EE4F95" w:rsidRPr="001F288C">
        <w:rPr>
          <w:rFonts w:ascii="Times New Roman" w:hAnsi="Times New Roman"/>
          <w:sz w:val="24"/>
          <w:szCs w:val="24"/>
          <w:lang w:val="en-GB"/>
        </w:rPr>
        <w:t xml:space="preserve">income is considered. In order to improve the quality of the matching procedure the advantage in having a more efficient </w:t>
      </w:r>
      <w:r w:rsidR="00EE4F95" w:rsidRPr="001F288C">
        <w:rPr>
          <w:rFonts w:ascii="Times New Roman" w:hAnsi="Times New Roman"/>
          <w:i/>
          <w:sz w:val="24"/>
          <w:szCs w:val="24"/>
          <w:lang w:val="en-GB"/>
        </w:rPr>
        <w:t>ex-ante</w:t>
      </w:r>
      <w:r w:rsidR="00EE4F95" w:rsidRPr="001F288C">
        <w:rPr>
          <w:rFonts w:ascii="Times New Roman" w:hAnsi="Times New Roman"/>
          <w:sz w:val="24"/>
          <w:szCs w:val="24"/>
          <w:lang w:val="en-GB"/>
        </w:rPr>
        <w:t xml:space="preserve"> data collection system as well as a better harmonization of common variables of SILC and HBS and other important social surveys is </w:t>
      </w:r>
      <w:r w:rsidR="00F03933">
        <w:rPr>
          <w:rFonts w:ascii="Times New Roman" w:hAnsi="Times New Roman"/>
          <w:sz w:val="24"/>
          <w:szCs w:val="24"/>
          <w:lang w:val="en-GB"/>
        </w:rPr>
        <w:t xml:space="preserve">also </w:t>
      </w:r>
      <w:r w:rsidR="00EE4F95" w:rsidRPr="001F288C">
        <w:rPr>
          <w:rFonts w:ascii="Times New Roman" w:hAnsi="Times New Roman"/>
          <w:sz w:val="24"/>
          <w:szCs w:val="24"/>
          <w:lang w:val="en-GB"/>
        </w:rPr>
        <w:t>discussed.</w:t>
      </w:r>
    </w:p>
    <w:p w:rsidR="00183A1B" w:rsidRDefault="00183A1B" w:rsidP="00EE4F95">
      <w:pPr>
        <w:spacing w:after="0" w:line="240" w:lineRule="auto"/>
        <w:jc w:val="both"/>
        <w:rPr>
          <w:rFonts w:ascii="Times New Roman" w:hAnsi="Times New Roman"/>
          <w:b/>
          <w:sz w:val="24"/>
          <w:szCs w:val="24"/>
          <w:lang w:val="en-GB"/>
        </w:rPr>
      </w:pPr>
    </w:p>
    <w:p w:rsidR="006F6EC0" w:rsidRPr="006F6EC0" w:rsidRDefault="00DB7DB0" w:rsidP="00EE4F95">
      <w:pPr>
        <w:spacing w:after="0" w:line="240" w:lineRule="auto"/>
        <w:jc w:val="both"/>
        <w:rPr>
          <w:rFonts w:ascii="Times New Roman" w:hAnsi="Times New Roman"/>
          <w:b/>
          <w:sz w:val="24"/>
          <w:szCs w:val="24"/>
          <w:lang w:val="en-GB"/>
        </w:rPr>
      </w:pPr>
      <w:r w:rsidRPr="00426435">
        <w:rPr>
          <w:rFonts w:ascii="Times New Roman" w:hAnsi="Times New Roman"/>
          <w:b/>
          <w:sz w:val="24"/>
          <w:szCs w:val="24"/>
          <w:lang w:val="en-GB"/>
        </w:rPr>
        <w:t xml:space="preserve">2. </w:t>
      </w:r>
      <w:r w:rsidR="006F6EC0" w:rsidRPr="006F6EC0">
        <w:rPr>
          <w:rFonts w:ascii="Times New Roman" w:hAnsi="Times New Roman"/>
          <w:b/>
          <w:sz w:val="24"/>
          <w:szCs w:val="24"/>
          <w:lang w:val="en-GB"/>
        </w:rPr>
        <w:t>Statistical matching for providing information on household income, consumption and wealth</w:t>
      </w:r>
    </w:p>
    <w:p w:rsidR="00211168" w:rsidRDefault="00211168" w:rsidP="0020736A">
      <w:pPr>
        <w:spacing w:after="0" w:line="240" w:lineRule="auto"/>
        <w:jc w:val="both"/>
        <w:rPr>
          <w:rFonts w:ascii="Times New Roman" w:hAnsi="Times New Roman"/>
          <w:sz w:val="24"/>
          <w:szCs w:val="24"/>
          <w:lang w:val="en-US"/>
        </w:rPr>
      </w:pPr>
    </w:p>
    <w:p w:rsidR="000262C3" w:rsidRDefault="00070E2B" w:rsidP="00A05E4C">
      <w:pPr>
        <w:spacing w:after="0" w:line="240" w:lineRule="auto"/>
        <w:jc w:val="both"/>
        <w:rPr>
          <w:rFonts w:ascii="Times New Roman" w:hAnsi="Times New Roman"/>
          <w:sz w:val="24"/>
          <w:szCs w:val="24"/>
          <w:lang w:val="en-GB"/>
        </w:rPr>
      </w:pPr>
      <w:r>
        <w:rPr>
          <w:rFonts w:ascii="Times New Roman" w:hAnsi="Times New Roman"/>
          <w:sz w:val="24"/>
          <w:szCs w:val="24"/>
          <w:lang w:val="en-US"/>
        </w:rPr>
        <w:t>T</w:t>
      </w:r>
      <w:r w:rsidR="00187A88">
        <w:rPr>
          <w:rFonts w:ascii="Times New Roman" w:hAnsi="Times New Roman"/>
          <w:sz w:val="24"/>
          <w:szCs w:val="24"/>
          <w:lang w:val="en-US"/>
        </w:rPr>
        <w:t xml:space="preserve">he </w:t>
      </w:r>
      <w:r w:rsidR="00187A88" w:rsidRPr="004D37EA">
        <w:rPr>
          <w:rFonts w:ascii="Times New Roman" w:hAnsi="Times New Roman"/>
          <w:sz w:val="24"/>
          <w:szCs w:val="24"/>
          <w:lang w:val="en-US"/>
        </w:rPr>
        <w:t>growing interest for multidimensional analysis</w:t>
      </w:r>
      <w:r w:rsidR="00187A88">
        <w:rPr>
          <w:rFonts w:ascii="Times New Roman" w:hAnsi="Times New Roman"/>
          <w:sz w:val="24"/>
          <w:szCs w:val="24"/>
          <w:lang w:val="en-US"/>
        </w:rPr>
        <w:t xml:space="preserve"> of poverty and social exclusion</w:t>
      </w:r>
      <w:r w:rsidR="00187A88" w:rsidRPr="0020736A">
        <w:rPr>
          <w:rFonts w:ascii="Times New Roman" w:hAnsi="Times New Roman"/>
          <w:sz w:val="24"/>
          <w:szCs w:val="24"/>
          <w:lang w:val="en-US"/>
        </w:rPr>
        <w:t xml:space="preserve"> </w:t>
      </w:r>
      <w:r w:rsidR="00187A88" w:rsidRPr="00566171">
        <w:rPr>
          <w:rFonts w:ascii="Times New Roman" w:hAnsi="Times New Roman"/>
          <w:sz w:val="24"/>
          <w:szCs w:val="24"/>
          <w:lang w:val="en-US"/>
        </w:rPr>
        <w:t>has shifted the attention towards</w:t>
      </w:r>
      <w:r w:rsidR="00187A88">
        <w:rPr>
          <w:rFonts w:ascii="Times New Roman" w:hAnsi="Times New Roman"/>
          <w:sz w:val="24"/>
          <w:szCs w:val="24"/>
          <w:lang w:val="en-US"/>
        </w:rPr>
        <w:t xml:space="preserve"> more appropriate instruments of analysis and the </w:t>
      </w:r>
      <w:r w:rsidR="0048783B">
        <w:rPr>
          <w:rFonts w:ascii="Times New Roman" w:hAnsi="Times New Roman"/>
          <w:sz w:val="24"/>
          <w:szCs w:val="24"/>
          <w:lang w:val="en-US"/>
        </w:rPr>
        <w:t>availability</w:t>
      </w:r>
      <w:r w:rsidR="00187A88" w:rsidRPr="004D37EA">
        <w:rPr>
          <w:rFonts w:ascii="Times New Roman" w:hAnsi="Times New Roman"/>
          <w:sz w:val="24"/>
          <w:szCs w:val="24"/>
          <w:lang w:val="en-US"/>
        </w:rPr>
        <w:t xml:space="preserve"> of integrated </w:t>
      </w:r>
      <w:r w:rsidR="00187A88">
        <w:rPr>
          <w:rFonts w:ascii="Times New Roman" w:hAnsi="Times New Roman"/>
          <w:sz w:val="24"/>
          <w:szCs w:val="24"/>
          <w:lang w:val="en-US"/>
        </w:rPr>
        <w:t>statistics</w:t>
      </w:r>
      <w:r w:rsidR="00187A88" w:rsidRPr="004D37EA">
        <w:rPr>
          <w:rFonts w:ascii="Times New Roman" w:hAnsi="Times New Roman"/>
          <w:sz w:val="24"/>
          <w:szCs w:val="24"/>
          <w:lang w:val="en-US"/>
        </w:rPr>
        <w:t xml:space="preserve"> on </w:t>
      </w:r>
      <w:proofErr w:type="gramStart"/>
      <w:r w:rsidR="00187A88">
        <w:rPr>
          <w:rFonts w:ascii="Times New Roman" w:hAnsi="Times New Roman"/>
          <w:sz w:val="24"/>
          <w:szCs w:val="24"/>
          <w:lang w:val="en-US"/>
        </w:rPr>
        <w:t>households</w:t>
      </w:r>
      <w:proofErr w:type="gramEnd"/>
      <w:r w:rsidR="00187A88">
        <w:rPr>
          <w:rFonts w:ascii="Times New Roman" w:hAnsi="Times New Roman"/>
          <w:sz w:val="24"/>
          <w:szCs w:val="24"/>
          <w:lang w:val="en-US"/>
        </w:rPr>
        <w:t xml:space="preserve"> </w:t>
      </w:r>
      <w:r w:rsidR="00187A88" w:rsidRPr="004D37EA">
        <w:rPr>
          <w:rFonts w:ascii="Times New Roman" w:hAnsi="Times New Roman"/>
          <w:sz w:val="24"/>
          <w:szCs w:val="24"/>
          <w:lang w:val="en-US"/>
        </w:rPr>
        <w:t>income, consumption and wealth.</w:t>
      </w:r>
      <w:r w:rsidR="00187A88">
        <w:rPr>
          <w:rFonts w:ascii="Times New Roman" w:hAnsi="Times New Roman"/>
          <w:sz w:val="24"/>
          <w:szCs w:val="24"/>
          <w:lang w:val="en-US"/>
        </w:rPr>
        <w:t xml:space="preserve"> </w:t>
      </w:r>
      <w:r w:rsidR="009F60A4">
        <w:rPr>
          <w:rFonts w:ascii="Times New Roman" w:hAnsi="Times New Roman"/>
          <w:sz w:val="24"/>
          <w:szCs w:val="24"/>
          <w:lang w:val="en-US"/>
        </w:rPr>
        <w:t>Studies</w:t>
      </w:r>
      <w:r w:rsidR="00087FC7">
        <w:rPr>
          <w:rFonts w:ascii="Times New Roman" w:hAnsi="Times New Roman"/>
          <w:sz w:val="24"/>
          <w:szCs w:val="24"/>
          <w:lang w:val="en-US"/>
        </w:rPr>
        <w:t xml:space="preserve"> o</w:t>
      </w:r>
      <w:r w:rsidR="009F60A4">
        <w:rPr>
          <w:rFonts w:ascii="Times New Roman" w:hAnsi="Times New Roman"/>
          <w:sz w:val="24"/>
          <w:szCs w:val="24"/>
          <w:lang w:val="en-US"/>
        </w:rPr>
        <w:t>n</w:t>
      </w:r>
      <w:r w:rsidR="00087FC7">
        <w:rPr>
          <w:rFonts w:ascii="Times New Roman" w:hAnsi="Times New Roman"/>
          <w:sz w:val="24"/>
          <w:szCs w:val="24"/>
          <w:lang w:val="en-US"/>
        </w:rPr>
        <w:t xml:space="preserve"> </w:t>
      </w:r>
      <w:proofErr w:type="gramStart"/>
      <w:r w:rsidR="00087FC7">
        <w:rPr>
          <w:rFonts w:ascii="Times New Roman" w:hAnsi="Times New Roman"/>
          <w:sz w:val="24"/>
          <w:szCs w:val="24"/>
          <w:lang w:val="en-US"/>
        </w:rPr>
        <w:t>households</w:t>
      </w:r>
      <w:proofErr w:type="gramEnd"/>
      <w:r w:rsidR="00337BC5">
        <w:rPr>
          <w:rFonts w:ascii="Times New Roman" w:hAnsi="Times New Roman"/>
          <w:sz w:val="24"/>
          <w:szCs w:val="24"/>
          <w:lang w:val="en-US"/>
        </w:rPr>
        <w:t xml:space="preserve"> living </w:t>
      </w:r>
      <w:r w:rsidR="005F5CEA">
        <w:rPr>
          <w:rFonts w:ascii="Times New Roman" w:hAnsi="Times New Roman"/>
          <w:sz w:val="24"/>
          <w:szCs w:val="24"/>
          <w:lang w:val="en-US"/>
        </w:rPr>
        <w:t>standards</w:t>
      </w:r>
      <w:r w:rsidR="00337BC5">
        <w:rPr>
          <w:rFonts w:ascii="Times New Roman" w:hAnsi="Times New Roman"/>
          <w:sz w:val="24"/>
          <w:szCs w:val="24"/>
          <w:lang w:val="en-US"/>
        </w:rPr>
        <w:t xml:space="preserve"> have traditionally </w:t>
      </w:r>
      <w:r w:rsidR="00337BC5" w:rsidRPr="003759D4">
        <w:rPr>
          <w:rFonts w:ascii="Times New Roman" w:hAnsi="Times New Roman"/>
          <w:sz w:val="24"/>
          <w:szCs w:val="24"/>
          <w:lang w:val="en-GB"/>
        </w:rPr>
        <w:t>focussed on</w:t>
      </w:r>
      <w:r w:rsidR="00337BC5">
        <w:rPr>
          <w:rFonts w:ascii="Times New Roman" w:hAnsi="Times New Roman"/>
          <w:sz w:val="24"/>
          <w:szCs w:val="24"/>
          <w:lang w:val="en-US"/>
        </w:rPr>
        <w:t xml:space="preserve"> the economic dimension of well-being</w:t>
      </w:r>
      <w:r w:rsidR="00566171">
        <w:rPr>
          <w:rFonts w:ascii="Times New Roman" w:hAnsi="Times New Roman"/>
          <w:sz w:val="24"/>
          <w:szCs w:val="24"/>
          <w:lang w:val="en-US"/>
        </w:rPr>
        <w:t>,</w:t>
      </w:r>
      <w:r w:rsidR="00337BC5">
        <w:rPr>
          <w:rFonts w:ascii="Times New Roman" w:hAnsi="Times New Roman"/>
          <w:sz w:val="24"/>
          <w:szCs w:val="24"/>
          <w:lang w:val="en-US"/>
        </w:rPr>
        <w:t xml:space="preserve"> </w:t>
      </w:r>
      <w:r w:rsidR="00566171">
        <w:rPr>
          <w:rFonts w:ascii="Times New Roman" w:hAnsi="Times New Roman"/>
          <w:sz w:val="24"/>
          <w:szCs w:val="24"/>
          <w:lang w:val="en-US"/>
        </w:rPr>
        <w:t>using</w:t>
      </w:r>
      <w:r w:rsidR="00566171" w:rsidRPr="00566171">
        <w:rPr>
          <w:rFonts w:ascii="Times New Roman" w:hAnsi="Times New Roman"/>
          <w:sz w:val="24"/>
          <w:szCs w:val="24"/>
          <w:lang w:val="en-US"/>
        </w:rPr>
        <w:t xml:space="preserve"> </w:t>
      </w:r>
      <w:r w:rsidR="003E345F">
        <w:rPr>
          <w:rFonts w:ascii="Times New Roman" w:hAnsi="Times New Roman"/>
          <w:sz w:val="24"/>
          <w:szCs w:val="24"/>
          <w:lang w:val="en-US"/>
        </w:rPr>
        <w:t>either</w:t>
      </w:r>
      <w:r w:rsidR="00304AB4">
        <w:rPr>
          <w:rFonts w:ascii="Times New Roman" w:hAnsi="Times New Roman"/>
          <w:sz w:val="24"/>
          <w:szCs w:val="24"/>
          <w:lang w:val="en-US"/>
        </w:rPr>
        <w:t xml:space="preserve"> </w:t>
      </w:r>
      <w:r w:rsidR="00337BC5">
        <w:rPr>
          <w:rFonts w:ascii="Times New Roman" w:hAnsi="Times New Roman"/>
          <w:sz w:val="24"/>
          <w:szCs w:val="24"/>
          <w:lang w:val="en-US"/>
        </w:rPr>
        <w:t xml:space="preserve">data on income </w:t>
      </w:r>
      <w:r w:rsidR="00566171">
        <w:rPr>
          <w:rFonts w:ascii="Times New Roman" w:hAnsi="Times New Roman"/>
          <w:sz w:val="24"/>
          <w:szCs w:val="24"/>
          <w:lang w:val="en-US"/>
        </w:rPr>
        <w:t>or</w:t>
      </w:r>
      <w:r w:rsidR="00337BC5">
        <w:rPr>
          <w:rFonts w:ascii="Times New Roman" w:hAnsi="Times New Roman"/>
          <w:sz w:val="24"/>
          <w:szCs w:val="24"/>
          <w:lang w:val="en-US"/>
        </w:rPr>
        <w:t xml:space="preserve"> consumption expenditures</w:t>
      </w:r>
      <w:r w:rsidR="00566171">
        <w:rPr>
          <w:rFonts w:ascii="Times New Roman" w:hAnsi="Times New Roman"/>
          <w:sz w:val="24"/>
          <w:szCs w:val="24"/>
          <w:lang w:val="en-US"/>
        </w:rPr>
        <w:t xml:space="preserve">. </w:t>
      </w:r>
      <w:r w:rsidR="000D6A33" w:rsidRPr="000D6A33">
        <w:rPr>
          <w:rFonts w:ascii="Times New Roman" w:hAnsi="Times New Roman"/>
          <w:sz w:val="24"/>
          <w:szCs w:val="24"/>
          <w:lang w:val="en-GB"/>
        </w:rPr>
        <w:t>However</w:t>
      </w:r>
      <w:r w:rsidR="000D6A33">
        <w:rPr>
          <w:rFonts w:ascii="Times New Roman" w:hAnsi="Times New Roman"/>
          <w:sz w:val="24"/>
          <w:szCs w:val="24"/>
          <w:lang w:val="en-US"/>
        </w:rPr>
        <w:t xml:space="preserve"> t</w:t>
      </w:r>
      <w:r w:rsidR="001B62E0">
        <w:rPr>
          <w:rFonts w:ascii="Times New Roman" w:hAnsi="Times New Roman"/>
          <w:sz w:val="24"/>
          <w:szCs w:val="24"/>
          <w:lang w:val="en-US"/>
        </w:rPr>
        <w:t xml:space="preserve">he </w:t>
      </w:r>
      <w:r w:rsidR="00DA3EFB" w:rsidRPr="00B77B8B">
        <w:rPr>
          <w:rFonts w:ascii="Times New Roman" w:hAnsi="Times New Roman"/>
          <w:sz w:val="24"/>
          <w:szCs w:val="24"/>
          <w:lang w:val="en-GB"/>
        </w:rPr>
        <w:t xml:space="preserve">income </w:t>
      </w:r>
      <w:r w:rsidR="00DA3EFB">
        <w:rPr>
          <w:rFonts w:ascii="Times New Roman" w:hAnsi="Times New Roman"/>
          <w:sz w:val="24"/>
          <w:szCs w:val="24"/>
          <w:lang w:val="en-GB"/>
        </w:rPr>
        <w:t xml:space="preserve">or consumption </w:t>
      </w:r>
      <w:r w:rsidR="001B62E0">
        <w:rPr>
          <w:rFonts w:ascii="Times New Roman" w:hAnsi="Times New Roman"/>
          <w:sz w:val="24"/>
          <w:szCs w:val="24"/>
          <w:lang w:val="en-GB"/>
        </w:rPr>
        <w:t xml:space="preserve">single-handedly </w:t>
      </w:r>
      <w:r w:rsidR="00DA3EFB" w:rsidRPr="00B77B8B">
        <w:rPr>
          <w:rFonts w:ascii="Times New Roman" w:hAnsi="Times New Roman"/>
          <w:sz w:val="24"/>
          <w:szCs w:val="24"/>
          <w:lang w:val="en-GB"/>
        </w:rPr>
        <w:t>cannot</w:t>
      </w:r>
      <w:r w:rsidR="001B62E0">
        <w:rPr>
          <w:rFonts w:ascii="Times New Roman" w:hAnsi="Times New Roman"/>
          <w:sz w:val="24"/>
          <w:szCs w:val="24"/>
          <w:lang w:val="en-GB"/>
        </w:rPr>
        <w:t xml:space="preserve"> fully</w:t>
      </w:r>
      <w:r w:rsidR="00DA3EFB" w:rsidRPr="00B77B8B">
        <w:rPr>
          <w:rFonts w:ascii="Times New Roman" w:hAnsi="Times New Roman"/>
          <w:sz w:val="24"/>
          <w:szCs w:val="24"/>
          <w:lang w:val="en-GB"/>
        </w:rPr>
        <w:t xml:space="preserve"> explain the </w:t>
      </w:r>
      <w:proofErr w:type="gramStart"/>
      <w:r w:rsidR="00703A26" w:rsidRPr="00B77B8B">
        <w:rPr>
          <w:rFonts w:ascii="Times New Roman" w:hAnsi="Times New Roman"/>
          <w:sz w:val="24"/>
          <w:szCs w:val="24"/>
          <w:lang w:val="en-GB"/>
        </w:rPr>
        <w:t>households</w:t>
      </w:r>
      <w:proofErr w:type="gramEnd"/>
      <w:r w:rsidR="00703A26">
        <w:rPr>
          <w:rFonts w:ascii="Times New Roman" w:hAnsi="Times New Roman"/>
          <w:sz w:val="24"/>
          <w:szCs w:val="24"/>
          <w:lang w:val="en-GB"/>
        </w:rPr>
        <w:t xml:space="preserve"> </w:t>
      </w:r>
      <w:r w:rsidR="004B09DF">
        <w:rPr>
          <w:rFonts w:ascii="Times New Roman" w:hAnsi="Times New Roman"/>
          <w:sz w:val="24"/>
          <w:szCs w:val="24"/>
          <w:lang w:val="en-GB"/>
        </w:rPr>
        <w:t>material</w:t>
      </w:r>
      <w:r w:rsidR="00703A26">
        <w:rPr>
          <w:rFonts w:ascii="Times New Roman" w:hAnsi="Times New Roman"/>
          <w:sz w:val="24"/>
          <w:szCs w:val="24"/>
          <w:lang w:val="en-GB"/>
        </w:rPr>
        <w:t xml:space="preserve"> conditions</w:t>
      </w:r>
      <w:r w:rsidR="003A197B">
        <w:rPr>
          <w:rFonts w:ascii="Times New Roman" w:hAnsi="Times New Roman"/>
          <w:sz w:val="24"/>
          <w:szCs w:val="24"/>
          <w:lang w:val="en-GB"/>
        </w:rPr>
        <w:t xml:space="preserve"> </w:t>
      </w:r>
      <w:r w:rsidR="003A197B" w:rsidRPr="003A197B">
        <w:rPr>
          <w:rFonts w:ascii="Times New Roman" w:hAnsi="Times New Roman"/>
          <w:sz w:val="24"/>
          <w:szCs w:val="24"/>
          <w:lang w:val="en-GB"/>
        </w:rPr>
        <w:t>(OECD, 2013)</w:t>
      </w:r>
      <w:r w:rsidR="00087FC7">
        <w:rPr>
          <w:rFonts w:ascii="Times New Roman" w:hAnsi="Times New Roman"/>
          <w:sz w:val="24"/>
          <w:szCs w:val="24"/>
          <w:lang w:val="en-GB"/>
        </w:rPr>
        <w:t xml:space="preserve">. </w:t>
      </w:r>
      <w:r w:rsidR="0048783B">
        <w:rPr>
          <w:rFonts w:ascii="Times New Roman" w:hAnsi="Times New Roman"/>
          <w:sz w:val="24"/>
          <w:szCs w:val="24"/>
          <w:lang w:val="en-GB"/>
        </w:rPr>
        <w:t>It is well known that l</w:t>
      </w:r>
      <w:r w:rsidR="0048783B" w:rsidRPr="00135D25">
        <w:rPr>
          <w:rFonts w:ascii="Times New Roman" w:hAnsi="Times New Roman"/>
          <w:sz w:val="24"/>
          <w:szCs w:val="24"/>
          <w:lang w:val="en-GB"/>
        </w:rPr>
        <w:t xml:space="preserve">ow </w:t>
      </w:r>
      <w:r w:rsidR="0048783B">
        <w:rPr>
          <w:rFonts w:ascii="Times New Roman" w:hAnsi="Times New Roman"/>
          <w:sz w:val="24"/>
          <w:szCs w:val="24"/>
          <w:lang w:val="en-GB"/>
        </w:rPr>
        <w:t xml:space="preserve">levels of </w:t>
      </w:r>
      <w:r w:rsidR="0048783B" w:rsidRPr="00135D25">
        <w:rPr>
          <w:rFonts w:ascii="Times New Roman" w:hAnsi="Times New Roman"/>
          <w:sz w:val="24"/>
          <w:szCs w:val="24"/>
          <w:lang w:val="en-GB"/>
        </w:rPr>
        <w:t>income</w:t>
      </w:r>
      <w:r w:rsidR="0048783B">
        <w:rPr>
          <w:rFonts w:ascii="Times New Roman" w:hAnsi="Times New Roman"/>
          <w:sz w:val="24"/>
          <w:szCs w:val="24"/>
          <w:lang w:val="en-GB"/>
        </w:rPr>
        <w:t xml:space="preserve"> do not necessarily imply low </w:t>
      </w:r>
      <w:r w:rsidR="0048783B" w:rsidRPr="00135D25">
        <w:rPr>
          <w:rFonts w:ascii="Times New Roman" w:hAnsi="Times New Roman"/>
          <w:sz w:val="24"/>
          <w:szCs w:val="24"/>
          <w:lang w:val="en-GB"/>
        </w:rPr>
        <w:t>levels of consumption</w:t>
      </w:r>
      <w:r w:rsidR="001E105C">
        <w:rPr>
          <w:rFonts w:ascii="Times New Roman" w:hAnsi="Times New Roman"/>
          <w:sz w:val="24"/>
          <w:szCs w:val="24"/>
          <w:lang w:val="en-GB"/>
        </w:rPr>
        <w:t xml:space="preserve"> </w:t>
      </w:r>
      <w:r w:rsidR="00A474A5">
        <w:rPr>
          <w:rFonts w:ascii="Times New Roman" w:hAnsi="Times New Roman"/>
          <w:sz w:val="24"/>
          <w:szCs w:val="24"/>
          <w:lang w:val="en-GB"/>
        </w:rPr>
        <w:t>as</w:t>
      </w:r>
      <w:r w:rsidR="0048783B">
        <w:rPr>
          <w:rFonts w:ascii="Times New Roman" w:hAnsi="Times New Roman"/>
          <w:sz w:val="24"/>
          <w:szCs w:val="24"/>
          <w:lang w:val="en-GB"/>
        </w:rPr>
        <w:t xml:space="preserve"> </w:t>
      </w:r>
      <w:r w:rsidR="0048783B" w:rsidRPr="00135D25">
        <w:rPr>
          <w:rFonts w:ascii="Times New Roman" w:hAnsi="Times New Roman"/>
          <w:sz w:val="24"/>
          <w:szCs w:val="24"/>
          <w:lang w:val="en-GB"/>
        </w:rPr>
        <w:t xml:space="preserve">households </w:t>
      </w:r>
      <w:r w:rsidR="0048783B">
        <w:rPr>
          <w:rFonts w:ascii="Times New Roman" w:hAnsi="Times New Roman"/>
          <w:sz w:val="24"/>
          <w:szCs w:val="24"/>
          <w:lang w:val="en-GB"/>
        </w:rPr>
        <w:t>could</w:t>
      </w:r>
      <w:r w:rsidR="0048783B" w:rsidRPr="00135D25">
        <w:rPr>
          <w:rFonts w:ascii="Times New Roman" w:hAnsi="Times New Roman"/>
          <w:sz w:val="24"/>
          <w:szCs w:val="24"/>
          <w:lang w:val="en-GB"/>
        </w:rPr>
        <w:t xml:space="preserve"> </w:t>
      </w:r>
      <w:r w:rsidR="00EE56C6">
        <w:rPr>
          <w:rFonts w:ascii="Times New Roman" w:hAnsi="Times New Roman"/>
          <w:sz w:val="24"/>
          <w:szCs w:val="24"/>
          <w:lang w:val="en-GB"/>
        </w:rPr>
        <w:t>preserve</w:t>
      </w:r>
      <w:r w:rsidR="0048783B">
        <w:rPr>
          <w:rFonts w:ascii="Times New Roman" w:hAnsi="Times New Roman"/>
          <w:sz w:val="24"/>
          <w:szCs w:val="24"/>
          <w:lang w:val="en-GB"/>
        </w:rPr>
        <w:t xml:space="preserve"> </w:t>
      </w:r>
      <w:r w:rsidR="0048783B" w:rsidRPr="00135D25">
        <w:rPr>
          <w:rFonts w:ascii="Times New Roman" w:hAnsi="Times New Roman"/>
          <w:sz w:val="24"/>
          <w:szCs w:val="24"/>
          <w:lang w:val="en-GB"/>
        </w:rPr>
        <w:t>consumption by</w:t>
      </w:r>
      <w:r w:rsidR="0048783B">
        <w:rPr>
          <w:rFonts w:ascii="Times New Roman" w:hAnsi="Times New Roman"/>
          <w:sz w:val="24"/>
          <w:szCs w:val="24"/>
          <w:lang w:val="en-GB"/>
        </w:rPr>
        <w:t xml:space="preserve"> </w:t>
      </w:r>
      <w:r w:rsidR="0048783B" w:rsidRPr="00135D25">
        <w:rPr>
          <w:rFonts w:ascii="Times New Roman" w:hAnsi="Times New Roman"/>
          <w:sz w:val="24"/>
          <w:szCs w:val="24"/>
          <w:lang w:val="en-GB"/>
        </w:rPr>
        <w:t xml:space="preserve">adjusting savings or </w:t>
      </w:r>
      <w:r w:rsidR="0048783B">
        <w:rPr>
          <w:rFonts w:ascii="Times New Roman" w:hAnsi="Times New Roman"/>
          <w:sz w:val="24"/>
          <w:szCs w:val="24"/>
          <w:lang w:val="en-GB"/>
        </w:rPr>
        <w:t>receiving cash support from relatives.</w:t>
      </w:r>
      <w:r w:rsidR="0048783B" w:rsidRPr="00135D25">
        <w:rPr>
          <w:rFonts w:ascii="Times New Roman" w:hAnsi="Times New Roman"/>
          <w:sz w:val="24"/>
          <w:szCs w:val="24"/>
          <w:lang w:val="en-GB"/>
        </w:rPr>
        <w:t xml:space="preserve"> </w:t>
      </w:r>
      <w:r w:rsidR="005F5CEA">
        <w:rPr>
          <w:rFonts w:ascii="Times New Roman" w:hAnsi="Times New Roman"/>
          <w:sz w:val="24"/>
          <w:szCs w:val="24"/>
          <w:lang w:val="en-GB"/>
        </w:rPr>
        <w:t>Th</w:t>
      </w:r>
      <w:r w:rsidR="0048783B">
        <w:rPr>
          <w:rFonts w:ascii="Times New Roman" w:hAnsi="Times New Roman"/>
          <w:sz w:val="24"/>
          <w:szCs w:val="24"/>
          <w:lang w:val="en-GB"/>
        </w:rPr>
        <w:t>eoretical</w:t>
      </w:r>
      <w:r w:rsidR="0048783B" w:rsidRPr="002F6212">
        <w:rPr>
          <w:rFonts w:ascii="Times New Roman" w:hAnsi="Times New Roman"/>
          <w:sz w:val="24"/>
          <w:szCs w:val="24"/>
          <w:lang w:val="en-GB"/>
        </w:rPr>
        <w:t xml:space="preserve"> arguments</w:t>
      </w:r>
      <w:r w:rsidR="005F5CEA">
        <w:rPr>
          <w:rFonts w:ascii="Times New Roman" w:hAnsi="Times New Roman"/>
          <w:sz w:val="24"/>
          <w:szCs w:val="24"/>
          <w:lang w:val="en-GB"/>
        </w:rPr>
        <w:t xml:space="preserve"> also </w:t>
      </w:r>
      <w:r w:rsidR="0048783B">
        <w:rPr>
          <w:rFonts w:ascii="Times New Roman" w:hAnsi="Times New Roman"/>
          <w:sz w:val="24"/>
          <w:szCs w:val="24"/>
          <w:lang w:val="en-GB"/>
        </w:rPr>
        <w:t>seem to</w:t>
      </w:r>
      <w:r w:rsidR="0048783B" w:rsidRPr="002F6212">
        <w:rPr>
          <w:rFonts w:ascii="Times New Roman" w:hAnsi="Times New Roman"/>
          <w:sz w:val="24"/>
          <w:szCs w:val="24"/>
          <w:lang w:val="en-GB"/>
        </w:rPr>
        <w:t xml:space="preserve"> </w:t>
      </w:r>
      <w:r w:rsidR="0048783B">
        <w:rPr>
          <w:rFonts w:ascii="Times New Roman" w:hAnsi="Times New Roman"/>
          <w:sz w:val="24"/>
          <w:szCs w:val="24"/>
          <w:lang w:val="en-GB"/>
        </w:rPr>
        <w:t xml:space="preserve">favour </w:t>
      </w:r>
      <w:r w:rsidR="0048783B" w:rsidRPr="002F6212">
        <w:rPr>
          <w:rFonts w:ascii="Times New Roman" w:hAnsi="Times New Roman"/>
          <w:sz w:val="24"/>
          <w:szCs w:val="24"/>
          <w:lang w:val="en-GB"/>
        </w:rPr>
        <w:t xml:space="preserve">consumption as a better measure </w:t>
      </w:r>
      <w:r w:rsidR="00176225" w:rsidRPr="002F6212">
        <w:rPr>
          <w:rFonts w:ascii="Times New Roman" w:hAnsi="Times New Roman"/>
          <w:sz w:val="24"/>
          <w:szCs w:val="24"/>
          <w:lang w:val="en-GB"/>
        </w:rPr>
        <w:t xml:space="preserve">of </w:t>
      </w:r>
      <w:r w:rsidR="00176225">
        <w:rPr>
          <w:rFonts w:ascii="Times New Roman" w:hAnsi="Times New Roman"/>
          <w:sz w:val="24"/>
          <w:szCs w:val="24"/>
          <w:lang w:val="en-GB"/>
        </w:rPr>
        <w:t xml:space="preserve">living standards </w:t>
      </w:r>
      <w:r w:rsidR="00C26F2C">
        <w:rPr>
          <w:rFonts w:ascii="Times New Roman" w:hAnsi="Times New Roman"/>
          <w:sz w:val="24"/>
          <w:szCs w:val="24"/>
          <w:lang w:val="en-GB"/>
        </w:rPr>
        <w:t>since</w:t>
      </w:r>
      <w:r w:rsidR="0048783B">
        <w:rPr>
          <w:rFonts w:ascii="Times New Roman" w:hAnsi="Times New Roman"/>
          <w:sz w:val="24"/>
          <w:szCs w:val="24"/>
          <w:lang w:val="en-GB"/>
        </w:rPr>
        <w:t xml:space="preserve"> </w:t>
      </w:r>
      <w:r w:rsidR="00176225">
        <w:rPr>
          <w:rFonts w:ascii="Times New Roman" w:hAnsi="Times New Roman"/>
          <w:sz w:val="24"/>
          <w:szCs w:val="24"/>
          <w:lang w:val="en-GB"/>
        </w:rPr>
        <w:t xml:space="preserve">the consumption expenditures </w:t>
      </w:r>
      <w:r w:rsidR="003E5FF4">
        <w:rPr>
          <w:rFonts w:ascii="Times New Roman" w:hAnsi="Times New Roman"/>
          <w:sz w:val="24"/>
          <w:szCs w:val="24"/>
          <w:lang w:val="en-GB"/>
        </w:rPr>
        <w:t>well</w:t>
      </w:r>
      <w:r w:rsidR="00176225">
        <w:rPr>
          <w:rFonts w:ascii="Times New Roman" w:hAnsi="Times New Roman"/>
          <w:sz w:val="24"/>
          <w:szCs w:val="24"/>
          <w:lang w:val="en-GB"/>
        </w:rPr>
        <w:t xml:space="preserve"> reflect </w:t>
      </w:r>
      <w:proofErr w:type="gramStart"/>
      <w:r w:rsidR="00176225">
        <w:rPr>
          <w:rFonts w:ascii="Times New Roman" w:hAnsi="Times New Roman"/>
          <w:sz w:val="24"/>
          <w:szCs w:val="24"/>
          <w:lang w:val="en-GB"/>
        </w:rPr>
        <w:t>households</w:t>
      </w:r>
      <w:proofErr w:type="gramEnd"/>
      <w:r w:rsidR="00176225">
        <w:rPr>
          <w:rFonts w:ascii="Times New Roman" w:hAnsi="Times New Roman"/>
          <w:sz w:val="24"/>
          <w:szCs w:val="24"/>
          <w:lang w:val="en-GB"/>
        </w:rPr>
        <w:t xml:space="preserve"> long-run resources </w:t>
      </w:r>
      <w:r w:rsidR="003E5FF4">
        <w:rPr>
          <w:rFonts w:ascii="Times New Roman" w:hAnsi="Times New Roman"/>
          <w:sz w:val="24"/>
          <w:szCs w:val="24"/>
          <w:lang w:val="en-GB"/>
        </w:rPr>
        <w:t xml:space="preserve">rather than current income </w:t>
      </w:r>
      <w:r w:rsidR="000262C3" w:rsidRPr="003759D4">
        <w:rPr>
          <w:rFonts w:ascii="Times New Roman" w:hAnsi="Times New Roman"/>
          <w:sz w:val="24"/>
          <w:szCs w:val="24"/>
          <w:lang w:val="en-GB"/>
        </w:rPr>
        <w:t>(Meyer and Sullivan, 2011; Brewer and O’Dea, 2012).</w:t>
      </w:r>
      <w:r w:rsidR="000262C3">
        <w:rPr>
          <w:rFonts w:ascii="Times New Roman" w:hAnsi="Times New Roman"/>
          <w:sz w:val="24"/>
          <w:szCs w:val="24"/>
          <w:lang w:val="en-US"/>
        </w:rPr>
        <w:t xml:space="preserve"> </w:t>
      </w:r>
      <w:r w:rsidR="000262C3">
        <w:rPr>
          <w:rFonts w:ascii="Times New Roman" w:hAnsi="Times New Roman"/>
          <w:sz w:val="24"/>
          <w:szCs w:val="24"/>
          <w:lang w:val="en-GB"/>
        </w:rPr>
        <w:t>E</w:t>
      </w:r>
      <w:r w:rsidR="0057326C">
        <w:rPr>
          <w:rFonts w:ascii="Times New Roman" w:hAnsi="Times New Roman"/>
          <w:sz w:val="24"/>
          <w:szCs w:val="24"/>
          <w:lang w:val="en-GB"/>
        </w:rPr>
        <w:t>ven though t</w:t>
      </w:r>
      <w:r w:rsidR="0057326C" w:rsidRPr="003759D4">
        <w:rPr>
          <w:rFonts w:ascii="Times New Roman" w:hAnsi="Times New Roman"/>
          <w:sz w:val="24"/>
          <w:szCs w:val="24"/>
          <w:lang w:val="en-GB"/>
        </w:rPr>
        <w:t xml:space="preserve">he consumption of goods and services is </w:t>
      </w:r>
      <w:r w:rsidR="00C16757">
        <w:rPr>
          <w:rFonts w:ascii="Times New Roman" w:hAnsi="Times New Roman"/>
          <w:sz w:val="24"/>
          <w:szCs w:val="24"/>
          <w:lang w:val="en-GB"/>
        </w:rPr>
        <w:t xml:space="preserve">considered </w:t>
      </w:r>
      <w:r w:rsidR="0057326C" w:rsidRPr="003759D4">
        <w:rPr>
          <w:rFonts w:ascii="Times New Roman" w:hAnsi="Times New Roman"/>
          <w:sz w:val="24"/>
          <w:szCs w:val="24"/>
          <w:lang w:val="en-GB"/>
        </w:rPr>
        <w:t xml:space="preserve">a </w:t>
      </w:r>
      <w:r w:rsidR="00B35753" w:rsidRPr="003759D4">
        <w:rPr>
          <w:rFonts w:ascii="Times New Roman" w:hAnsi="Times New Roman"/>
          <w:sz w:val="24"/>
          <w:szCs w:val="24"/>
          <w:lang w:val="en-GB"/>
        </w:rPr>
        <w:t>key</w:t>
      </w:r>
      <w:r w:rsidR="0057326C" w:rsidRPr="003759D4">
        <w:rPr>
          <w:rFonts w:ascii="Times New Roman" w:hAnsi="Times New Roman"/>
          <w:sz w:val="24"/>
          <w:szCs w:val="24"/>
          <w:lang w:val="en-GB"/>
        </w:rPr>
        <w:t xml:space="preserve"> indicator of living standards</w:t>
      </w:r>
      <w:r w:rsidR="0057326C">
        <w:rPr>
          <w:rFonts w:ascii="Times New Roman" w:hAnsi="Times New Roman"/>
          <w:sz w:val="24"/>
          <w:szCs w:val="24"/>
          <w:lang w:val="en-GB"/>
        </w:rPr>
        <w:t xml:space="preserve">, the </w:t>
      </w:r>
      <w:r w:rsidR="001B62E0">
        <w:rPr>
          <w:rFonts w:ascii="Times New Roman" w:hAnsi="Times New Roman"/>
          <w:sz w:val="24"/>
          <w:szCs w:val="24"/>
          <w:lang w:val="en-GB"/>
        </w:rPr>
        <w:t xml:space="preserve">actual and future </w:t>
      </w:r>
      <w:r w:rsidR="00176225">
        <w:rPr>
          <w:rFonts w:ascii="Times New Roman" w:hAnsi="Times New Roman"/>
          <w:sz w:val="24"/>
          <w:szCs w:val="24"/>
          <w:lang w:val="en-GB"/>
        </w:rPr>
        <w:t xml:space="preserve">household </w:t>
      </w:r>
      <w:r w:rsidR="001B62E0" w:rsidRPr="001F288C">
        <w:rPr>
          <w:rFonts w:ascii="Times New Roman" w:hAnsi="Times New Roman"/>
          <w:sz w:val="24"/>
          <w:szCs w:val="24"/>
          <w:lang w:val="en-GB"/>
        </w:rPr>
        <w:t xml:space="preserve">consumption </w:t>
      </w:r>
      <w:r w:rsidR="001B62E0">
        <w:rPr>
          <w:rFonts w:ascii="Times New Roman" w:hAnsi="Times New Roman"/>
          <w:sz w:val="24"/>
          <w:szCs w:val="24"/>
          <w:lang w:val="en-GB"/>
        </w:rPr>
        <w:t>possibilities</w:t>
      </w:r>
      <w:r w:rsidR="001B62E0" w:rsidRPr="003759D4">
        <w:rPr>
          <w:rFonts w:ascii="Times New Roman" w:hAnsi="Times New Roman"/>
          <w:sz w:val="24"/>
          <w:szCs w:val="24"/>
          <w:lang w:val="en-GB"/>
        </w:rPr>
        <w:t xml:space="preserve"> </w:t>
      </w:r>
      <w:r w:rsidR="001B62E0">
        <w:rPr>
          <w:rFonts w:ascii="Times New Roman" w:hAnsi="Times New Roman"/>
          <w:sz w:val="24"/>
          <w:szCs w:val="24"/>
          <w:lang w:val="en-GB"/>
        </w:rPr>
        <w:t xml:space="preserve">are </w:t>
      </w:r>
      <w:r w:rsidR="000D6A33">
        <w:rPr>
          <w:rFonts w:ascii="Times New Roman" w:hAnsi="Times New Roman"/>
          <w:sz w:val="24"/>
          <w:szCs w:val="24"/>
          <w:lang w:val="en-GB"/>
        </w:rPr>
        <w:t>mainly</w:t>
      </w:r>
      <w:r w:rsidR="001B62E0">
        <w:rPr>
          <w:rFonts w:ascii="Times New Roman" w:hAnsi="Times New Roman"/>
          <w:sz w:val="24"/>
          <w:szCs w:val="24"/>
          <w:lang w:val="en-GB"/>
        </w:rPr>
        <w:t xml:space="preserve"> determined by </w:t>
      </w:r>
      <w:r w:rsidR="0057326C" w:rsidRPr="003759D4">
        <w:rPr>
          <w:rFonts w:ascii="Times New Roman" w:hAnsi="Times New Roman"/>
          <w:sz w:val="24"/>
          <w:szCs w:val="24"/>
          <w:lang w:val="en-GB"/>
        </w:rPr>
        <w:t xml:space="preserve">income </w:t>
      </w:r>
      <w:r w:rsidR="0057326C">
        <w:rPr>
          <w:rFonts w:ascii="Times New Roman" w:hAnsi="Times New Roman"/>
          <w:sz w:val="24"/>
          <w:szCs w:val="24"/>
          <w:lang w:val="en-GB"/>
        </w:rPr>
        <w:t>and we</w:t>
      </w:r>
      <w:r w:rsidR="0057326C" w:rsidRPr="003759D4">
        <w:rPr>
          <w:rFonts w:ascii="Times New Roman" w:hAnsi="Times New Roman"/>
          <w:sz w:val="24"/>
          <w:szCs w:val="24"/>
          <w:lang w:val="en-GB"/>
        </w:rPr>
        <w:t>alth</w:t>
      </w:r>
      <w:r w:rsidR="00703A26" w:rsidRPr="00135D25">
        <w:rPr>
          <w:rFonts w:ascii="Times New Roman" w:hAnsi="Times New Roman"/>
          <w:sz w:val="24"/>
          <w:szCs w:val="24"/>
          <w:lang w:val="en-GB"/>
        </w:rPr>
        <w:t>.</w:t>
      </w:r>
      <w:r w:rsidR="00A0780B">
        <w:rPr>
          <w:rFonts w:ascii="Times New Roman" w:hAnsi="Times New Roman"/>
          <w:sz w:val="24"/>
          <w:szCs w:val="24"/>
          <w:lang w:val="en-GB"/>
        </w:rPr>
        <w:t xml:space="preserve"> </w:t>
      </w:r>
    </w:p>
    <w:p w:rsidR="00B35130" w:rsidRPr="007A1EEF" w:rsidRDefault="000D6A33" w:rsidP="00A05E4C">
      <w:pPr>
        <w:spacing w:after="0" w:line="240" w:lineRule="auto"/>
        <w:jc w:val="both"/>
        <w:rPr>
          <w:rFonts w:ascii="Times New Roman" w:hAnsi="Times New Roman"/>
          <w:sz w:val="24"/>
          <w:szCs w:val="24"/>
          <w:lang w:val="en-US"/>
        </w:rPr>
      </w:pPr>
      <w:r>
        <w:rPr>
          <w:rFonts w:ascii="Times New Roman" w:hAnsi="Times New Roman"/>
          <w:sz w:val="24"/>
          <w:szCs w:val="24"/>
          <w:lang w:val="en-GB"/>
        </w:rPr>
        <w:t>In this context, t</w:t>
      </w:r>
      <w:r w:rsidR="00312F30">
        <w:rPr>
          <w:rFonts w:ascii="Times New Roman" w:hAnsi="Times New Roman"/>
          <w:sz w:val="24"/>
          <w:szCs w:val="24"/>
          <w:lang w:val="en-GB"/>
        </w:rPr>
        <w:t xml:space="preserve">he availability of coherent and </w:t>
      </w:r>
      <w:r w:rsidR="003A197B" w:rsidRPr="003A197B">
        <w:rPr>
          <w:rFonts w:ascii="Times New Roman" w:hAnsi="Times New Roman"/>
          <w:sz w:val="24"/>
          <w:szCs w:val="24"/>
          <w:lang w:val="en-GB"/>
        </w:rPr>
        <w:t xml:space="preserve">reliable </w:t>
      </w:r>
      <w:r w:rsidR="00312F30">
        <w:rPr>
          <w:rFonts w:ascii="Times New Roman" w:hAnsi="Times New Roman"/>
          <w:sz w:val="24"/>
          <w:szCs w:val="24"/>
          <w:lang w:val="en-GB"/>
        </w:rPr>
        <w:t xml:space="preserve">data on the distribution of all the </w:t>
      </w:r>
      <w:proofErr w:type="gramStart"/>
      <w:r w:rsidR="006E64CE">
        <w:rPr>
          <w:rFonts w:ascii="Times New Roman" w:hAnsi="Times New Roman"/>
          <w:sz w:val="24"/>
          <w:szCs w:val="24"/>
          <w:lang w:val="en-GB"/>
        </w:rPr>
        <w:t>households</w:t>
      </w:r>
      <w:proofErr w:type="gramEnd"/>
      <w:r w:rsidR="006E64CE">
        <w:rPr>
          <w:rFonts w:ascii="Times New Roman" w:hAnsi="Times New Roman"/>
          <w:sz w:val="24"/>
          <w:szCs w:val="24"/>
          <w:lang w:val="en-GB"/>
        </w:rPr>
        <w:t xml:space="preserve"> </w:t>
      </w:r>
      <w:r w:rsidR="00312F30">
        <w:rPr>
          <w:rFonts w:ascii="Times New Roman" w:hAnsi="Times New Roman"/>
          <w:sz w:val="24"/>
          <w:szCs w:val="24"/>
          <w:lang w:val="en-GB"/>
        </w:rPr>
        <w:t xml:space="preserve">economic resources could </w:t>
      </w:r>
      <w:r w:rsidR="008F5510">
        <w:rPr>
          <w:rFonts w:ascii="Times New Roman" w:hAnsi="Times New Roman"/>
          <w:sz w:val="24"/>
          <w:szCs w:val="24"/>
          <w:lang w:val="en-GB"/>
        </w:rPr>
        <w:t xml:space="preserve">significantly </w:t>
      </w:r>
      <w:r w:rsidR="00312F30">
        <w:rPr>
          <w:rFonts w:ascii="Times New Roman" w:hAnsi="Times New Roman"/>
          <w:sz w:val="24"/>
          <w:szCs w:val="24"/>
          <w:lang w:val="en-GB"/>
        </w:rPr>
        <w:t xml:space="preserve">enhance the </w:t>
      </w:r>
      <w:r>
        <w:rPr>
          <w:rFonts w:ascii="Times New Roman" w:hAnsi="Times New Roman"/>
          <w:sz w:val="24"/>
          <w:szCs w:val="24"/>
          <w:lang w:val="en-GB"/>
        </w:rPr>
        <w:t xml:space="preserve">multidimensional </w:t>
      </w:r>
      <w:r w:rsidR="00312F30">
        <w:rPr>
          <w:rFonts w:ascii="Times New Roman" w:hAnsi="Times New Roman"/>
          <w:sz w:val="24"/>
          <w:szCs w:val="24"/>
          <w:lang w:val="en-GB"/>
        </w:rPr>
        <w:t xml:space="preserve">analysis of </w:t>
      </w:r>
      <w:r w:rsidR="00EE00A9">
        <w:rPr>
          <w:rFonts w:ascii="Times New Roman" w:hAnsi="Times New Roman"/>
          <w:sz w:val="24"/>
          <w:szCs w:val="24"/>
          <w:lang w:val="en-GB"/>
        </w:rPr>
        <w:t xml:space="preserve">poverty </w:t>
      </w:r>
      <w:r w:rsidR="001A4CDD">
        <w:rPr>
          <w:rFonts w:ascii="Times New Roman" w:hAnsi="Times New Roman"/>
          <w:sz w:val="24"/>
          <w:szCs w:val="24"/>
          <w:lang w:val="en-GB"/>
        </w:rPr>
        <w:t>and vulnerability</w:t>
      </w:r>
      <w:r w:rsidR="002E1DB0">
        <w:rPr>
          <w:rFonts w:ascii="Times New Roman" w:hAnsi="Times New Roman"/>
          <w:sz w:val="24"/>
          <w:szCs w:val="24"/>
          <w:lang w:val="en-GB"/>
        </w:rPr>
        <w:t>.</w:t>
      </w:r>
      <w:r w:rsidR="002E1DB0" w:rsidRPr="002E1DB0">
        <w:rPr>
          <w:rFonts w:ascii="Times New Roman" w:hAnsi="Times New Roman"/>
          <w:sz w:val="24"/>
          <w:szCs w:val="24"/>
          <w:lang w:val="en-GB"/>
        </w:rPr>
        <w:t xml:space="preserve"> </w:t>
      </w:r>
      <w:r w:rsidR="00D95D16">
        <w:rPr>
          <w:rFonts w:ascii="Times New Roman" w:hAnsi="Times New Roman"/>
          <w:sz w:val="24"/>
          <w:szCs w:val="24"/>
          <w:lang w:val="en-GB"/>
        </w:rPr>
        <w:t>The production of integrated</w:t>
      </w:r>
      <w:r w:rsidR="00D95D16" w:rsidRPr="0020736A">
        <w:rPr>
          <w:rFonts w:ascii="Times New Roman" w:hAnsi="Times New Roman"/>
          <w:sz w:val="24"/>
          <w:szCs w:val="24"/>
          <w:lang w:val="en-US"/>
        </w:rPr>
        <w:t xml:space="preserve"> statistics on income, consumpti</w:t>
      </w:r>
      <w:r w:rsidR="00D95D16">
        <w:rPr>
          <w:rFonts w:ascii="Times New Roman" w:hAnsi="Times New Roman"/>
          <w:sz w:val="24"/>
          <w:szCs w:val="24"/>
          <w:lang w:val="en-US"/>
        </w:rPr>
        <w:t xml:space="preserve">on and wealth could help to </w:t>
      </w:r>
      <w:r w:rsidR="00D95D16" w:rsidRPr="0020736A">
        <w:rPr>
          <w:rFonts w:ascii="Times New Roman" w:hAnsi="Times New Roman"/>
          <w:sz w:val="24"/>
          <w:szCs w:val="24"/>
          <w:lang w:val="en-US"/>
        </w:rPr>
        <w:t>identify the effect of policy actions</w:t>
      </w:r>
      <w:r w:rsidR="00D95D16">
        <w:rPr>
          <w:rFonts w:ascii="Times New Roman" w:hAnsi="Times New Roman"/>
          <w:sz w:val="24"/>
          <w:szCs w:val="24"/>
          <w:lang w:val="en-US"/>
        </w:rPr>
        <w:t xml:space="preserve"> </w:t>
      </w:r>
      <w:r>
        <w:rPr>
          <w:rFonts w:ascii="Times New Roman" w:hAnsi="Times New Roman"/>
          <w:sz w:val="24"/>
          <w:szCs w:val="24"/>
          <w:lang w:val="en-US"/>
        </w:rPr>
        <w:t xml:space="preserve">in particular </w:t>
      </w:r>
      <w:r w:rsidR="00D95D16" w:rsidRPr="0020736A">
        <w:rPr>
          <w:rFonts w:ascii="Times New Roman" w:hAnsi="Times New Roman"/>
          <w:sz w:val="24"/>
          <w:szCs w:val="24"/>
          <w:lang w:val="en-US"/>
        </w:rPr>
        <w:t xml:space="preserve">on </w:t>
      </w:r>
      <w:r w:rsidR="00D95D16">
        <w:rPr>
          <w:rFonts w:ascii="Times New Roman" w:hAnsi="Times New Roman"/>
          <w:sz w:val="24"/>
          <w:szCs w:val="24"/>
          <w:lang w:val="en-US"/>
        </w:rPr>
        <w:t xml:space="preserve">households in need and/or with different characteristics. </w:t>
      </w:r>
      <w:r w:rsidR="00EE00A9">
        <w:rPr>
          <w:rFonts w:ascii="Times New Roman" w:hAnsi="Times New Roman"/>
          <w:sz w:val="24"/>
          <w:szCs w:val="24"/>
          <w:lang w:val="en-US"/>
        </w:rPr>
        <w:t>The</w:t>
      </w:r>
      <w:r w:rsidR="00FC4FEC">
        <w:rPr>
          <w:rFonts w:ascii="Times New Roman" w:hAnsi="Times New Roman"/>
          <w:sz w:val="24"/>
          <w:szCs w:val="24"/>
          <w:lang w:val="en-US"/>
        </w:rPr>
        <w:t xml:space="preserve"> </w:t>
      </w:r>
      <w:r w:rsidR="00EE00A9">
        <w:rPr>
          <w:rFonts w:ascii="Times New Roman" w:hAnsi="Times New Roman"/>
          <w:sz w:val="24"/>
          <w:szCs w:val="24"/>
          <w:lang w:val="en-US"/>
        </w:rPr>
        <w:t xml:space="preserve">measurement of both income and expenditures levels </w:t>
      </w:r>
      <w:r w:rsidR="00F83068">
        <w:rPr>
          <w:rFonts w:ascii="Times New Roman" w:hAnsi="Times New Roman"/>
          <w:sz w:val="24"/>
          <w:szCs w:val="24"/>
          <w:lang w:val="en-US"/>
        </w:rPr>
        <w:t xml:space="preserve">could </w:t>
      </w:r>
      <w:r w:rsidR="00EE00A9">
        <w:rPr>
          <w:rFonts w:ascii="Times New Roman" w:hAnsi="Times New Roman"/>
          <w:sz w:val="24"/>
          <w:szCs w:val="24"/>
          <w:lang w:val="en-US"/>
        </w:rPr>
        <w:t xml:space="preserve">allow comparison of </w:t>
      </w:r>
      <w:r w:rsidR="00EE00A9">
        <w:rPr>
          <w:rFonts w:ascii="Times New Roman" w:hAnsi="Times New Roman"/>
          <w:sz w:val="24"/>
          <w:szCs w:val="24"/>
          <w:lang w:val="en-US"/>
        </w:rPr>
        <w:lastRenderedPageBreak/>
        <w:t xml:space="preserve">consumption patterns </w:t>
      </w:r>
      <w:r w:rsidR="006159E3">
        <w:rPr>
          <w:rFonts w:ascii="Times New Roman" w:hAnsi="Times New Roman"/>
          <w:sz w:val="24"/>
          <w:szCs w:val="24"/>
          <w:lang w:val="en-US"/>
        </w:rPr>
        <w:t xml:space="preserve">and economic </w:t>
      </w:r>
      <w:r w:rsidR="006159E3" w:rsidRPr="0020736A">
        <w:rPr>
          <w:rFonts w:ascii="Times New Roman" w:hAnsi="Times New Roman"/>
          <w:sz w:val="24"/>
          <w:szCs w:val="24"/>
          <w:lang w:val="en-US"/>
        </w:rPr>
        <w:t>behaviors</w:t>
      </w:r>
      <w:r w:rsidR="006159E3">
        <w:rPr>
          <w:rFonts w:ascii="Times New Roman" w:hAnsi="Times New Roman"/>
          <w:sz w:val="24"/>
          <w:szCs w:val="24"/>
          <w:lang w:val="en-US"/>
        </w:rPr>
        <w:t xml:space="preserve"> </w:t>
      </w:r>
      <w:r w:rsidR="00EE00A9">
        <w:rPr>
          <w:rFonts w:ascii="Times New Roman" w:hAnsi="Times New Roman"/>
          <w:sz w:val="24"/>
          <w:szCs w:val="24"/>
          <w:lang w:val="en-US"/>
        </w:rPr>
        <w:t>at different po</w:t>
      </w:r>
      <w:r w:rsidR="00EE56C6">
        <w:rPr>
          <w:rFonts w:ascii="Times New Roman" w:hAnsi="Times New Roman"/>
          <w:sz w:val="24"/>
          <w:szCs w:val="24"/>
          <w:lang w:val="en-US"/>
        </w:rPr>
        <w:t>ints in the income distribution</w:t>
      </w:r>
      <w:r w:rsidR="00D95D16">
        <w:rPr>
          <w:rFonts w:ascii="Times New Roman" w:hAnsi="Times New Roman"/>
          <w:sz w:val="24"/>
          <w:szCs w:val="24"/>
          <w:lang w:val="en-US"/>
        </w:rPr>
        <w:t xml:space="preserve"> and could </w:t>
      </w:r>
      <w:r w:rsidR="00D95D16" w:rsidRPr="007A1EEF">
        <w:rPr>
          <w:rFonts w:ascii="Times New Roman" w:hAnsi="Times New Roman"/>
          <w:sz w:val="24"/>
          <w:szCs w:val="24"/>
          <w:lang w:val="en-US"/>
        </w:rPr>
        <w:t xml:space="preserve">also support analysis on the redistributive impact of </w:t>
      </w:r>
      <w:r w:rsidRPr="007A1EEF">
        <w:rPr>
          <w:rFonts w:ascii="Times New Roman" w:hAnsi="Times New Roman"/>
          <w:sz w:val="24"/>
          <w:szCs w:val="24"/>
          <w:lang w:val="en-US"/>
        </w:rPr>
        <w:t>fiscal measures</w:t>
      </w:r>
      <w:r w:rsidR="00EE56C6" w:rsidRPr="007A1EEF">
        <w:rPr>
          <w:rFonts w:ascii="Times New Roman" w:hAnsi="Times New Roman"/>
          <w:sz w:val="24"/>
          <w:szCs w:val="24"/>
          <w:lang w:val="en-US"/>
        </w:rPr>
        <w:t xml:space="preserve">. </w:t>
      </w:r>
    </w:p>
    <w:p w:rsidR="00A05E4C" w:rsidRPr="007A1EEF" w:rsidRDefault="002D1504" w:rsidP="00D72707">
      <w:pPr>
        <w:spacing w:after="0" w:line="240" w:lineRule="auto"/>
        <w:jc w:val="both"/>
        <w:rPr>
          <w:rFonts w:ascii="Times New Roman" w:hAnsi="Times New Roman"/>
          <w:sz w:val="24"/>
          <w:szCs w:val="24"/>
          <w:lang w:val="en-US"/>
        </w:rPr>
      </w:pPr>
      <w:r w:rsidRPr="007A1EEF">
        <w:rPr>
          <w:rFonts w:ascii="Times New Roman" w:hAnsi="Times New Roman"/>
          <w:sz w:val="24"/>
          <w:szCs w:val="24"/>
          <w:lang w:val="en-US"/>
        </w:rPr>
        <w:t>For all these reasons</w:t>
      </w:r>
      <w:r w:rsidR="00B35130" w:rsidRPr="007A1EEF">
        <w:rPr>
          <w:rFonts w:ascii="Times New Roman" w:hAnsi="Times New Roman"/>
          <w:sz w:val="24"/>
          <w:szCs w:val="24"/>
          <w:lang w:val="en-US"/>
        </w:rPr>
        <w:t xml:space="preserve"> there is a general consensus on the need for </w:t>
      </w:r>
      <w:r w:rsidR="00191169" w:rsidRPr="007A1EEF">
        <w:rPr>
          <w:rFonts w:ascii="Times New Roman" w:hAnsi="Times New Roman"/>
          <w:sz w:val="24"/>
          <w:szCs w:val="24"/>
          <w:lang w:val="en-US"/>
        </w:rPr>
        <w:t xml:space="preserve">distributional measures of well-being as </w:t>
      </w:r>
      <w:r w:rsidR="00B35130" w:rsidRPr="007A1EEF">
        <w:rPr>
          <w:rFonts w:ascii="Times New Roman" w:hAnsi="Times New Roman"/>
          <w:sz w:val="24"/>
          <w:szCs w:val="24"/>
          <w:lang w:val="en-US"/>
        </w:rPr>
        <w:t xml:space="preserve">a joint function of income, consumption and wealth, </w:t>
      </w:r>
      <w:r w:rsidR="00191169" w:rsidRPr="007A1EEF">
        <w:rPr>
          <w:rFonts w:ascii="Times New Roman" w:hAnsi="Times New Roman"/>
          <w:sz w:val="24"/>
          <w:szCs w:val="24"/>
          <w:lang w:val="en-US"/>
        </w:rPr>
        <w:t xml:space="preserve">but </w:t>
      </w:r>
      <w:r w:rsidR="00B35130" w:rsidRPr="007A1EEF">
        <w:rPr>
          <w:rFonts w:ascii="Times New Roman" w:hAnsi="Times New Roman"/>
          <w:sz w:val="24"/>
          <w:szCs w:val="24"/>
          <w:lang w:val="en-US"/>
        </w:rPr>
        <w:t xml:space="preserve">there is not yet a </w:t>
      </w:r>
      <w:r w:rsidR="00C72FEC" w:rsidRPr="007A1EEF">
        <w:rPr>
          <w:rFonts w:ascii="Times New Roman" w:hAnsi="Times New Roman"/>
          <w:sz w:val="24"/>
          <w:szCs w:val="24"/>
          <w:lang w:val="en-US"/>
        </w:rPr>
        <w:t>common</w:t>
      </w:r>
      <w:r w:rsidR="00B35130" w:rsidRPr="007A1EEF">
        <w:rPr>
          <w:rFonts w:ascii="Times New Roman" w:hAnsi="Times New Roman"/>
          <w:sz w:val="24"/>
          <w:szCs w:val="24"/>
          <w:lang w:val="en-US"/>
        </w:rPr>
        <w:t xml:space="preserve"> framework for their joint collection and analysis. </w:t>
      </w:r>
      <w:r w:rsidR="003439F0" w:rsidRPr="007A1EEF">
        <w:rPr>
          <w:rFonts w:ascii="Times New Roman" w:hAnsi="Times New Roman"/>
          <w:sz w:val="24"/>
          <w:szCs w:val="24"/>
          <w:lang w:val="en-US"/>
        </w:rPr>
        <w:t>T</w:t>
      </w:r>
      <w:r w:rsidR="00191169" w:rsidRPr="007A1EEF">
        <w:rPr>
          <w:rFonts w:ascii="Times New Roman" w:hAnsi="Times New Roman"/>
          <w:sz w:val="24"/>
          <w:szCs w:val="24"/>
          <w:lang w:val="en-GB"/>
        </w:rPr>
        <w:t>h</w:t>
      </w:r>
      <w:r w:rsidR="00A05E4C" w:rsidRPr="007A1EEF">
        <w:rPr>
          <w:rFonts w:ascii="Times New Roman" w:hAnsi="Times New Roman"/>
          <w:sz w:val="24"/>
          <w:szCs w:val="24"/>
          <w:lang w:val="en-GB"/>
        </w:rPr>
        <w:t xml:space="preserve">e </w:t>
      </w:r>
      <w:r w:rsidR="00B35130" w:rsidRPr="007A1EEF">
        <w:rPr>
          <w:rFonts w:ascii="Times New Roman" w:hAnsi="Times New Roman"/>
          <w:sz w:val="24"/>
          <w:szCs w:val="24"/>
          <w:lang w:val="en-GB"/>
        </w:rPr>
        <w:t>production</w:t>
      </w:r>
      <w:r w:rsidR="00A05E4C" w:rsidRPr="007A1EEF">
        <w:rPr>
          <w:rFonts w:ascii="Times New Roman" w:hAnsi="Times New Roman"/>
          <w:sz w:val="24"/>
          <w:szCs w:val="24"/>
          <w:lang w:val="en-GB"/>
        </w:rPr>
        <w:t xml:space="preserve"> of integrated statistics on </w:t>
      </w:r>
      <w:r w:rsidR="00A05E4C" w:rsidRPr="007A1EEF">
        <w:rPr>
          <w:rFonts w:ascii="Times New Roman" w:hAnsi="Times New Roman"/>
          <w:sz w:val="24"/>
          <w:szCs w:val="24"/>
          <w:lang w:val="en-US"/>
        </w:rPr>
        <w:t xml:space="preserve">income, consumption and wealth </w:t>
      </w:r>
      <w:r w:rsidR="00A05E4C" w:rsidRPr="007A1EEF">
        <w:rPr>
          <w:rFonts w:ascii="Times New Roman" w:hAnsi="Times New Roman"/>
          <w:sz w:val="24"/>
          <w:szCs w:val="24"/>
          <w:lang w:val="en-GB"/>
        </w:rPr>
        <w:t xml:space="preserve">in household surveys </w:t>
      </w:r>
      <w:r w:rsidR="00D72707" w:rsidRPr="007A1EEF">
        <w:rPr>
          <w:rFonts w:ascii="Times New Roman" w:hAnsi="Times New Roman"/>
          <w:sz w:val="24"/>
          <w:szCs w:val="24"/>
          <w:lang w:val="en-US"/>
        </w:rPr>
        <w:t xml:space="preserve">is currently among the priorities of the </w:t>
      </w:r>
      <w:r w:rsidR="00A05E4C" w:rsidRPr="007A1EEF">
        <w:rPr>
          <w:rFonts w:ascii="Times New Roman" w:hAnsi="Times New Roman"/>
          <w:sz w:val="24"/>
          <w:szCs w:val="24"/>
          <w:lang w:val="en-US"/>
        </w:rPr>
        <w:t xml:space="preserve">National Statistical Institutes (NSIs). </w:t>
      </w:r>
      <w:r w:rsidR="00D72707" w:rsidRPr="007A1EEF">
        <w:rPr>
          <w:rFonts w:ascii="Times New Roman" w:hAnsi="Times New Roman"/>
          <w:sz w:val="24"/>
          <w:szCs w:val="24"/>
          <w:lang w:val="en-US"/>
        </w:rPr>
        <w:t xml:space="preserve">However, the current financial constraints that do not allow the </w:t>
      </w:r>
      <w:r w:rsidR="00A05E4C" w:rsidRPr="007A1EEF">
        <w:rPr>
          <w:rFonts w:ascii="Times New Roman" w:hAnsi="Times New Roman"/>
          <w:sz w:val="24"/>
          <w:szCs w:val="24"/>
          <w:lang w:val="en-US"/>
        </w:rPr>
        <w:t xml:space="preserve">setting up </w:t>
      </w:r>
      <w:r w:rsidR="00D72707" w:rsidRPr="007A1EEF">
        <w:rPr>
          <w:rFonts w:ascii="Times New Roman" w:hAnsi="Times New Roman"/>
          <w:sz w:val="24"/>
          <w:szCs w:val="24"/>
          <w:lang w:val="en-US"/>
        </w:rPr>
        <w:t xml:space="preserve">of </w:t>
      </w:r>
      <w:r w:rsidR="00A05E4C" w:rsidRPr="007A1EEF">
        <w:rPr>
          <w:rFonts w:ascii="Times New Roman" w:hAnsi="Times New Roman"/>
          <w:sz w:val="24"/>
          <w:szCs w:val="24"/>
          <w:lang w:val="en-US"/>
        </w:rPr>
        <w:t xml:space="preserve">new surveys </w:t>
      </w:r>
      <w:r w:rsidR="00D72707" w:rsidRPr="007A1EEF">
        <w:rPr>
          <w:rFonts w:ascii="Times New Roman" w:hAnsi="Times New Roman"/>
          <w:sz w:val="24"/>
          <w:szCs w:val="24"/>
          <w:lang w:val="en-US"/>
        </w:rPr>
        <w:t>and</w:t>
      </w:r>
      <w:r w:rsidR="00D72707" w:rsidRPr="007A1EEF">
        <w:rPr>
          <w:lang w:val="en-US"/>
        </w:rPr>
        <w:t xml:space="preserve"> </w:t>
      </w:r>
      <w:r w:rsidR="00D72707" w:rsidRPr="007A1EEF">
        <w:rPr>
          <w:rFonts w:ascii="Times New Roman" w:hAnsi="Times New Roman"/>
          <w:sz w:val="24"/>
          <w:szCs w:val="24"/>
          <w:lang w:val="en-US"/>
        </w:rPr>
        <w:t xml:space="preserve">the aim of containing the statistical burden on respondents </w:t>
      </w:r>
      <w:r w:rsidR="00D555F8" w:rsidRPr="007A1EEF">
        <w:rPr>
          <w:rFonts w:ascii="Times New Roman" w:hAnsi="Times New Roman"/>
          <w:sz w:val="24"/>
          <w:szCs w:val="24"/>
          <w:lang w:val="en-US"/>
        </w:rPr>
        <w:t xml:space="preserve">set limits to a rapidly developing of a </w:t>
      </w:r>
      <w:r w:rsidR="00D72707" w:rsidRPr="007A1EEF">
        <w:rPr>
          <w:rFonts w:ascii="Times New Roman" w:hAnsi="Times New Roman"/>
          <w:sz w:val="24"/>
          <w:szCs w:val="24"/>
          <w:lang w:val="en-US"/>
        </w:rPr>
        <w:t>system of integrated micro data sets in social surveys.</w:t>
      </w:r>
      <w:r w:rsidR="00A05E4C" w:rsidRPr="007A1EEF">
        <w:rPr>
          <w:rFonts w:ascii="Times New Roman" w:hAnsi="Times New Roman"/>
          <w:sz w:val="24"/>
          <w:szCs w:val="24"/>
          <w:lang w:val="en-US"/>
        </w:rPr>
        <w:t xml:space="preserve"> As a consequence a better exploitation of existing data sources turns out to be an up-to-date challenge for NSIs. The use of administrative archives for statistical </w:t>
      </w:r>
      <w:r w:rsidR="008528D8" w:rsidRPr="007A1EEF">
        <w:rPr>
          <w:rFonts w:ascii="Times New Roman" w:hAnsi="Times New Roman"/>
          <w:sz w:val="24"/>
          <w:szCs w:val="24"/>
          <w:lang w:val="en-US"/>
        </w:rPr>
        <w:t>purposes</w:t>
      </w:r>
      <w:r w:rsidR="00A05E4C" w:rsidRPr="007A1EEF">
        <w:rPr>
          <w:rFonts w:ascii="Times New Roman" w:hAnsi="Times New Roman"/>
          <w:sz w:val="24"/>
          <w:szCs w:val="24"/>
          <w:lang w:val="en-US"/>
        </w:rPr>
        <w:t xml:space="preserve"> is a well-established </w:t>
      </w:r>
      <w:r w:rsidR="0081722E" w:rsidRPr="007A1EEF">
        <w:rPr>
          <w:rFonts w:ascii="Times New Roman" w:hAnsi="Times New Roman"/>
          <w:sz w:val="24"/>
          <w:szCs w:val="24"/>
          <w:lang w:val="en-US"/>
        </w:rPr>
        <w:t>practice</w:t>
      </w:r>
      <w:r w:rsidR="00A05E4C" w:rsidRPr="007A1EEF">
        <w:rPr>
          <w:rFonts w:ascii="Times New Roman" w:hAnsi="Times New Roman"/>
          <w:sz w:val="24"/>
          <w:szCs w:val="24"/>
          <w:lang w:val="en-US"/>
        </w:rPr>
        <w:t xml:space="preserve"> and the </w:t>
      </w:r>
      <w:r w:rsidR="004F0261" w:rsidRPr="007A1EEF">
        <w:rPr>
          <w:rFonts w:ascii="Times New Roman" w:hAnsi="Times New Roman"/>
          <w:sz w:val="24"/>
          <w:szCs w:val="24"/>
          <w:lang w:val="en-US"/>
        </w:rPr>
        <w:t xml:space="preserve">combination </w:t>
      </w:r>
      <w:r w:rsidR="00A05E4C" w:rsidRPr="007A1EEF">
        <w:rPr>
          <w:rFonts w:ascii="Times New Roman" w:hAnsi="Times New Roman"/>
          <w:sz w:val="24"/>
          <w:szCs w:val="24"/>
          <w:lang w:val="en-US"/>
        </w:rPr>
        <w:t xml:space="preserve">of survey and administrative sources is considered a primary tool for obtaining relevant data on income or wealth. </w:t>
      </w:r>
      <w:r w:rsidR="000D6A33" w:rsidRPr="007A1EEF">
        <w:rPr>
          <w:rFonts w:ascii="Times New Roman" w:hAnsi="Times New Roman"/>
          <w:sz w:val="24"/>
          <w:szCs w:val="24"/>
          <w:lang w:val="en-US"/>
        </w:rPr>
        <w:t>From this point of view</w:t>
      </w:r>
      <w:r w:rsidR="00A05E4C" w:rsidRPr="007A1EEF">
        <w:rPr>
          <w:rFonts w:ascii="Times New Roman" w:hAnsi="Times New Roman"/>
          <w:sz w:val="24"/>
          <w:szCs w:val="24"/>
          <w:lang w:val="en-US"/>
        </w:rPr>
        <w:t xml:space="preserve">, the data matching techniques are also considered as a valid alternative for producing statistics </w:t>
      </w:r>
      <w:r w:rsidR="00A05E4C" w:rsidRPr="007A1EEF">
        <w:rPr>
          <w:rFonts w:ascii="Times New Roman" w:hAnsi="Times New Roman"/>
          <w:sz w:val="24"/>
          <w:szCs w:val="24"/>
          <w:lang w:val="en-GB"/>
        </w:rPr>
        <w:t>on variables not jointly collected in a single survey</w:t>
      </w:r>
      <w:r w:rsidR="00A05E4C" w:rsidRPr="007A1EEF">
        <w:rPr>
          <w:rFonts w:ascii="Times New Roman" w:hAnsi="Times New Roman"/>
          <w:sz w:val="24"/>
          <w:szCs w:val="24"/>
          <w:lang w:val="en-US"/>
        </w:rPr>
        <w:t>.</w:t>
      </w:r>
    </w:p>
    <w:p w:rsidR="00A05E4C" w:rsidRPr="0020736A" w:rsidRDefault="00C26F2C" w:rsidP="00A05E4C">
      <w:pPr>
        <w:spacing w:after="0" w:line="240" w:lineRule="auto"/>
        <w:jc w:val="both"/>
        <w:rPr>
          <w:rFonts w:ascii="Times New Roman" w:hAnsi="Times New Roman"/>
          <w:sz w:val="24"/>
          <w:szCs w:val="24"/>
          <w:lang w:val="en-GB"/>
        </w:rPr>
      </w:pPr>
      <w:r w:rsidRPr="007A1EEF">
        <w:rPr>
          <w:rFonts w:ascii="Times New Roman" w:hAnsi="Times New Roman"/>
          <w:sz w:val="24"/>
          <w:szCs w:val="24"/>
          <w:lang w:val="en-US"/>
        </w:rPr>
        <w:t xml:space="preserve">In </w:t>
      </w:r>
      <w:r w:rsidR="00567084" w:rsidRPr="007A1EEF">
        <w:rPr>
          <w:rFonts w:ascii="Times New Roman" w:hAnsi="Times New Roman"/>
          <w:sz w:val="24"/>
          <w:szCs w:val="24"/>
          <w:lang w:val="en-US"/>
        </w:rPr>
        <w:t xml:space="preserve">fact </w:t>
      </w:r>
      <w:r w:rsidRPr="007A1EEF">
        <w:rPr>
          <w:rFonts w:ascii="Times New Roman" w:hAnsi="Times New Roman"/>
          <w:sz w:val="24"/>
          <w:szCs w:val="24"/>
          <w:lang w:val="en-US"/>
        </w:rPr>
        <w:t xml:space="preserve">statistical matching (otherwise known as data fusion, data merging or synthetic matching) </w:t>
      </w:r>
      <w:r w:rsidR="00D555F8" w:rsidRPr="007A1EEF">
        <w:rPr>
          <w:rFonts w:ascii="Times New Roman" w:hAnsi="Times New Roman"/>
          <w:sz w:val="24"/>
          <w:szCs w:val="24"/>
          <w:lang w:val="en-US"/>
        </w:rPr>
        <w:t>usually</w:t>
      </w:r>
      <w:r w:rsidRPr="007A1EEF">
        <w:rPr>
          <w:rFonts w:ascii="Times New Roman" w:hAnsi="Times New Roman"/>
          <w:sz w:val="24"/>
          <w:szCs w:val="24"/>
          <w:lang w:val="en-US"/>
        </w:rPr>
        <w:t xml:space="preserve"> aim to achieve a micro data file from different sources that have a set of variables in common</w:t>
      </w:r>
      <w:r w:rsidRPr="000D7ED9">
        <w:rPr>
          <w:rFonts w:ascii="Times New Roman" w:hAnsi="Times New Roman"/>
          <w:sz w:val="24"/>
          <w:szCs w:val="24"/>
          <w:lang w:val="en-US"/>
        </w:rPr>
        <w:t xml:space="preserve"> </w:t>
      </w:r>
      <w:r>
        <w:rPr>
          <w:rFonts w:ascii="Times New Roman" w:hAnsi="Times New Roman"/>
          <w:sz w:val="24"/>
          <w:szCs w:val="24"/>
          <w:lang w:val="en-US"/>
        </w:rPr>
        <w:t>but do not contain the same units or the same identifier</w:t>
      </w:r>
      <w:r w:rsidRPr="000D7ED9">
        <w:rPr>
          <w:rFonts w:ascii="Times New Roman" w:hAnsi="Times New Roman"/>
          <w:sz w:val="24"/>
          <w:szCs w:val="24"/>
          <w:lang w:val="en-US"/>
        </w:rPr>
        <w:t xml:space="preserve">. </w:t>
      </w:r>
      <w:r w:rsidR="004D0ADC">
        <w:rPr>
          <w:rFonts w:ascii="Times New Roman" w:hAnsi="Times New Roman"/>
          <w:sz w:val="24"/>
          <w:szCs w:val="24"/>
          <w:lang w:val="en-US"/>
        </w:rPr>
        <w:t>Statistical matching procedures are</w:t>
      </w:r>
      <w:r>
        <w:rPr>
          <w:rFonts w:ascii="Times New Roman" w:hAnsi="Times New Roman"/>
          <w:sz w:val="24"/>
          <w:szCs w:val="24"/>
          <w:lang w:val="en-US"/>
        </w:rPr>
        <w:t xml:space="preserve"> </w:t>
      </w:r>
      <w:r w:rsidR="00E561E8">
        <w:rPr>
          <w:rFonts w:ascii="Times New Roman" w:hAnsi="Times New Roman"/>
          <w:sz w:val="24"/>
          <w:szCs w:val="24"/>
          <w:lang w:val="en-US"/>
        </w:rPr>
        <w:t xml:space="preserve">essentially </w:t>
      </w:r>
      <w:r w:rsidRPr="000D7ED9">
        <w:rPr>
          <w:rFonts w:ascii="Times New Roman" w:hAnsi="Times New Roman"/>
          <w:sz w:val="24"/>
          <w:szCs w:val="24"/>
          <w:lang w:val="en-US"/>
        </w:rPr>
        <w:t>model</w:t>
      </w:r>
      <w:r>
        <w:rPr>
          <w:rFonts w:ascii="Times New Roman" w:hAnsi="Times New Roman"/>
          <w:sz w:val="24"/>
          <w:szCs w:val="24"/>
          <w:lang w:val="en-US"/>
        </w:rPr>
        <w:t>-</w:t>
      </w:r>
      <w:r w:rsidRPr="000D7ED9">
        <w:rPr>
          <w:rFonts w:ascii="Times New Roman" w:hAnsi="Times New Roman"/>
          <w:sz w:val="24"/>
          <w:szCs w:val="24"/>
          <w:lang w:val="en-US"/>
        </w:rPr>
        <w:t>based</w:t>
      </w:r>
      <w:r>
        <w:rPr>
          <w:rFonts w:ascii="Times New Roman" w:hAnsi="Times New Roman"/>
          <w:sz w:val="24"/>
          <w:szCs w:val="24"/>
          <w:lang w:val="en-US"/>
        </w:rPr>
        <w:t xml:space="preserve"> </w:t>
      </w:r>
      <w:r w:rsidRPr="000D7ED9">
        <w:rPr>
          <w:rFonts w:ascii="Times New Roman" w:hAnsi="Times New Roman"/>
          <w:sz w:val="24"/>
          <w:szCs w:val="24"/>
          <w:lang w:val="en-US"/>
        </w:rPr>
        <w:t xml:space="preserve">techniques </w:t>
      </w:r>
      <w:r w:rsidR="00244EB5">
        <w:rPr>
          <w:rFonts w:ascii="Times New Roman" w:hAnsi="Times New Roman"/>
          <w:sz w:val="24"/>
          <w:szCs w:val="24"/>
          <w:lang w:val="en-US"/>
        </w:rPr>
        <w:t xml:space="preserve">that are able to </w:t>
      </w:r>
      <w:r w:rsidR="00522069">
        <w:rPr>
          <w:rFonts w:ascii="Times New Roman" w:hAnsi="Times New Roman"/>
          <w:sz w:val="24"/>
          <w:szCs w:val="24"/>
          <w:lang w:val="en-US"/>
        </w:rPr>
        <w:t>get</w:t>
      </w:r>
      <w:r w:rsidR="00244EB5">
        <w:rPr>
          <w:rFonts w:ascii="Times New Roman" w:hAnsi="Times New Roman"/>
          <w:sz w:val="24"/>
          <w:szCs w:val="24"/>
          <w:lang w:val="en-US"/>
        </w:rPr>
        <w:t xml:space="preserve"> timely results with reduction of costs and response burden. </w:t>
      </w:r>
      <w:r w:rsidR="000D6A33">
        <w:rPr>
          <w:rFonts w:ascii="Times New Roman" w:hAnsi="Times New Roman"/>
          <w:sz w:val="24"/>
          <w:szCs w:val="24"/>
          <w:lang w:val="en-US"/>
        </w:rPr>
        <w:t>Nevertheless</w:t>
      </w:r>
      <w:r w:rsidR="001D3939">
        <w:rPr>
          <w:rFonts w:ascii="Times New Roman" w:hAnsi="Times New Roman"/>
          <w:sz w:val="24"/>
          <w:szCs w:val="24"/>
          <w:lang w:val="en-US"/>
        </w:rPr>
        <w:t xml:space="preserve"> t</w:t>
      </w:r>
      <w:r w:rsidR="001D3939">
        <w:rPr>
          <w:rFonts w:ascii="Times New Roman" w:hAnsi="Times New Roman"/>
          <w:sz w:val="24"/>
          <w:szCs w:val="24"/>
          <w:lang w:val="en-GB"/>
        </w:rPr>
        <w:t>here are several</w:t>
      </w:r>
      <w:r w:rsidR="001D3939" w:rsidRPr="003759D4">
        <w:rPr>
          <w:rFonts w:ascii="Times New Roman" w:hAnsi="Times New Roman"/>
          <w:sz w:val="24"/>
          <w:szCs w:val="24"/>
          <w:lang w:val="en-GB"/>
        </w:rPr>
        <w:t xml:space="preserve"> </w:t>
      </w:r>
      <w:r w:rsidR="001D3939">
        <w:rPr>
          <w:rFonts w:ascii="Times New Roman" w:hAnsi="Times New Roman"/>
          <w:sz w:val="24"/>
          <w:szCs w:val="24"/>
          <w:lang w:val="en-GB"/>
        </w:rPr>
        <w:t xml:space="preserve">methodological </w:t>
      </w:r>
      <w:r w:rsidR="001D3939" w:rsidRPr="003759D4">
        <w:rPr>
          <w:rFonts w:ascii="Times New Roman" w:hAnsi="Times New Roman"/>
          <w:sz w:val="24"/>
          <w:szCs w:val="24"/>
          <w:lang w:val="en-GB"/>
        </w:rPr>
        <w:t>issues</w:t>
      </w:r>
      <w:r w:rsidR="001D3939">
        <w:rPr>
          <w:rFonts w:ascii="Times New Roman" w:hAnsi="Times New Roman"/>
          <w:sz w:val="24"/>
          <w:szCs w:val="24"/>
          <w:lang w:val="en-GB"/>
        </w:rPr>
        <w:t xml:space="preserve"> </w:t>
      </w:r>
      <w:r w:rsidR="001D3939" w:rsidRPr="003759D4">
        <w:rPr>
          <w:rFonts w:ascii="Times New Roman" w:hAnsi="Times New Roman"/>
          <w:sz w:val="24"/>
          <w:szCs w:val="24"/>
          <w:lang w:val="en-GB"/>
        </w:rPr>
        <w:t xml:space="preserve">involved </w:t>
      </w:r>
      <w:r w:rsidR="001D3939">
        <w:rPr>
          <w:rFonts w:ascii="Times New Roman" w:hAnsi="Times New Roman"/>
          <w:sz w:val="24"/>
          <w:szCs w:val="24"/>
          <w:lang w:val="en-GB"/>
        </w:rPr>
        <w:t xml:space="preserve">in the matching process </w:t>
      </w:r>
      <w:r w:rsidR="001D3939">
        <w:rPr>
          <w:rFonts w:ascii="Times New Roman" w:hAnsi="Times New Roman"/>
          <w:sz w:val="24"/>
          <w:szCs w:val="24"/>
          <w:lang w:val="en-US"/>
        </w:rPr>
        <w:t>that</w:t>
      </w:r>
      <w:r w:rsidRPr="001F288C">
        <w:rPr>
          <w:rFonts w:ascii="Times New Roman" w:hAnsi="Times New Roman"/>
          <w:sz w:val="24"/>
          <w:szCs w:val="24"/>
          <w:lang w:val="en-GB"/>
        </w:rPr>
        <w:t xml:space="preserve"> need to be taken into account </w:t>
      </w:r>
      <w:r w:rsidR="00EC5B7B">
        <w:rPr>
          <w:rFonts w:ascii="Times New Roman" w:hAnsi="Times New Roman"/>
          <w:sz w:val="24"/>
          <w:szCs w:val="24"/>
          <w:lang w:val="en-GB"/>
        </w:rPr>
        <w:t xml:space="preserve">in particular </w:t>
      </w:r>
      <w:r w:rsidRPr="001F288C">
        <w:rPr>
          <w:rFonts w:ascii="Times New Roman" w:hAnsi="Times New Roman"/>
          <w:sz w:val="24"/>
          <w:szCs w:val="24"/>
          <w:lang w:val="en-GB"/>
        </w:rPr>
        <w:t>for assessing the quality of the</w:t>
      </w:r>
      <w:r>
        <w:rPr>
          <w:rFonts w:ascii="Times New Roman" w:hAnsi="Times New Roman"/>
          <w:sz w:val="24"/>
          <w:szCs w:val="24"/>
          <w:lang w:val="en-GB"/>
        </w:rPr>
        <w:t xml:space="preserve"> </w:t>
      </w:r>
      <w:r w:rsidR="00244EB5">
        <w:rPr>
          <w:rFonts w:ascii="Times New Roman" w:hAnsi="Times New Roman"/>
          <w:sz w:val="24"/>
          <w:szCs w:val="24"/>
          <w:lang w:val="en-GB"/>
        </w:rPr>
        <w:t xml:space="preserve">final </w:t>
      </w:r>
      <w:r w:rsidR="001D3939">
        <w:rPr>
          <w:rFonts w:ascii="Times New Roman" w:hAnsi="Times New Roman"/>
          <w:sz w:val="24"/>
          <w:szCs w:val="24"/>
          <w:lang w:val="en-GB"/>
        </w:rPr>
        <w:t>results.</w:t>
      </w:r>
      <w:r w:rsidR="008528D8">
        <w:rPr>
          <w:rFonts w:ascii="Times New Roman" w:hAnsi="Times New Roman"/>
          <w:sz w:val="24"/>
          <w:szCs w:val="24"/>
          <w:lang w:val="en-GB"/>
        </w:rPr>
        <w:t xml:space="preserve"> </w:t>
      </w:r>
      <w:r w:rsidR="00A05E4C">
        <w:rPr>
          <w:rFonts w:ascii="Times New Roman" w:hAnsi="Times New Roman"/>
          <w:sz w:val="24"/>
          <w:szCs w:val="24"/>
          <w:lang w:val="en-GB"/>
        </w:rPr>
        <w:t>At European level,</w:t>
      </w:r>
      <w:r w:rsidR="00A05E4C" w:rsidRPr="009F60A4">
        <w:rPr>
          <w:rFonts w:ascii="Times New Roman" w:hAnsi="Times New Roman"/>
          <w:sz w:val="24"/>
          <w:szCs w:val="24"/>
          <w:lang w:val="en-GB"/>
        </w:rPr>
        <w:t xml:space="preserve"> </w:t>
      </w:r>
      <w:r w:rsidR="00A05E4C" w:rsidRPr="0020736A">
        <w:rPr>
          <w:rFonts w:ascii="Times New Roman" w:hAnsi="Times New Roman"/>
          <w:sz w:val="24"/>
          <w:szCs w:val="24"/>
          <w:lang w:val="en-GB"/>
        </w:rPr>
        <w:t>as no single data source provides joint information on all the relevant variables</w:t>
      </w:r>
      <w:r w:rsidR="00A05E4C">
        <w:rPr>
          <w:rFonts w:ascii="Times New Roman" w:hAnsi="Times New Roman"/>
          <w:sz w:val="24"/>
          <w:szCs w:val="24"/>
          <w:lang w:val="en-GB"/>
        </w:rPr>
        <w:t>,</w:t>
      </w:r>
      <w:r w:rsidR="00A05E4C" w:rsidRPr="0020736A">
        <w:rPr>
          <w:rFonts w:ascii="Times New Roman" w:hAnsi="Times New Roman"/>
          <w:sz w:val="24"/>
          <w:szCs w:val="24"/>
          <w:lang w:val="en-GB"/>
        </w:rPr>
        <w:t xml:space="preserve"> joint statistics on income, consumption and we</w:t>
      </w:r>
      <w:r w:rsidR="00A05E4C">
        <w:rPr>
          <w:rFonts w:ascii="Times New Roman" w:hAnsi="Times New Roman"/>
          <w:sz w:val="24"/>
          <w:szCs w:val="24"/>
          <w:lang w:val="en-GB"/>
        </w:rPr>
        <w:t>alth would be mainly based on SILC, HBS</w:t>
      </w:r>
      <w:r w:rsidR="00A05E4C" w:rsidRPr="0020736A">
        <w:rPr>
          <w:rFonts w:ascii="Times New Roman" w:hAnsi="Times New Roman"/>
          <w:sz w:val="24"/>
          <w:szCs w:val="24"/>
          <w:lang w:val="en-GB"/>
        </w:rPr>
        <w:t xml:space="preserve">, </w:t>
      </w:r>
      <w:r w:rsidR="00A05E4C">
        <w:rPr>
          <w:rFonts w:ascii="Times New Roman" w:hAnsi="Times New Roman"/>
          <w:sz w:val="24"/>
          <w:szCs w:val="24"/>
          <w:lang w:val="en-GB"/>
        </w:rPr>
        <w:t xml:space="preserve">and </w:t>
      </w:r>
      <w:r w:rsidR="00A05E4C" w:rsidRPr="0020736A">
        <w:rPr>
          <w:rFonts w:ascii="Times New Roman" w:hAnsi="Times New Roman"/>
          <w:sz w:val="24"/>
          <w:szCs w:val="24"/>
          <w:lang w:val="en-GB"/>
        </w:rPr>
        <w:t xml:space="preserve">Household Finance and Consumption Survey </w:t>
      </w:r>
      <w:r w:rsidR="00A05E4C">
        <w:rPr>
          <w:rFonts w:ascii="Times New Roman" w:hAnsi="Times New Roman"/>
          <w:sz w:val="24"/>
          <w:szCs w:val="24"/>
          <w:lang w:val="en-GB"/>
        </w:rPr>
        <w:t xml:space="preserve">from European Central Bank. Eurostat has strongly encouraged Member states to develop data integration methodologies </w:t>
      </w:r>
      <w:r w:rsidR="00B10A29">
        <w:rPr>
          <w:rFonts w:ascii="Times New Roman" w:hAnsi="Times New Roman"/>
          <w:sz w:val="24"/>
          <w:szCs w:val="24"/>
          <w:lang w:val="en-GB"/>
        </w:rPr>
        <w:t xml:space="preserve">in social statistics </w:t>
      </w:r>
      <w:r w:rsidR="00A05E4C">
        <w:rPr>
          <w:rFonts w:ascii="Times New Roman" w:hAnsi="Times New Roman"/>
          <w:sz w:val="24"/>
          <w:szCs w:val="24"/>
          <w:lang w:val="en-GB"/>
        </w:rPr>
        <w:t xml:space="preserve">and the dissemination of best practices. </w:t>
      </w:r>
      <w:r w:rsidR="00EA793C">
        <w:rPr>
          <w:rFonts w:ascii="Times New Roman" w:hAnsi="Times New Roman"/>
          <w:sz w:val="24"/>
          <w:szCs w:val="24"/>
          <w:lang w:val="en-GB"/>
        </w:rPr>
        <w:t>T</w:t>
      </w:r>
      <w:r w:rsidR="00CD1112">
        <w:rPr>
          <w:rFonts w:ascii="Times New Roman" w:hAnsi="Times New Roman"/>
          <w:sz w:val="24"/>
          <w:szCs w:val="24"/>
          <w:lang w:val="en-GB"/>
        </w:rPr>
        <w:t>he most important</w:t>
      </w:r>
      <w:r w:rsidR="003A345F">
        <w:rPr>
          <w:rFonts w:ascii="Times New Roman" w:hAnsi="Times New Roman"/>
          <w:sz w:val="24"/>
          <w:szCs w:val="24"/>
          <w:lang w:val="en-GB"/>
        </w:rPr>
        <w:t xml:space="preserve"> aim </w:t>
      </w:r>
      <w:r w:rsidR="00B717DF">
        <w:rPr>
          <w:rFonts w:ascii="Times New Roman" w:hAnsi="Times New Roman"/>
          <w:sz w:val="24"/>
          <w:szCs w:val="24"/>
          <w:lang w:val="en-GB"/>
        </w:rPr>
        <w:t xml:space="preserve">of this strategy </w:t>
      </w:r>
      <w:r w:rsidR="003A345F">
        <w:rPr>
          <w:rFonts w:ascii="Times New Roman" w:hAnsi="Times New Roman"/>
          <w:sz w:val="24"/>
          <w:szCs w:val="24"/>
          <w:lang w:val="en-GB"/>
        </w:rPr>
        <w:t xml:space="preserve">is the provision of a multidimensional measurement of poverty in order to complement the current European </w:t>
      </w:r>
      <w:r w:rsidR="006E64CE">
        <w:rPr>
          <w:rFonts w:ascii="Times New Roman" w:hAnsi="Times New Roman"/>
          <w:sz w:val="24"/>
          <w:szCs w:val="24"/>
          <w:lang w:val="en-GB"/>
        </w:rPr>
        <w:t xml:space="preserve">key </w:t>
      </w:r>
      <w:r w:rsidR="003A345F">
        <w:rPr>
          <w:rFonts w:ascii="Times New Roman" w:hAnsi="Times New Roman"/>
          <w:sz w:val="24"/>
          <w:szCs w:val="24"/>
          <w:lang w:val="en-GB"/>
        </w:rPr>
        <w:t xml:space="preserve">indicators. </w:t>
      </w:r>
      <w:r w:rsidR="00A05E4C">
        <w:rPr>
          <w:rFonts w:ascii="Times New Roman" w:hAnsi="Times New Roman"/>
          <w:sz w:val="24"/>
          <w:szCs w:val="24"/>
          <w:lang w:val="en-GB"/>
        </w:rPr>
        <w:t>At present two</w:t>
      </w:r>
      <w:r w:rsidR="00A05E4C" w:rsidRPr="0020736A">
        <w:rPr>
          <w:rFonts w:ascii="Times New Roman" w:hAnsi="Times New Roman"/>
          <w:sz w:val="24"/>
          <w:szCs w:val="24"/>
          <w:lang w:val="en-GB"/>
        </w:rPr>
        <w:t xml:space="preserve"> main integration techniques were identified by Eurostat</w:t>
      </w:r>
      <w:r w:rsidR="00A05E4C">
        <w:rPr>
          <w:rFonts w:ascii="Times New Roman" w:hAnsi="Times New Roman"/>
          <w:sz w:val="24"/>
          <w:szCs w:val="24"/>
          <w:lang w:val="en-GB"/>
        </w:rPr>
        <w:t xml:space="preserve">: </w:t>
      </w:r>
      <w:r w:rsidR="00610EC6">
        <w:rPr>
          <w:rFonts w:ascii="Times New Roman" w:hAnsi="Times New Roman"/>
          <w:sz w:val="24"/>
          <w:szCs w:val="24"/>
          <w:lang w:val="en-GB"/>
        </w:rPr>
        <w:t xml:space="preserve">an </w:t>
      </w:r>
      <w:r w:rsidR="00610EC6" w:rsidRPr="00610EC6">
        <w:rPr>
          <w:rFonts w:ascii="Times New Roman" w:hAnsi="Times New Roman"/>
          <w:i/>
          <w:sz w:val="24"/>
          <w:szCs w:val="24"/>
          <w:lang w:val="en-GB"/>
        </w:rPr>
        <w:t>ex-post</w:t>
      </w:r>
      <w:r w:rsidR="00610EC6">
        <w:rPr>
          <w:rFonts w:ascii="Times New Roman" w:hAnsi="Times New Roman"/>
          <w:sz w:val="24"/>
          <w:szCs w:val="24"/>
          <w:lang w:val="en-GB"/>
        </w:rPr>
        <w:t xml:space="preserve"> data</w:t>
      </w:r>
      <w:r w:rsidR="00A05E4C" w:rsidRPr="0020736A">
        <w:rPr>
          <w:rFonts w:ascii="Times New Roman" w:hAnsi="Times New Roman"/>
          <w:sz w:val="24"/>
          <w:szCs w:val="24"/>
          <w:lang w:val="en-GB"/>
        </w:rPr>
        <w:t xml:space="preserve"> matching based on the available </w:t>
      </w:r>
      <w:r w:rsidR="00A05E4C">
        <w:rPr>
          <w:rFonts w:ascii="Times New Roman" w:hAnsi="Times New Roman"/>
          <w:sz w:val="24"/>
          <w:szCs w:val="24"/>
          <w:lang w:val="en-GB"/>
        </w:rPr>
        <w:t xml:space="preserve">social </w:t>
      </w:r>
      <w:r w:rsidR="00A05E4C" w:rsidRPr="0020736A">
        <w:rPr>
          <w:rFonts w:ascii="Times New Roman" w:hAnsi="Times New Roman"/>
          <w:sz w:val="24"/>
          <w:szCs w:val="24"/>
          <w:lang w:val="en-GB"/>
        </w:rPr>
        <w:t>surveys</w:t>
      </w:r>
      <w:r w:rsidR="00A05E4C">
        <w:rPr>
          <w:rFonts w:ascii="Times New Roman" w:hAnsi="Times New Roman"/>
          <w:sz w:val="24"/>
          <w:szCs w:val="24"/>
          <w:lang w:val="en-GB"/>
        </w:rPr>
        <w:t xml:space="preserve"> and an </w:t>
      </w:r>
      <w:r w:rsidR="00A05E4C" w:rsidRPr="00146D1B">
        <w:rPr>
          <w:rFonts w:ascii="Times New Roman" w:hAnsi="Times New Roman"/>
          <w:i/>
          <w:sz w:val="24"/>
          <w:szCs w:val="24"/>
          <w:lang w:val="en-GB"/>
        </w:rPr>
        <w:t>ex-ante</w:t>
      </w:r>
      <w:r w:rsidR="00A05E4C" w:rsidRPr="0020736A">
        <w:rPr>
          <w:rFonts w:ascii="Times New Roman" w:hAnsi="Times New Roman"/>
          <w:sz w:val="24"/>
          <w:szCs w:val="24"/>
          <w:lang w:val="en-GB"/>
        </w:rPr>
        <w:t xml:space="preserve"> collection of information on wealth/consumption in </w:t>
      </w:r>
      <w:r w:rsidR="00A05E4C">
        <w:rPr>
          <w:rFonts w:ascii="Times New Roman" w:hAnsi="Times New Roman"/>
          <w:sz w:val="24"/>
          <w:szCs w:val="24"/>
          <w:lang w:val="en-GB"/>
        </w:rPr>
        <w:t xml:space="preserve">the </w:t>
      </w:r>
      <w:r w:rsidR="00A05E4C" w:rsidRPr="0020736A">
        <w:rPr>
          <w:rFonts w:ascii="Times New Roman" w:hAnsi="Times New Roman"/>
          <w:sz w:val="24"/>
          <w:szCs w:val="24"/>
          <w:lang w:val="en-GB"/>
        </w:rPr>
        <w:t>SILC</w:t>
      </w:r>
      <w:r w:rsidR="00A05E4C">
        <w:rPr>
          <w:rFonts w:ascii="Times New Roman" w:hAnsi="Times New Roman"/>
          <w:sz w:val="24"/>
          <w:szCs w:val="24"/>
          <w:lang w:val="en-GB"/>
        </w:rPr>
        <w:t xml:space="preserve"> survey.</w:t>
      </w:r>
      <w:r w:rsidR="00A05E4C" w:rsidRPr="0020736A">
        <w:rPr>
          <w:rFonts w:ascii="Times New Roman" w:hAnsi="Times New Roman"/>
          <w:sz w:val="24"/>
          <w:szCs w:val="24"/>
          <w:lang w:val="en-GB"/>
        </w:rPr>
        <w:t xml:space="preserve"> </w:t>
      </w:r>
    </w:p>
    <w:p w:rsidR="00A05E4C" w:rsidRDefault="008A318A" w:rsidP="00A05E4C">
      <w:pPr>
        <w:spacing w:after="0" w:line="240" w:lineRule="auto"/>
        <w:jc w:val="both"/>
        <w:rPr>
          <w:rFonts w:ascii="Times New Roman" w:hAnsi="Times New Roman"/>
          <w:sz w:val="24"/>
          <w:szCs w:val="24"/>
          <w:lang w:val="en-GB"/>
        </w:rPr>
      </w:pPr>
      <w:r>
        <w:rPr>
          <w:rFonts w:ascii="Times New Roman" w:hAnsi="Times New Roman"/>
          <w:sz w:val="24"/>
          <w:szCs w:val="24"/>
          <w:lang w:val="en-GB"/>
        </w:rPr>
        <w:t>It should be noted that</w:t>
      </w:r>
      <w:r w:rsidR="00A05E4C">
        <w:rPr>
          <w:rFonts w:ascii="Times New Roman" w:hAnsi="Times New Roman"/>
          <w:sz w:val="24"/>
          <w:szCs w:val="24"/>
          <w:lang w:val="en-GB"/>
        </w:rPr>
        <w:t xml:space="preserve"> for applying data matching techniques</w:t>
      </w:r>
      <w:r w:rsidR="00EA793C">
        <w:rPr>
          <w:rFonts w:ascii="Times New Roman" w:hAnsi="Times New Roman"/>
          <w:sz w:val="24"/>
          <w:szCs w:val="24"/>
          <w:lang w:val="en-GB"/>
        </w:rPr>
        <w:t xml:space="preserve"> </w:t>
      </w:r>
      <w:r w:rsidR="00A05E4C">
        <w:rPr>
          <w:rFonts w:ascii="Times New Roman" w:hAnsi="Times New Roman"/>
          <w:sz w:val="24"/>
          <w:szCs w:val="24"/>
          <w:lang w:val="en-GB"/>
        </w:rPr>
        <w:t>s</w:t>
      </w:r>
      <w:r w:rsidR="00A05E4C" w:rsidRPr="0020736A">
        <w:rPr>
          <w:rFonts w:ascii="Times New Roman" w:hAnsi="Times New Roman"/>
          <w:sz w:val="24"/>
          <w:szCs w:val="24"/>
          <w:lang w:val="en-GB"/>
        </w:rPr>
        <w:t>trong prerequ</w:t>
      </w:r>
      <w:r w:rsidR="00A05E4C">
        <w:rPr>
          <w:rFonts w:ascii="Times New Roman" w:hAnsi="Times New Roman"/>
          <w:sz w:val="24"/>
          <w:szCs w:val="24"/>
          <w:lang w:val="en-GB"/>
        </w:rPr>
        <w:t>isites such as</w:t>
      </w:r>
      <w:r w:rsidR="00A05E4C" w:rsidRPr="0020736A">
        <w:rPr>
          <w:rFonts w:ascii="Times New Roman" w:hAnsi="Times New Roman"/>
          <w:sz w:val="24"/>
          <w:szCs w:val="24"/>
          <w:lang w:val="en-GB"/>
        </w:rPr>
        <w:t xml:space="preserve"> coherence of data sources and of the common variables </w:t>
      </w:r>
      <w:r w:rsidR="003E5FF4">
        <w:rPr>
          <w:rFonts w:ascii="Times New Roman" w:hAnsi="Times New Roman"/>
          <w:sz w:val="24"/>
          <w:szCs w:val="24"/>
          <w:lang w:val="en-GB"/>
        </w:rPr>
        <w:t>are essential</w:t>
      </w:r>
      <w:r w:rsidR="00B83781">
        <w:rPr>
          <w:rFonts w:ascii="Times New Roman" w:hAnsi="Times New Roman"/>
          <w:sz w:val="24"/>
          <w:szCs w:val="24"/>
          <w:lang w:val="en-GB"/>
        </w:rPr>
        <w:t xml:space="preserve"> (Eurostat 2013)</w:t>
      </w:r>
      <w:r w:rsidR="008A4A8E">
        <w:rPr>
          <w:rFonts w:ascii="Times New Roman" w:hAnsi="Times New Roman"/>
          <w:sz w:val="24"/>
          <w:szCs w:val="24"/>
          <w:lang w:val="en-GB"/>
        </w:rPr>
        <w:t xml:space="preserve">. </w:t>
      </w:r>
      <w:r w:rsidR="00CD1112">
        <w:rPr>
          <w:rFonts w:ascii="Times New Roman" w:hAnsi="Times New Roman"/>
          <w:sz w:val="24"/>
          <w:szCs w:val="24"/>
          <w:lang w:val="en-GB"/>
        </w:rPr>
        <w:t>S</w:t>
      </w:r>
      <w:r w:rsidR="008A4A8E">
        <w:rPr>
          <w:rFonts w:ascii="Times New Roman" w:hAnsi="Times New Roman"/>
          <w:sz w:val="24"/>
          <w:szCs w:val="24"/>
          <w:lang w:val="en-GB"/>
        </w:rPr>
        <w:t xml:space="preserve">urvey data </w:t>
      </w:r>
      <w:r w:rsidR="003E5FF4">
        <w:rPr>
          <w:rFonts w:ascii="Times New Roman" w:hAnsi="Times New Roman"/>
          <w:sz w:val="24"/>
          <w:szCs w:val="24"/>
          <w:lang w:val="en-GB"/>
        </w:rPr>
        <w:t>must also</w:t>
      </w:r>
      <w:r w:rsidR="00CD1112">
        <w:rPr>
          <w:rFonts w:ascii="Times New Roman" w:hAnsi="Times New Roman"/>
          <w:sz w:val="24"/>
          <w:szCs w:val="24"/>
          <w:lang w:val="en-GB"/>
        </w:rPr>
        <w:t xml:space="preserve"> be</w:t>
      </w:r>
      <w:r w:rsidR="008A4A8E">
        <w:rPr>
          <w:rFonts w:ascii="Times New Roman" w:hAnsi="Times New Roman"/>
          <w:sz w:val="24"/>
          <w:szCs w:val="24"/>
          <w:lang w:val="en-GB"/>
        </w:rPr>
        <w:t xml:space="preserve"> defined consistently and collected comparably</w:t>
      </w:r>
      <w:r w:rsidR="00375FEB">
        <w:rPr>
          <w:rFonts w:ascii="Times New Roman" w:hAnsi="Times New Roman"/>
          <w:sz w:val="24"/>
          <w:szCs w:val="24"/>
          <w:lang w:val="en-GB"/>
        </w:rPr>
        <w:t>,</w:t>
      </w:r>
      <w:r w:rsidR="00A05E4C">
        <w:rPr>
          <w:rFonts w:ascii="Times New Roman" w:hAnsi="Times New Roman"/>
          <w:sz w:val="24"/>
          <w:szCs w:val="24"/>
          <w:lang w:val="en-GB"/>
        </w:rPr>
        <w:t xml:space="preserve"> </w:t>
      </w:r>
      <w:r w:rsidR="008A4A8E">
        <w:rPr>
          <w:rFonts w:ascii="Times New Roman" w:hAnsi="Times New Roman"/>
          <w:sz w:val="24"/>
          <w:szCs w:val="24"/>
          <w:lang w:val="en-GB"/>
        </w:rPr>
        <w:t>with</w:t>
      </w:r>
      <w:r w:rsidR="00A05E4C">
        <w:rPr>
          <w:rFonts w:ascii="Times New Roman" w:hAnsi="Times New Roman"/>
          <w:sz w:val="24"/>
          <w:szCs w:val="24"/>
          <w:lang w:val="en-GB"/>
        </w:rPr>
        <w:t xml:space="preserve"> a </w:t>
      </w:r>
      <w:r w:rsidR="00A05E4C" w:rsidRPr="0020736A">
        <w:rPr>
          <w:rFonts w:ascii="Times New Roman" w:hAnsi="Times New Roman"/>
          <w:sz w:val="24"/>
          <w:szCs w:val="24"/>
          <w:lang w:val="en-GB"/>
        </w:rPr>
        <w:t xml:space="preserve">better harmonization </w:t>
      </w:r>
      <w:r w:rsidR="00A05E4C">
        <w:rPr>
          <w:rFonts w:ascii="Times New Roman" w:hAnsi="Times New Roman"/>
          <w:sz w:val="24"/>
          <w:szCs w:val="24"/>
          <w:lang w:val="en-GB"/>
        </w:rPr>
        <w:t xml:space="preserve">of </w:t>
      </w:r>
      <w:r w:rsidR="008A4A8E">
        <w:rPr>
          <w:rFonts w:ascii="Times New Roman" w:hAnsi="Times New Roman"/>
          <w:sz w:val="24"/>
          <w:szCs w:val="24"/>
          <w:lang w:val="en-GB"/>
        </w:rPr>
        <w:t xml:space="preserve">common </w:t>
      </w:r>
      <w:r w:rsidR="00A05E4C">
        <w:rPr>
          <w:rFonts w:ascii="Times New Roman" w:hAnsi="Times New Roman"/>
          <w:sz w:val="24"/>
          <w:szCs w:val="24"/>
          <w:lang w:val="en-GB"/>
        </w:rPr>
        <w:t xml:space="preserve">variables </w:t>
      </w:r>
      <w:r w:rsidR="00A05E4C" w:rsidRPr="0020736A">
        <w:rPr>
          <w:rFonts w:ascii="Times New Roman" w:hAnsi="Times New Roman"/>
          <w:sz w:val="24"/>
          <w:szCs w:val="24"/>
          <w:lang w:val="en-GB"/>
        </w:rPr>
        <w:t>across SILC, HBS and other social surveys</w:t>
      </w:r>
      <w:r w:rsidR="00465BE2">
        <w:rPr>
          <w:rFonts w:ascii="Times New Roman" w:hAnsi="Times New Roman"/>
          <w:sz w:val="24"/>
          <w:szCs w:val="24"/>
          <w:lang w:val="en-GB"/>
        </w:rPr>
        <w:t>,</w:t>
      </w:r>
      <w:r w:rsidR="00A05E4C">
        <w:rPr>
          <w:rFonts w:ascii="Times New Roman" w:hAnsi="Times New Roman"/>
          <w:sz w:val="24"/>
          <w:szCs w:val="24"/>
          <w:lang w:val="en-GB"/>
        </w:rPr>
        <w:t xml:space="preserve"> </w:t>
      </w:r>
      <w:r w:rsidR="00A05E4C" w:rsidRPr="0020736A">
        <w:rPr>
          <w:rFonts w:ascii="Times New Roman" w:hAnsi="Times New Roman"/>
          <w:sz w:val="24"/>
          <w:szCs w:val="24"/>
          <w:lang w:val="en-GB"/>
        </w:rPr>
        <w:t xml:space="preserve">not limited only to the core </w:t>
      </w:r>
      <w:r>
        <w:rPr>
          <w:rFonts w:ascii="Times New Roman" w:hAnsi="Times New Roman"/>
          <w:sz w:val="24"/>
          <w:szCs w:val="24"/>
          <w:lang w:val="en-GB"/>
        </w:rPr>
        <w:t xml:space="preserve">social </w:t>
      </w:r>
      <w:r w:rsidR="00A05E4C" w:rsidRPr="0020736A">
        <w:rPr>
          <w:rFonts w:ascii="Times New Roman" w:hAnsi="Times New Roman"/>
          <w:sz w:val="24"/>
          <w:szCs w:val="24"/>
          <w:lang w:val="en-GB"/>
        </w:rPr>
        <w:t>variables</w:t>
      </w:r>
      <w:r>
        <w:rPr>
          <w:rFonts w:ascii="Times New Roman" w:hAnsi="Times New Roman"/>
          <w:sz w:val="24"/>
          <w:szCs w:val="24"/>
          <w:lang w:val="en-GB"/>
        </w:rPr>
        <w:t xml:space="preserve"> (</w:t>
      </w:r>
      <w:r w:rsidR="00CD1112">
        <w:rPr>
          <w:rFonts w:ascii="Times New Roman" w:hAnsi="Times New Roman"/>
          <w:sz w:val="24"/>
          <w:szCs w:val="24"/>
          <w:lang w:val="en-GB"/>
        </w:rPr>
        <w:t xml:space="preserve">mainly </w:t>
      </w:r>
      <w:r>
        <w:rPr>
          <w:rFonts w:ascii="Times New Roman" w:hAnsi="Times New Roman"/>
          <w:sz w:val="24"/>
          <w:szCs w:val="24"/>
          <w:lang w:val="en-GB"/>
        </w:rPr>
        <w:t>socio-demographic</w:t>
      </w:r>
      <w:r w:rsidR="00CD1112">
        <w:rPr>
          <w:rFonts w:ascii="Times New Roman" w:hAnsi="Times New Roman"/>
          <w:sz w:val="24"/>
          <w:szCs w:val="24"/>
          <w:lang w:val="en-GB"/>
        </w:rPr>
        <w:t xml:space="preserve"> variables</w:t>
      </w:r>
      <w:r>
        <w:rPr>
          <w:rFonts w:ascii="Times New Roman" w:hAnsi="Times New Roman"/>
          <w:sz w:val="24"/>
          <w:szCs w:val="24"/>
          <w:lang w:val="en-GB"/>
        </w:rPr>
        <w:t>).</w:t>
      </w:r>
      <w:r w:rsidR="00A05E4C">
        <w:rPr>
          <w:rFonts w:ascii="Times New Roman" w:hAnsi="Times New Roman"/>
          <w:sz w:val="24"/>
          <w:szCs w:val="24"/>
          <w:lang w:val="en-GB"/>
        </w:rPr>
        <w:t xml:space="preserve"> </w:t>
      </w:r>
      <w:r w:rsidR="000D6A33">
        <w:rPr>
          <w:rFonts w:ascii="Times New Roman" w:hAnsi="Times New Roman"/>
          <w:sz w:val="24"/>
          <w:szCs w:val="24"/>
          <w:lang w:val="en-GB"/>
        </w:rPr>
        <w:t>For this purpose</w:t>
      </w:r>
      <w:r w:rsidR="00A05E4C">
        <w:rPr>
          <w:rFonts w:ascii="Times New Roman" w:hAnsi="Times New Roman"/>
          <w:sz w:val="24"/>
          <w:szCs w:val="24"/>
          <w:lang w:val="en-GB"/>
        </w:rPr>
        <w:t xml:space="preserve"> an </w:t>
      </w:r>
      <w:r w:rsidR="00A05E4C" w:rsidRPr="00146D1B">
        <w:rPr>
          <w:rFonts w:ascii="Times New Roman" w:hAnsi="Times New Roman"/>
          <w:i/>
          <w:sz w:val="24"/>
          <w:szCs w:val="24"/>
          <w:lang w:val="en-GB"/>
        </w:rPr>
        <w:t>ex-ante</w:t>
      </w:r>
      <w:r w:rsidR="00A05E4C" w:rsidRPr="0020736A">
        <w:rPr>
          <w:rFonts w:ascii="Times New Roman" w:hAnsi="Times New Roman"/>
          <w:sz w:val="24"/>
          <w:szCs w:val="24"/>
          <w:lang w:val="en-GB"/>
        </w:rPr>
        <w:t xml:space="preserve"> collection of information </w:t>
      </w:r>
      <w:r w:rsidR="00A05E4C">
        <w:rPr>
          <w:rFonts w:ascii="Times New Roman" w:hAnsi="Times New Roman"/>
          <w:sz w:val="24"/>
          <w:szCs w:val="24"/>
          <w:lang w:val="en-GB"/>
        </w:rPr>
        <w:t xml:space="preserve">has the </w:t>
      </w:r>
      <w:r w:rsidR="008A4A8E">
        <w:rPr>
          <w:rFonts w:ascii="Times New Roman" w:hAnsi="Times New Roman"/>
          <w:sz w:val="24"/>
          <w:szCs w:val="24"/>
          <w:lang w:val="en-GB"/>
        </w:rPr>
        <w:t xml:space="preserve">primary </w:t>
      </w:r>
      <w:r w:rsidR="00B717DF">
        <w:rPr>
          <w:rFonts w:ascii="Times New Roman" w:hAnsi="Times New Roman"/>
          <w:sz w:val="24"/>
          <w:szCs w:val="24"/>
          <w:lang w:val="en-GB"/>
        </w:rPr>
        <w:t>goal</w:t>
      </w:r>
      <w:r w:rsidR="00A05E4C">
        <w:rPr>
          <w:rFonts w:ascii="Times New Roman" w:hAnsi="Times New Roman"/>
          <w:sz w:val="24"/>
          <w:szCs w:val="24"/>
          <w:lang w:val="en-GB"/>
        </w:rPr>
        <w:t xml:space="preserve"> </w:t>
      </w:r>
      <w:r w:rsidR="00A05E4C" w:rsidRPr="0020736A">
        <w:rPr>
          <w:rFonts w:ascii="Times New Roman" w:hAnsi="Times New Roman"/>
          <w:sz w:val="24"/>
          <w:szCs w:val="24"/>
          <w:lang w:val="en-GB"/>
        </w:rPr>
        <w:t xml:space="preserve">to </w:t>
      </w:r>
      <w:r w:rsidR="00A05E4C">
        <w:rPr>
          <w:rFonts w:ascii="Times New Roman" w:hAnsi="Times New Roman"/>
          <w:sz w:val="24"/>
          <w:szCs w:val="24"/>
          <w:lang w:val="en-GB"/>
        </w:rPr>
        <w:t xml:space="preserve">collect </w:t>
      </w:r>
      <w:r w:rsidR="00A05E4C" w:rsidRPr="006A79A4">
        <w:rPr>
          <w:rFonts w:ascii="Times New Roman" w:hAnsi="Times New Roman"/>
          <w:sz w:val="24"/>
          <w:szCs w:val="24"/>
          <w:lang w:val="en-GB"/>
        </w:rPr>
        <w:t xml:space="preserve">new variables </w:t>
      </w:r>
      <w:r w:rsidR="00B2514B">
        <w:rPr>
          <w:rFonts w:ascii="Times New Roman" w:hAnsi="Times New Roman"/>
          <w:sz w:val="24"/>
          <w:szCs w:val="24"/>
          <w:lang w:val="en-GB"/>
        </w:rPr>
        <w:t xml:space="preserve">in the </w:t>
      </w:r>
      <w:r w:rsidR="006F6EC0" w:rsidRPr="006A79A4">
        <w:rPr>
          <w:rFonts w:ascii="Times New Roman" w:hAnsi="Times New Roman"/>
          <w:sz w:val="24"/>
          <w:szCs w:val="24"/>
          <w:lang w:val="en-GB"/>
        </w:rPr>
        <w:t xml:space="preserve">SILC </w:t>
      </w:r>
      <w:r w:rsidR="00A05E4C" w:rsidRPr="006A79A4">
        <w:rPr>
          <w:rFonts w:ascii="Times New Roman" w:hAnsi="Times New Roman"/>
          <w:sz w:val="24"/>
          <w:szCs w:val="24"/>
          <w:lang w:val="en-GB"/>
        </w:rPr>
        <w:t>questionnaire</w:t>
      </w:r>
      <w:r w:rsidR="008A4A8E">
        <w:rPr>
          <w:rFonts w:ascii="Times New Roman" w:hAnsi="Times New Roman"/>
          <w:sz w:val="24"/>
          <w:szCs w:val="24"/>
          <w:lang w:val="en-GB"/>
        </w:rPr>
        <w:t>/</w:t>
      </w:r>
      <w:r w:rsidR="00A05E4C">
        <w:rPr>
          <w:rFonts w:ascii="Times New Roman" w:hAnsi="Times New Roman"/>
          <w:sz w:val="24"/>
          <w:szCs w:val="24"/>
          <w:lang w:val="en-GB"/>
        </w:rPr>
        <w:t>module</w:t>
      </w:r>
      <w:r w:rsidR="00B83781">
        <w:rPr>
          <w:rFonts w:ascii="Times New Roman" w:hAnsi="Times New Roman"/>
          <w:sz w:val="24"/>
          <w:szCs w:val="24"/>
          <w:lang w:val="en-GB"/>
        </w:rPr>
        <w:t>,</w:t>
      </w:r>
      <w:r w:rsidR="00A05E4C" w:rsidRPr="006A79A4">
        <w:rPr>
          <w:rFonts w:ascii="Times New Roman" w:hAnsi="Times New Roman"/>
          <w:sz w:val="24"/>
          <w:szCs w:val="24"/>
          <w:lang w:val="en-GB"/>
        </w:rPr>
        <w:t xml:space="preserve"> in order to have </w:t>
      </w:r>
      <w:r w:rsidR="00465BE2">
        <w:rPr>
          <w:rFonts w:ascii="Times New Roman" w:hAnsi="Times New Roman"/>
          <w:sz w:val="24"/>
          <w:szCs w:val="24"/>
          <w:lang w:val="en-GB"/>
        </w:rPr>
        <w:t xml:space="preserve">new </w:t>
      </w:r>
      <w:r w:rsidR="00A05E4C" w:rsidRPr="006A79A4">
        <w:rPr>
          <w:rFonts w:ascii="Times New Roman" w:hAnsi="Times New Roman"/>
          <w:sz w:val="24"/>
          <w:szCs w:val="24"/>
          <w:lang w:val="en-GB"/>
        </w:rPr>
        <w:t>shared</w:t>
      </w:r>
      <w:r w:rsidR="00A05E4C">
        <w:rPr>
          <w:rFonts w:ascii="Times New Roman" w:hAnsi="Times New Roman"/>
          <w:sz w:val="24"/>
          <w:szCs w:val="24"/>
          <w:lang w:val="en-GB"/>
        </w:rPr>
        <w:t xml:space="preserve"> </w:t>
      </w:r>
      <w:r w:rsidR="00A05E4C" w:rsidRPr="006A79A4">
        <w:rPr>
          <w:rFonts w:ascii="Times New Roman" w:hAnsi="Times New Roman"/>
          <w:sz w:val="24"/>
          <w:szCs w:val="24"/>
          <w:lang w:val="en-GB"/>
        </w:rPr>
        <w:t xml:space="preserve">survey questions on consumption/wealth which can act as “hooks” for matching </w:t>
      </w:r>
      <w:r w:rsidR="003A197B" w:rsidRPr="003A197B">
        <w:rPr>
          <w:rFonts w:ascii="Times New Roman" w:hAnsi="Times New Roman"/>
          <w:sz w:val="24"/>
          <w:szCs w:val="24"/>
          <w:lang w:val="en-GB"/>
        </w:rPr>
        <w:t>purposes</w:t>
      </w:r>
      <w:r w:rsidR="0091671A">
        <w:rPr>
          <w:rFonts w:ascii="Times New Roman" w:hAnsi="Times New Roman"/>
          <w:sz w:val="24"/>
          <w:szCs w:val="24"/>
          <w:lang w:val="en-GB"/>
        </w:rPr>
        <w:t xml:space="preserve">. The </w:t>
      </w:r>
      <w:r w:rsidR="00C80FB2">
        <w:rPr>
          <w:rFonts w:ascii="Times New Roman" w:hAnsi="Times New Roman"/>
          <w:sz w:val="24"/>
          <w:szCs w:val="24"/>
          <w:lang w:val="en-GB"/>
        </w:rPr>
        <w:t>availability</w:t>
      </w:r>
      <w:r w:rsidR="0091671A">
        <w:rPr>
          <w:rFonts w:ascii="Times New Roman" w:hAnsi="Times New Roman"/>
          <w:sz w:val="24"/>
          <w:szCs w:val="24"/>
          <w:lang w:val="en-GB"/>
        </w:rPr>
        <w:t xml:space="preserve"> of </w:t>
      </w:r>
      <w:r w:rsidR="00C80FB2">
        <w:rPr>
          <w:rFonts w:ascii="Times New Roman" w:hAnsi="Times New Roman"/>
          <w:sz w:val="24"/>
          <w:szCs w:val="24"/>
          <w:lang w:val="en-GB"/>
        </w:rPr>
        <w:t xml:space="preserve">new </w:t>
      </w:r>
      <w:r w:rsidR="0091671A">
        <w:rPr>
          <w:rFonts w:ascii="Times New Roman" w:hAnsi="Times New Roman"/>
          <w:sz w:val="24"/>
          <w:szCs w:val="24"/>
          <w:lang w:val="en-GB"/>
        </w:rPr>
        <w:t xml:space="preserve">variables </w:t>
      </w:r>
      <w:r w:rsidR="00C80FB2">
        <w:rPr>
          <w:rFonts w:ascii="Times New Roman" w:hAnsi="Times New Roman"/>
          <w:sz w:val="24"/>
          <w:szCs w:val="24"/>
          <w:lang w:val="en-GB"/>
        </w:rPr>
        <w:t xml:space="preserve">with high predictive power </w:t>
      </w:r>
      <w:r w:rsidR="00A05E4C" w:rsidRPr="006A79A4">
        <w:rPr>
          <w:rFonts w:ascii="Times New Roman" w:hAnsi="Times New Roman"/>
          <w:sz w:val="24"/>
          <w:szCs w:val="24"/>
          <w:lang w:val="en-GB"/>
        </w:rPr>
        <w:t>can</w:t>
      </w:r>
      <w:r>
        <w:rPr>
          <w:rFonts w:ascii="Times New Roman" w:hAnsi="Times New Roman"/>
          <w:sz w:val="24"/>
          <w:szCs w:val="24"/>
          <w:lang w:val="en-GB"/>
        </w:rPr>
        <w:t xml:space="preserve"> </w:t>
      </w:r>
      <w:r w:rsidR="003A345F">
        <w:rPr>
          <w:rFonts w:ascii="Times New Roman" w:hAnsi="Times New Roman"/>
          <w:sz w:val="24"/>
          <w:szCs w:val="24"/>
          <w:lang w:val="en-GB"/>
        </w:rPr>
        <w:t>certainly</w:t>
      </w:r>
      <w:r w:rsidR="00A05E4C" w:rsidRPr="006A79A4">
        <w:rPr>
          <w:rFonts w:ascii="Times New Roman" w:hAnsi="Times New Roman"/>
          <w:sz w:val="24"/>
          <w:szCs w:val="24"/>
          <w:lang w:val="en-GB"/>
        </w:rPr>
        <w:t xml:space="preserve"> improve </w:t>
      </w:r>
      <w:r w:rsidR="00A05E4C">
        <w:rPr>
          <w:rFonts w:ascii="Times New Roman" w:hAnsi="Times New Roman"/>
          <w:sz w:val="24"/>
          <w:szCs w:val="24"/>
          <w:lang w:val="en-GB"/>
        </w:rPr>
        <w:t xml:space="preserve">the </w:t>
      </w:r>
      <w:r w:rsidR="00A05E4C" w:rsidRPr="006A79A4">
        <w:rPr>
          <w:rFonts w:ascii="Times New Roman" w:hAnsi="Times New Roman"/>
          <w:sz w:val="24"/>
          <w:szCs w:val="24"/>
          <w:lang w:val="en-GB"/>
        </w:rPr>
        <w:t>quality</w:t>
      </w:r>
      <w:r w:rsidR="00A05E4C">
        <w:rPr>
          <w:rFonts w:ascii="Times New Roman" w:hAnsi="Times New Roman"/>
          <w:sz w:val="24"/>
          <w:szCs w:val="24"/>
          <w:lang w:val="en-GB"/>
        </w:rPr>
        <w:t xml:space="preserve"> of</w:t>
      </w:r>
      <w:r w:rsidR="00A05E4C" w:rsidRPr="006A79A4">
        <w:rPr>
          <w:rFonts w:ascii="Times New Roman" w:hAnsi="Times New Roman"/>
          <w:sz w:val="24"/>
          <w:szCs w:val="24"/>
          <w:lang w:val="en-GB"/>
        </w:rPr>
        <w:t xml:space="preserve"> </w:t>
      </w:r>
      <w:r w:rsidR="00A05E4C">
        <w:rPr>
          <w:rFonts w:ascii="Times New Roman" w:hAnsi="Times New Roman"/>
          <w:sz w:val="24"/>
          <w:szCs w:val="24"/>
          <w:lang w:val="en-GB"/>
        </w:rPr>
        <w:t xml:space="preserve">the </w:t>
      </w:r>
      <w:r>
        <w:rPr>
          <w:rFonts w:ascii="Times New Roman" w:hAnsi="Times New Roman"/>
          <w:sz w:val="24"/>
          <w:szCs w:val="24"/>
          <w:lang w:val="en-GB"/>
        </w:rPr>
        <w:t>results and</w:t>
      </w:r>
      <w:r w:rsidR="003A345F">
        <w:rPr>
          <w:rFonts w:ascii="Times New Roman" w:hAnsi="Times New Roman"/>
          <w:sz w:val="24"/>
          <w:szCs w:val="24"/>
          <w:lang w:val="en-GB"/>
        </w:rPr>
        <w:t xml:space="preserve"> of </w:t>
      </w:r>
      <w:r>
        <w:rPr>
          <w:rFonts w:ascii="Times New Roman" w:hAnsi="Times New Roman"/>
          <w:sz w:val="24"/>
          <w:szCs w:val="24"/>
          <w:lang w:val="en-GB"/>
        </w:rPr>
        <w:t xml:space="preserve">the </w:t>
      </w:r>
      <w:r w:rsidR="00A05E4C">
        <w:rPr>
          <w:rFonts w:ascii="Times New Roman" w:hAnsi="Times New Roman"/>
          <w:sz w:val="24"/>
          <w:szCs w:val="24"/>
          <w:lang w:val="en-GB"/>
        </w:rPr>
        <w:t xml:space="preserve">whole </w:t>
      </w:r>
      <w:r w:rsidR="00A05E4C" w:rsidRPr="0020736A">
        <w:rPr>
          <w:rFonts w:ascii="Times New Roman" w:hAnsi="Times New Roman"/>
          <w:sz w:val="24"/>
          <w:szCs w:val="24"/>
          <w:lang w:val="en-GB"/>
        </w:rPr>
        <w:t xml:space="preserve">matching </w:t>
      </w:r>
      <w:r w:rsidR="00A05E4C">
        <w:rPr>
          <w:rFonts w:ascii="Times New Roman" w:hAnsi="Times New Roman"/>
          <w:sz w:val="24"/>
          <w:szCs w:val="24"/>
          <w:lang w:val="en-GB"/>
        </w:rPr>
        <w:t>process.</w:t>
      </w:r>
    </w:p>
    <w:p w:rsidR="006F6EC0" w:rsidRDefault="006F6EC0" w:rsidP="00A05E4C">
      <w:pPr>
        <w:spacing w:after="0" w:line="240" w:lineRule="auto"/>
        <w:jc w:val="both"/>
        <w:rPr>
          <w:rFonts w:ascii="Times New Roman" w:hAnsi="Times New Roman"/>
          <w:sz w:val="24"/>
          <w:szCs w:val="24"/>
          <w:lang w:val="en-GB"/>
        </w:rPr>
      </w:pPr>
    </w:p>
    <w:p w:rsidR="005F5B7D" w:rsidRPr="00D644EC" w:rsidRDefault="00426435" w:rsidP="005F5B7D">
      <w:pPr>
        <w:spacing w:after="0"/>
        <w:jc w:val="both"/>
        <w:rPr>
          <w:rFonts w:ascii="Times New Roman" w:hAnsi="Times New Roman"/>
          <w:b/>
          <w:sz w:val="24"/>
          <w:szCs w:val="24"/>
          <w:lang w:val="en-US"/>
        </w:rPr>
      </w:pPr>
      <w:r>
        <w:rPr>
          <w:rFonts w:ascii="Times New Roman" w:hAnsi="Times New Roman"/>
          <w:b/>
          <w:sz w:val="24"/>
          <w:szCs w:val="24"/>
          <w:lang w:val="en-US"/>
        </w:rPr>
        <w:t>3</w:t>
      </w:r>
      <w:r w:rsidR="005F5B7D" w:rsidRPr="00D644EC">
        <w:rPr>
          <w:rFonts w:ascii="Times New Roman" w:hAnsi="Times New Roman"/>
          <w:b/>
          <w:sz w:val="24"/>
          <w:szCs w:val="24"/>
          <w:lang w:val="en-US"/>
        </w:rPr>
        <w:t>. Introduction to statistical matching</w:t>
      </w:r>
    </w:p>
    <w:p w:rsidR="005F5B7D" w:rsidRDefault="005F5B7D" w:rsidP="005F5B7D">
      <w:pPr>
        <w:spacing w:after="0"/>
        <w:jc w:val="both"/>
        <w:rPr>
          <w:rFonts w:ascii="Times New Roman" w:hAnsi="Times New Roman"/>
          <w:sz w:val="24"/>
          <w:szCs w:val="24"/>
          <w:lang w:val="en-US"/>
        </w:rPr>
      </w:pPr>
    </w:p>
    <w:p w:rsidR="005F5B7D" w:rsidRPr="005F5B7D" w:rsidRDefault="005F5B7D" w:rsidP="00ED65FA">
      <w:pPr>
        <w:spacing w:after="0" w:line="240" w:lineRule="auto"/>
        <w:jc w:val="both"/>
        <w:rPr>
          <w:rFonts w:ascii="Times New Roman" w:hAnsi="Times New Roman"/>
          <w:sz w:val="24"/>
          <w:szCs w:val="24"/>
          <w:lang w:val="en-GB"/>
        </w:rPr>
      </w:pPr>
      <w:r w:rsidRPr="005F5B7D">
        <w:rPr>
          <w:rFonts w:ascii="Times New Roman" w:hAnsi="Times New Roman"/>
          <w:sz w:val="24"/>
          <w:szCs w:val="24"/>
          <w:lang w:val="en-GB"/>
        </w:rPr>
        <w:t xml:space="preserve">Statistical matching </w:t>
      </w:r>
      <w:r w:rsidR="00912D06">
        <w:rPr>
          <w:rFonts w:ascii="Times New Roman" w:hAnsi="Times New Roman"/>
          <w:sz w:val="24"/>
          <w:szCs w:val="24"/>
          <w:lang w:val="en-GB"/>
        </w:rPr>
        <w:t>(</w:t>
      </w:r>
      <w:r w:rsidR="00914D4A">
        <w:rPr>
          <w:rFonts w:ascii="Times New Roman" w:hAnsi="Times New Roman"/>
          <w:sz w:val="24"/>
          <w:szCs w:val="24"/>
          <w:lang w:val="en-GB"/>
        </w:rPr>
        <w:t xml:space="preserve">hereafter denoted as SM) </w:t>
      </w:r>
      <w:r w:rsidRPr="005F5B7D">
        <w:rPr>
          <w:rFonts w:ascii="Times New Roman" w:hAnsi="Times New Roman"/>
          <w:sz w:val="24"/>
          <w:szCs w:val="24"/>
          <w:lang w:val="en-GB"/>
        </w:rPr>
        <w:t xml:space="preserve">or </w:t>
      </w:r>
      <w:r w:rsidRPr="00A768EB">
        <w:rPr>
          <w:rFonts w:ascii="Times New Roman" w:hAnsi="Times New Roman"/>
          <w:i/>
          <w:sz w:val="24"/>
          <w:szCs w:val="24"/>
          <w:lang w:val="en-GB"/>
        </w:rPr>
        <w:t>data fusion</w:t>
      </w:r>
      <w:r w:rsidRPr="005F5B7D">
        <w:rPr>
          <w:rFonts w:ascii="Times New Roman" w:hAnsi="Times New Roman"/>
          <w:sz w:val="24"/>
          <w:szCs w:val="24"/>
          <w:lang w:val="en-GB"/>
        </w:rPr>
        <w:t xml:space="preserve"> techniques have been proposed to integrate data from two surveys referred to the same target population with the objective of investigating the relationship between variables not jointly observed in a single data source. In the basic SM framework, the surveys to integrate, denoted as </w:t>
      </w:r>
      <w:r w:rsidRPr="00A768EB">
        <w:rPr>
          <w:rFonts w:ascii="Times New Roman" w:hAnsi="Times New Roman"/>
          <w:i/>
          <w:sz w:val="24"/>
          <w:szCs w:val="24"/>
          <w:lang w:val="en-GB"/>
        </w:rPr>
        <w:t>A</w:t>
      </w:r>
      <w:r w:rsidRPr="005F5B7D">
        <w:rPr>
          <w:rFonts w:ascii="Times New Roman" w:hAnsi="Times New Roman"/>
          <w:sz w:val="24"/>
          <w:szCs w:val="24"/>
          <w:lang w:val="en-GB"/>
        </w:rPr>
        <w:t xml:space="preserve"> and </w:t>
      </w:r>
      <w:r w:rsidRPr="00A768EB">
        <w:rPr>
          <w:rFonts w:ascii="Times New Roman" w:hAnsi="Times New Roman"/>
          <w:i/>
          <w:sz w:val="24"/>
          <w:szCs w:val="24"/>
          <w:lang w:val="en-GB"/>
        </w:rPr>
        <w:t>B</w:t>
      </w:r>
      <w:r w:rsidRPr="005F5B7D">
        <w:rPr>
          <w:rFonts w:ascii="Times New Roman" w:hAnsi="Times New Roman"/>
          <w:sz w:val="24"/>
          <w:szCs w:val="24"/>
          <w:lang w:val="en-GB"/>
        </w:rPr>
        <w:t xml:space="preserve">, share a set of variables </w:t>
      </w:r>
      <w:r w:rsidRPr="00A768EB">
        <w:rPr>
          <w:rFonts w:ascii="Times New Roman" w:hAnsi="Times New Roman"/>
          <w:i/>
          <w:sz w:val="24"/>
          <w:szCs w:val="24"/>
          <w:lang w:val="en-GB"/>
        </w:rPr>
        <w:t>X</w:t>
      </w:r>
      <w:r w:rsidRPr="005F5B7D">
        <w:rPr>
          <w:rFonts w:ascii="Times New Roman" w:hAnsi="Times New Roman"/>
          <w:sz w:val="24"/>
          <w:szCs w:val="24"/>
          <w:lang w:val="en-GB"/>
        </w:rPr>
        <w:t xml:space="preserve">, while the variable </w:t>
      </w:r>
      <w:r w:rsidRPr="00A768EB">
        <w:rPr>
          <w:rFonts w:ascii="Times New Roman" w:hAnsi="Times New Roman"/>
          <w:i/>
          <w:sz w:val="24"/>
          <w:szCs w:val="24"/>
          <w:lang w:val="en-GB"/>
        </w:rPr>
        <w:t>Y</w:t>
      </w:r>
      <w:r w:rsidRPr="005F5B7D">
        <w:rPr>
          <w:rFonts w:ascii="Times New Roman" w:hAnsi="Times New Roman"/>
          <w:sz w:val="24"/>
          <w:szCs w:val="24"/>
          <w:lang w:val="en-GB"/>
        </w:rPr>
        <w:t xml:space="preserve"> is observed only in </w:t>
      </w:r>
      <w:r w:rsidRPr="00A768EB">
        <w:rPr>
          <w:rFonts w:ascii="Times New Roman" w:hAnsi="Times New Roman"/>
          <w:i/>
          <w:sz w:val="24"/>
          <w:szCs w:val="24"/>
          <w:lang w:val="en-GB"/>
        </w:rPr>
        <w:t>A</w:t>
      </w:r>
      <w:r w:rsidRPr="005F5B7D">
        <w:rPr>
          <w:rFonts w:ascii="Times New Roman" w:hAnsi="Times New Roman"/>
          <w:sz w:val="24"/>
          <w:szCs w:val="24"/>
          <w:lang w:val="en-GB"/>
        </w:rPr>
        <w:t xml:space="preserve">, and the variable </w:t>
      </w:r>
      <w:r w:rsidRPr="00A768EB">
        <w:rPr>
          <w:rFonts w:ascii="Times New Roman" w:hAnsi="Times New Roman"/>
          <w:i/>
          <w:sz w:val="24"/>
          <w:szCs w:val="24"/>
          <w:lang w:val="en-GB"/>
        </w:rPr>
        <w:t>Z</w:t>
      </w:r>
      <w:r w:rsidRPr="005F5B7D">
        <w:rPr>
          <w:rFonts w:ascii="Times New Roman" w:hAnsi="Times New Roman"/>
          <w:sz w:val="24"/>
          <w:szCs w:val="24"/>
          <w:lang w:val="en-GB"/>
        </w:rPr>
        <w:t xml:space="preserve"> is observed just in </w:t>
      </w:r>
      <w:r w:rsidRPr="00A768EB">
        <w:rPr>
          <w:rFonts w:ascii="Times New Roman" w:hAnsi="Times New Roman"/>
          <w:i/>
          <w:sz w:val="24"/>
          <w:szCs w:val="24"/>
          <w:lang w:val="en-GB"/>
        </w:rPr>
        <w:t>B</w:t>
      </w:r>
      <w:r w:rsidRPr="005F5B7D">
        <w:rPr>
          <w:rFonts w:ascii="Times New Roman" w:hAnsi="Times New Roman"/>
          <w:sz w:val="24"/>
          <w:szCs w:val="24"/>
          <w:lang w:val="en-GB"/>
        </w:rPr>
        <w:t xml:space="preserve">. The final objective of SM is to explore the relationship between </w:t>
      </w:r>
      <w:r w:rsidRPr="00A768EB">
        <w:rPr>
          <w:rFonts w:ascii="Times New Roman" w:hAnsi="Times New Roman"/>
          <w:i/>
          <w:sz w:val="24"/>
          <w:szCs w:val="24"/>
          <w:lang w:val="en-GB"/>
        </w:rPr>
        <w:t>Y</w:t>
      </w:r>
      <w:r w:rsidRPr="005F5B7D">
        <w:rPr>
          <w:rFonts w:ascii="Times New Roman" w:hAnsi="Times New Roman"/>
          <w:sz w:val="24"/>
          <w:szCs w:val="24"/>
          <w:lang w:val="en-GB"/>
        </w:rPr>
        <w:t xml:space="preserve"> and </w:t>
      </w:r>
      <w:r w:rsidRPr="00A768EB">
        <w:rPr>
          <w:rFonts w:ascii="Times New Roman" w:hAnsi="Times New Roman"/>
          <w:i/>
          <w:sz w:val="24"/>
          <w:szCs w:val="24"/>
          <w:lang w:val="en-GB"/>
        </w:rPr>
        <w:t>Z</w:t>
      </w:r>
      <w:r w:rsidRPr="005F5B7D">
        <w:rPr>
          <w:rFonts w:ascii="Times New Roman" w:hAnsi="Times New Roman"/>
          <w:sz w:val="24"/>
          <w:szCs w:val="24"/>
          <w:lang w:val="en-GB"/>
        </w:rPr>
        <w:t xml:space="preserve">. To achieve such a goal, it may be not necessary to integrate </w:t>
      </w:r>
      <w:r w:rsidRPr="005F5B7D">
        <w:rPr>
          <w:rFonts w:ascii="Times New Roman" w:hAnsi="Times New Roman"/>
          <w:sz w:val="24"/>
          <w:szCs w:val="24"/>
          <w:lang w:val="en-GB"/>
        </w:rPr>
        <w:lastRenderedPageBreak/>
        <w:t xml:space="preserve">the initial data sources at micro level if objective of the inference consists in estimating one or more parameters (correlation coefficient between </w:t>
      </w:r>
      <w:r w:rsidRPr="00A768EB">
        <w:rPr>
          <w:rFonts w:ascii="Times New Roman" w:hAnsi="Times New Roman"/>
          <w:i/>
          <w:sz w:val="24"/>
          <w:szCs w:val="24"/>
          <w:lang w:val="en-GB"/>
        </w:rPr>
        <w:t>Y</w:t>
      </w:r>
      <w:r w:rsidRPr="005F5B7D">
        <w:rPr>
          <w:rFonts w:ascii="Times New Roman" w:hAnsi="Times New Roman"/>
          <w:sz w:val="24"/>
          <w:szCs w:val="24"/>
          <w:lang w:val="en-GB"/>
        </w:rPr>
        <w:t xml:space="preserve"> and </w:t>
      </w:r>
      <w:r w:rsidRPr="00A768EB">
        <w:rPr>
          <w:rFonts w:ascii="Times New Roman" w:hAnsi="Times New Roman"/>
          <w:i/>
          <w:sz w:val="24"/>
          <w:szCs w:val="24"/>
          <w:lang w:val="en-GB"/>
        </w:rPr>
        <w:t>Z</w:t>
      </w:r>
      <w:r w:rsidRPr="005F5B7D">
        <w:rPr>
          <w:rFonts w:ascii="Times New Roman" w:hAnsi="Times New Roman"/>
          <w:sz w:val="24"/>
          <w:szCs w:val="24"/>
          <w:lang w:val="en-GB"/>
        </w:rPr>
        <w:t xml:space="preserve">; regression coefficients, contingency </w:t>
      </w:r>
      <w:proofErr w:type="gramStart"/>
      <w:r w:rsidRPr="005F5B7D">
        <w:rPr>
          <w:rFonts w:ascii="Times New Roman" w:hAnsi="Times New Roman"/>
          <w:sz w:val="24"/>
          <w:szCs w:val="24"/>
          <w:lang w:val="en-GB"/>
        </w:rPr>
        <w:t xml:space="preserve">table </w:t>
      </w:r>
      <w:proofErr w:type="gramEnd"/>
      <w:r w:rsidRPr="005F5B7D">
        <w:rPr>
          <w:rFonts w:ascii="Times New Roman" w:hAnsi="Times New Roman"/>
          <w:sz w:val="24"/>
          <w:szCs w:val="24"/>
          <w:lang w:val="en-GB"/>
        </w:rPr>
        <w:object w:dxaOrig="5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5pt" o:ole="">
            <v:imagedata r:id="rId9" o:title=""/>
          </v:shape>
          <o:OLEObject Type="Embed" ProgID="Equation.DSMT4" ShapeID="_x0000_i1025" DrawAspect="Content" ObjectID="_1472718382" r:id="rId10"/>
        </w:object>
      </w:r>
      <w:r w:rsidRPr="005F5B7D">
        <w:rPr>
          <w:rFonts w:ascii="Times New Roman" w:hAnsi="Times New Roman"/>
          <w:sz w:val="24"/>
          <w:szCs w:val="24"/>
          <w:lang w:val="en-GB"/>
        </w:rPr>
        <w:t xml:space="preserve">). </w:t>
      </w:r>
      <w:r w:rsidR="001552C0">
        <w:rPr>
          <w:rFonts w:ascii="Times New Roman" w:hAnsi="Times New Roman"/>
          <w:sz w:val="24"/>
          <w:szCs w:val="24"/>
          <w:lang w:val="en-GB"/>
        </w:rPr>
        <w:t>I</w:t>
      </w:r>
      <w:r w:rsidRPr="005F5B7D">
        <w:rPr>
          <w:rFonts w:ascii="Times New Roman" w:hAnsi="Times New Roman"/>
          <w:sz w:val="24"/>
          <w:szCs w:val="24"/>
          <w:lang w:val="en-GB"/>
        </w:rPr>
        <w:t xml:space="preserve">ntegration at micro level is necessary when the </w:t>
      </w:r>
      <w:r w:rsidR="001552C0">
        <w:rPr>
          <w:rFonts w:ascii="Times New Roman" w:hAnsi="Times New Roman"/>
          <w:sz w:val="24"/>
          <w:szCs w:val="24"/>
          <w:lang w:val="en-GB"/>
        </w:rPr>
        <w:t xml:space="preserve">SM </w:t>
      </w:r>
      <w:r w:rsidRPr="005F5B7D">
        <w:rPr>
          <w:rFonts w:ascii="Times New Roman" w:hAnsi="Times New Roman"/>
          <w:sz w:val="24"/>
          <w:szCs w:val="24"/>
          <w:lang w:val="en-GB"/>
        </w:rPr>
        <w:t xml:space="preserve">final goal consists in providing a </w:t>
      </w:r>
      <w:r w:rsidRPr="00A768EB">
        <w:rPr>
          <w:rFonts w:ascii="Times New Roman" w:hAnsi="Times New Roman"/>
          <w:i/>
          <w:sz w:val="24"/>
          <w:szCs w:val="24"/>
          <w:lang w:val="en-GB"/>
        </w:rPr>
        <w:t>fused</w:t>
      </w:r>
      <w:r w:rsidRPr="005F5B7D">
        <w:rPr>
          <w:rFonts w:ascii="Times New Roman" w:hAnsi="Times New Roman"/>
          <w:sz w:val="24"/>
          <w:szCs w:val="24"/>
          <w:lang w:val="en-GB"/>
        </w:rPr>
        <w:t xml:space="preserve"> or </w:t>
      </w:r>
      <w:r w:rsidRPr="00A768EB">
        <w:rPr>
          <w:rFonts w:ascii="Times New Roman" w:hAnsi="Times New Roman"/>
          <w:i/>
          <w:sz w:val="24"/>
          <w:szCs w:val="24"/>
          <w:lang w:val="en-GB"/>
        </w:rPr>
        <w:t>synthetic</w:t>
      </w:r>
      <w:r w:rsidRPr="005F5B7D">
        <w:rPr>
          <w:rFonts w:ascii="Times New Roman" w:hAnsi="Times New Roman"/>
          <w:sz w:val="24"/>
          <w:szCs w:val="24"/>
          <w:lang w:val="en-GB"/>
        </w:rPr>
        <w:t xml:space="preserve"> data set which contains all the variables (</w:t>
      </w:r>
      <w:r w:rsidRPr="00A768EB">
        <w:rPr>
          <w:rFonts w:ascii="Times New Roman" w:hAnsi="Times New Roman"/>
          <w:i/>
          <w:sz w:val="24"/>
          <w:szCs w:val="24"/>
          <w:lang w:val="en-GB"/>
        </w:rPr>
        <w:t>X</w:t>
      </w:r>
      <w:proofErr w:type="gramStart"/>
      <w:r w:rsidRPr="005F5B7D">
        <w:rPr>
          <w:rFonts w:ascii="Times New Roman" w:hAnsi="Times New Roman"/>
          <w:sz w:val="24"/>
          <w:szCs w:val="24"/>
          <w:lang w:val="en-GB"/>
        </w:rPr>
        <w:t>,</w:t>
      </w:r>
      <w:r w:rsidRPr="00A768EB">
        <w:rPr>
          <w:rFonts w:ascii="Times New Roman" w:hAnsi="Times New Roman"/>
          <w:i/>
          <w:sz w:val="24"/>
          <w:szCs w:val="24"/>
          <w:lang w:val="en-GB"/>
        </w:rPr>
        <w:t>Y</w:t>
      </w:r>
      <w:r w:rsidRPr="005F5B7D">
        <w:rPr>
          <w:rFonts w:ascii="Times New Roman" w:hAnsi="Times New Roman"/>
          <w:sz w:val="24"/>
          <w:szCs w:val="24"/>
          <w:lang w:val="en-GB"/>
        </w:rPr>
        <w:t>,</w:t>
      </w:r>
      <w:r w:rsidRPr="00A768EB">
        <w:rPr>
          <w:rFonts w:ascii="Times New Roman" w:hAnsi="Times New Roman"/>
          <w:i/>
          <w:sz w:val="24"/>
          <w:szCs w:val="24"/>
          <w:lang w:val="en-GB"/>
        </w:rPr>
        <w:t>Z</w:t>
      </w:r>
      <w:proofErr w:type="gramEnd"/>
      <w:r w:rsidRPr="005F5B7D">
        <w:rPr>
          <w:rFonts w:ascii="Times New Roman" w:hAnsi="Times New Roman"/>
          <w:sz w:val="24"/>
          <w:szCs w:val="24"/>
          <w:lang w:val="en-GB"/>
        </w:rPr>
        <w:t xml:space="preserve">). This data set can be obtained by limiting attention to a given data set (say </w:t>
      </w:r>
      <w:r w:rsidRPr="00A768EB">
        <w:rPr>
          <w:rFonts w:ascii="Times New Roman" w:hAnsi="Times New Roman"/>
          <w:i/>
          <w:sz w:val="24"/>
          <w:szCs w:val="24"/>
          <w:lang w:val="en-GB"/>
        </w:rPr>
        <w:t>A</w:t>
      </w:r>
      <w:r w:rsidRPr="005F5B7D">
        <w:rPr>
          <w:rFonts w:ascii="Times New Roman" w:hAnsi="Times New Roman"/>
          <w:sz w:val="24"/>
          <w:szCs w:val="24"/>
          <w:lang w:val="en-GB"/>
        </w:rPr>
        <w:t>) and imputing in it the missing variables (</w:t>
      </w:r>
      <w:r w:rsidRPr="00A768EB">
        <w:rPr>
          <w:rFonts w:ascii="Times New Roman" w:hAnsi="Times New Roman"/>
          <w:i/>
          <w:sz w:val="24"/>
          <w:szCs w:val="24"/>
          <w:lang w:val="en-GB"/>
        </w:rPr>
        <w:t>Z</w:t>
      </w:r>
      <w:r w:rsidRPr="005F5B7D">
        <w:rPr>
          <w:rFonts w:ascii="Times New Roman" w:hAnsi="Times New Roman"/>
          <w:sz w:val="24"/>
          <w:szCs w:val="24"/>
          <w:lang w:val="en-GB"/>
        </w:rPr>
        <w:t xml:space="preserve"> in this case). In alternative, the synthetic data set can be derived by concatenating the two data sources and then filling in the missing variables. </w:t>
      </w:r>
    </w:p>
    <w:p w:rsidR="005F5B7D" w:rsidRPr="005F5B7D" w:rsidRDefault="005F5B7D" w:rsidP="00ED65FA">
      <w:pPr>
        <w:spacing w:after="0" w:line="240" w:lineRule="auto"/>
        <w:jc w:val="both"/>
        <w:rPr>
          <w:rFonts w:ascii="Times New Roman" w:hAnsi="Times New Roman"/>
          <w:sz w:val="24"/>
          <w:szCs w:val="24"/>
          <w:lang w:val="en-GB"/>
        </w:rPr>
      </w:pPr>
      <w:r w:rsidRPr="005F5B7D">
        <w:rPr>
          <w:rFonts w:ascii="Times New Roman" w:hAnsi="Times New Roman"/>
          <w:sz w:val="24"/>
          <w:szCs w:val="24"/>
          <w:lang w:val="en-GB"/>
        </w:rPr>
        <w:t xml:space="preserve">Many of the techniques proposed for SM at micro level are based on methods developed for the imputation of missing values: parametric (e.g. regression imputation), nonparametric (hot deck imputation) or mixed methods </w:t>
      </w:r>
      <w:r w:rsidR="00972A61">
        <w:rPr>
          <w:rFonts w:ascii="Times New Roman" w:hAnsi="Times New Roman"/>
          <w:sz w:val="24"/>
          <w:szCs w:val="24"/>
          <w:lang w:val="en-GB"/>
        </w:rPr>
        <w:t xml:space="preserve">(e.g. methods </w:t>
      </w:r>
      <w:r w:rsidRPr="005F5B7D">
        <w:rPr>
          <w:rFonts w:ascii="Times New Roman" w:hAnsi="Times New Roman"/>
          <w:sz w:val="24"/>
          <w:szCs w:val="24"/>
          <w:lang w:val="en-GB"/>
        </w:rPr>
        <w:t>based on predictive mean matching).</w:t>
      </w:r>
    </w:p>
    <w:p w:rsidR="005F5B7D" w:rsidRDefault="005F5B7D" w:rsidP="00ED65FA">
      <w:pPr>
        <w:spacing w:after="0" w:line="240" w:lineRule="auto"/>
        <w:jc w:val="both"/>
        <w:rPr>
          <w:rFonts w:ascii="Times New Roman" w:hAnsi="Times New Roman"/>
          <w:sz w:val="24"/>
          <w:szCs w:val="24"/>
          <w:lang w:val="en-US"/>
        </w:rPr>
      </w:pPr>
      <w:r>
        <w:rPr>
          <w:rFonts w:ascii="Times New Roman" w:hAnsi="Times New Roman"/>
          <w:sz w:val="24"/>
          <w:szCs w:val="24"/>
          <w:lang w:val="en-US"/>
        </w:rPr>
        <w:t>An important issue in SM application is related to the underlying assumption</w:t>
      </w:r>
      <w:r w:rsidR="00972A61">
        <w:rPr>
          <w:rFonts w:ascii="Times New Roman" w:hAnsi="Times New Roman"/>
          <w:sz w:val="24"/>
          <w:szCs w:val="24"/>
          <w:lang w:val="en-US"/>
        </w:rPr>
        <w:t>s</w:t>
      </w:r>
      <w:r>
        <w:rPr>
          <w:rFonts w:ascii="Times New Roman" w:hAnsi="Times New Roman"/>
          <w:sz w:val="24"/>
          <w:szCs w:val="24"/>
          <w:lang w:val="en-US"/>
        </w:rPr>
        <w:t>.</w:t>
      </w:r>
      <w:r w:rsidR="00972A61">
        <w:rPr>
          <w:rFonts w:ascii="Times New Roman" w:hAnsi="Times New Roman"/>
          <w:sz w:val="24"/>
          <w:szCs w:val="24"/>
          <w:lang w:val="en-US"/>
        </w:rPr>
        <w:t xml:space="preserve"> In fact, m</w:t>
      </w:r>
      <w:r>
        <w:rPr>
          <w:rFonts w:ascii="Times New Roman" w:hAnsi="Times New Roman"/>
          <w:sz w:val="24"/>
          <w:szCs w:val="24"/>
          <w:lang w:val="en-US"/>
        </w:rPr>
        <w:t>ost of the techniques proposed in literature assume (</w:t>
      </w:r>
      <w:proofErr w:type="spellStart"/>
      <w:r>
        <w:rPr>
          <w:rFonts w:ascii="Times New Roman" w:hAnsi="Times New Roman"/>
          <w:sz w:val="24"/>
          <w:szCs w:val="24"/>
          <w:lang w:val="en-US"/>
        </w:rPr>
        <w:t>i</w:t>
      </w:r>
      <w:proofErr w:type="spellEnd"/>
      <w:r>
        <w:rPr>
          <w:rFonts w:ascii="Times New Roman" w:hAnsi="Times New Roman"/>
          <w:sz w:val="24"/>
          <w:szCs w:val="24"/>
          <w:lang w:val="en-US"/>
        </w:rPr>
        <w:t xml:space="preserve">) conditional independence (CI) of the target variables given the common variables (i.e. </w:t>
      </w:r>
      <w:r w:rsidRPr="00D644EC">
        <w:rPr>
          <w:rFonts w:ascii="Times New Roman" w:hAnsi="Times New Roman"/>
          <w:i/>
          <w:sz w:val="24"/>
          <w:szCs w:val="24"/>
          <w:lang w:val="en-US"/>
        </w:rPr>
        <w:t>Y</w:t>
      </w:r>
      <w:r>
        <w:rPr>
          <w:rFonts w:ascii="Times New Roman" w:hAnsi="Times New Roman"/>
          <w:sz w:val="24"/>
          <w:szCs w:val="24"/>
          <w:lang w:val="en-US"/>
        </w:rPr>
        <w:t xml:space="preserve"> and </w:t>
      </w:r>
      <w:r w:rsidRPr="00D644EC">
        <w:rPr>
          <w:rFonts w:ascii="Times New Roman" w:hAnsi="Times New Roman"/>
          <w:i/>
          <w:sz w:val="24"/>
          <w:szCs w:val="24"/>
          <w:lang w:val="en-US"/>
        </w:rPr>
        <w:t>Z</w:t>
      </w:r>
      <w:r>
        <w:rPr>
          <w:rFonts w:ascii="Times New Roman" w:hAnsi="Times New Roman"/>
          <w:sz w:val="24"/>
          <w:szCs w:val="24"/>
          <w:lang w:val="en-US"/>
        </w:rPr>
        <w:t xml:space="preserve"> are independent once conditioning on </w:t>
      </w:r>
      <w:r w:rsidRPr="00D644EC">
        <w:rPr>
          <w:rFonts w:ascii="Times New Roman" w:hAnsi="Times New Roman"/>
          <w:i/>
          <w:sz w:val="24"/>
          <w:szCs w:val="24"/>
          <w:lang w:val="en-US"/>
        </w:rPr>
        <w:t>X</w:t>
      </w:r>
      <w:r>
        <w:rPr>
          <w:rFonts w:ascii="Times New Roman" w:hAnsi="Times New Roman"/>
          <w:sz w:val="24"/>
          <w:szCs w:val="24"/>
          <w:lang w:val="en-US"/>
        </w:rPr>
        <w:t xml:space="preserve"> variables) and, (ii) the observations in the available samples are independent and identically distributed (</w:t>
      </w:r>
      <w:proofErr w:type="spellStart"/>
      <w:r>
        <w:rPr>
          <w:rFonts w:ascii="Times New Roman" w:hAnsi="Times New Roman"/>
          <w:sz w:val="24"/>
          <w:szCs w:val="24"/>
          <w:lang w:val="en-US"/>
        </w:rPr>
        <w:t>i.i.d</w:t>
      </w:r>
      <w:proofErr w:type="spellEnd"/>
      <w:r>
        <w:rPr>
          <w:rFonts w:ascii="Times New Roman" w:hAnsi="Times New Roman"/>
          <w:sz w:val="24"/>
          <w:szCs w:val="24"/>
          <w:lang w:val="en-US"/>
        </w:rPr>
        <w:t>.) (i.e. the sample is a simple random sample).</w:t>
      </w:r>
    </w:p>
    <w:p w:rsidR="005F5B7D" w:rsidRDefault="001552C0" w:rsidP="00ED65FA">
      <w:pPr>
        <w:spacing w:after="0" w:line="240" w:lineRule="auto"/>
        <w:jc w:val="both"/>
        <w:rPr>
          <w:rFonts w:ascii="Times New Roman" w:hAnsi="Times New Roman"/>
          <w:sz w:val="24"/>
          <w:szCs w:val="24"/>
          <w:lang w:val="en-US"/>
        </w:rPr>
      </w:pPr>
      <w:r>
        <w:rPr>
          <w:rFonts w:ascii="Times New Roman" w:hAnsi="Times New Roman"/>
          <w:sz w:val="24"/>
          <w:szCs w:val="24"/>
          <w:lang w:val="en-US"/>
        </w:rPr>
        <w:t>C</w:t>
      </w:r>
      <w:r w:rsidR="00016D4A">
        <w:rPr>
          <w:rFonts w:ascii="Times New Roman" w:hAnsi="Times New Roman"/>
          <w:sz w:val="24"/>
          <w:szCs w:val="24"/>
          <w:lang w:val="en-US"/>
        </w:rPr>
        <w:t xml:space="preserve">onditional independence </w:t>
      </w:r>
      <w:r w:rsidR="005F5B7D">
        <w:rPr>
          <w:rFonts w:ascii="Times New Roman" w:hAnsi="Times New Roman"/>
          <w:sz w:val="24"/>
          <w:szCs w:val="24"/>
          <w:lang w:val="en-US"/>
        </w:rPr>
        <w:t xml:space="preserve">is a very limiting assumption that rarely holds in practice. It can be avoided if some auxiliary information concerning the relationship between </w:t>
      </w:r>
      <w:r w:rsidR="005F5B7D" w:rsidRPr="00D644EC">
        <w:rPr>
          <w:rFonts w:ascii="Times New Roman" w:hAnsi="Times New Roman"/>
          <w:i/>
          <w:sz w:val="24"/>
          <w:szCs w:val="24"/>
          <w:lang w:val="en-US"/>
        </w:rPr>
        <w:t>Y</w:t>
      </w:r>
      <w:r w:rsidR="005F5B7D">
        <w:rPr>
          <w:rFonts w:ascii="Times New Roman" w:hAnsi="Times New Roman"/>
          <w:sz w:val="24"/>
          <w:szCs w:val="24"/>
          <w:lang w:val="en-US"/>
        </w:rPr>
        <w:t xml:space="preserve"> and </w:t>
      </w:r>
      <w:r w:rsidR="005F5B7D" w:rsidRPr="00D644EC">
        <w:rPr>
          <w:rFonts w:ascii="Times New Roman" w:hAnsi="Times New Roman"/>
          <w:i/>
          <w:sz w:val="24"/>
          <w:szCs w:val="24"/>
          <w:lang w:val="en-US"/>
        </w:rPr>
        <w:t>Z</w:t>
      </w:r>
      <w:r w:rsidR="005F5B7D">
        <w:rPr>
          <w:rFonts w:ascii="Times New Roman" w:hAnsi="Times New Roman"/>
          <w:sz w:val="24"/>
          <w:szCs w:val="24"/>
          <w:lang w:val="en-US"/>
        </w:rPr>
        <w:t xml:space="preserve"> is available (estimates of a correlation coefficient, additional data sources observing jointly the target variables) or by approaching SM in terms of </w:t>
      </w:r>
      <w:r w:rsidR="005F5B7D" w:rsidRPr="00DB45E1">
        <w:rPr>
          <w:rFonts w:ascii="Times New Roman" w:hAnsi="Times New Roman"/>
          <w:i/>
          <w:sz w:val="24"/>
          <w:szCs w:val="24"/>
          <w:lang w:val="en-US"/>
        </w:rPr>
        <w:t>uncertainty</w:t>
      </w:r>
      <w:r w:rsidR="005F5B7D">
        <w:rPr>
          <w:rFonts w:ascii="Times New Roman" w:hAnsi="Times New Roman"/>
          <w:sz w:val="24"/>
          <w:szCs w:val="24"/>
          <w:lang w:val="en-US"/>
        </w:rPr>
        <w:t>.</w:t>
      </w:r>
    </w:p>
    <w:p w:rsidR="00016D4A" w:rsidRDefault="005F5B7D" w:rsidP="00016D4A">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The </w:t>
      </w:r>
      <w:proofErr w:type="spellStart"/>
      <w:r>
        <w:rPr>
          <w:rFonts w:ascii="Times New Roman" w:hAnsi="Times New Roman"/>
          <w:sz w:val="24"/>
          <w:szCs w:val="24"/>
          <w:lang w:val="en-US"/>
        </w:rPr>
        <w:t>i.i.d</w:t>
      </w:r>
      <w:proofErr w:type="spellEnd"/>
      <w:r>
        <w:rPr>
          <w:rFonts w:ascii="Times New Roman" w:hAnsi="Times New Roman"/>
          <w:sz w:val="24"/>
          <w:szCs w:val="24"/>
          <w:lang w:val="en-US"/>
        </w:rPr>
        <w:t>. assumption</w:t>
      </w:r>
      <w:r w:rsidR="001552C0">
        <w:rPr>
          <w:rFonts w:ascii="Times New Roman" w:hAnsi="Times New Roman"/>
          <w:sz w:val="24"/>
          <w:szCs w:val="24"/>
          <w:lang w:val="en-US"/>
        </w:rPr>
        <w:t xml:space="preserve"> on observations</w:t>
      </w:r>
      <w:r>
        <w:rPr>
          <w:rFonts w:ascii="Times New Roman" w:hAnsi="Times New Roman"/>
          <w:sz w:val="24"/>
          <w:szCs w:val="24"/>
          <w:lang w:val="en-US"/>
        </w:rPr>
        <w:t xml:space="preserve"> is </w:t>
      </w:r>
      <w:r w:rsidR="001552C0">
        <w:rPr>
          <w:rFonts w:ascii="Times New Roman" w:hAnsi="Times New Roman"/>
          <w:sz w:val="24"/>
          <w:szCs w:val="24"/>
          <w:lang w:val="en-US"/>
        </w:rPr>
        <w:t xml:space="preserve">also </w:t>
      </w:r>
      <w:r>
        <w:rPr>
          <w:rFonts w:ascii="Times New Roman" w:hAnsi="Times New Roman"/>
          <w:sz w:val="24"/>
          <w:szCs w:val="24"/>
          <w:lang w:val="en-US"/>
        </w:rPr>
        <w:t>difficult to be maintained when matching data from complex sample surveys involving two or more stages of selection of the sample units. In such a case it would be better to apply SM methods that account explicitly for the sampling design and the unit weighs.</w:t>
      </w:r>
      <w:r w:rsidR="00016D4A">
        <w:rPr>
          <w:rFonts w:ascii="Times New Roman" w:hAnsi="Times New Roman"/>
          <w:sz w:val="24"/>
          <w:szCs w:val="24"/>
          <w:lang w:val="en-US"/>
        </w:rPr>
        <w:t xml:space="preserve"> T</w:t>
      </w:r>
      <w:r w:rsidR="00016D4A" w:rsidRPr="00A53F42">
        <w:rPr>
          <w:rFonts w:ascii="Times New Roman" w:hAnsi="Times New Roman"/>
          <w:sz w:val="24"/>
          <w:szCs w:val="24"/>
          <w:lang w:val="en-US"/>
        </w:rPr>
        <w:t>he SM methods that explicitly take into account the sampling design</w:t>
      </w:r>
      <w:r w:rsidR="00016D4A">
        <w:rPr>
          <w:rFonts w:ascii="Times New Roman" w:hAnsi="Times New Roman"/>
          <w:sz w:val="24"/>
          <w:szCs w:val="24"/>
          <w:lang w:val="en-US"/>
        </w:rPr>
        <w:t xml:space="preserve"> </w:t>
      </w:r>
      <w:r w:rsidR="00016D4A" w:rsidRPr="00A53F42">
        <w:rPr>
          <w:rFonts w:ascii="Times New Roman" w:hAnsi="Times New Roman"/>
          <w:sz w:val="24"/>
          <w:szCs w:val="24"/>
          <w:lang w:val="en-US"/>
        </w:rPr>
        <w:t>and the</w:t>
      </w:r>
      <w:r w:rsidR="00016D4A">
        <w:rPr>
          <w:rFonts w:ascii="Times New Roman" w:hAnsi="Times New Roman"/>
          <w:sz w:val="24"/>
          <w:szCs w:val="24"/>
          <w:lang w:val="en-US"/>
        </w:rPr>
        <w:t xml:space="preserve"> corresponding sampling weights are essentially two: (a)</w:t>
      </w:r>
      <w:r w:rsidR="00016D4A" w:rsidRPr="00A53F42">
        <w:rPr>
          <w:rFonts w:ascii="Times New Roman" w:hAnsi="Times New Roman"/>
          <w:sz w:val="24"/>
          <w:szCs w:val="24"/>
          <w:lang w:val="en-US"/>
        </w:rPr>
        <w:t xml:space="preserve"> </w:t>
      </w:r>
      <w:proofErr w:type="spellStart"/>
      <w:r w:rsidR="00016D4A" w:rsidRPr="00A53F42">
        <w:rPr>
          <w:rFonts w:ascii="Times New Roman" w:hAnsi="Times New Roman"/>
          <w:sz w:val="24"/>
          <w:szCs w:val="24"/>
          <w:lang w:val="en-US"/>
        </w:rPr>
        <w:t>Renssen</w:t>
      </w:r>
      <w:r w:rsidR="00016D4A">
        <w:rPr>
          <w:rFonts w:ascii="Times New Roman" w:hAnsi="Times New Roman"/>
          <w:sz w:val="24"/>
          <w:szCs w:val="24"/>
          <w:lang w:val="en-US"/>
        </w:rPr>
        <w:t>’</w:t>
      </w:r>
      <w:r w:rsidR="00016D4A" w:rsidRPr="00A53F42">
        <w:rPr>
          <w:rFonts w:ascii="Times New Roman" w:hAnsi="Times New Roman"/>
          <w:sz w:val="24"/>
          <w:szCs w:val="24"/>
          <w:lang w:val="en-US"/>
        </w:rPr>
        <w:t>s</w:t>
      </w:r>
      <w:proofErr w:type="spellEnd"/>
      <w:r w:rsidR="00016D4A" w:rsidRPr="00A53F42">
        <w:rPr>
          <w:rFonts w:ascii="Times New Roman" w:hAnsi="Times New Roman"/>
          <w:sz w:val="24"/>
          <w:szCs w:val="24"/>
          <w:lang w:val="en-US"/>
        </w:rPr>
        <w:t xml:space="preserve"> approach based on calibrations</w:t>
      </w:r>
      <w:r w:rsidR="00016D4A">
        <w:rPr>
          <w:rFonts w:ascii="Times New Roman" w:hAnsi="Times New Roman"/>
          <w:sz w:val="24"/>
          <w:szCs w:val="24"/>
          <w:lang w:val="en-US"/>
        </w:rPr>
        <w:t xml:space="preserve"> of the weights (</w:t>
      </w:r>
      <w:proofErr w:type="spellStart"/>
      <w:r w:rsidR="00016D4A">
        <w:rPr>
          <w:rFonts w:ascii="Times New Roman" w:hAnsi="Times New Roman"/>
          <w:sz w:val="24"/>
          <w:szCs w:val="24"/>
          <w:lang w:val="en-US"/>
        </w:rPr>
        <w:t>Renssen</w:t>
      </w:r>
      <w:proofErr w:type="spellEnd"/>
      <w:r w:rsidR="00016D4A">
        <w:rPr>
          <w:rFonts w:ascii="Times New Roman" w:hAnsi="Times New Roman"/>
          <w:sz w:val="24"/>
          <w:szCs w:val="24"/>
          <w:lang w:val="en-US"/>
        </w:rPr>
        <w:t xml:space="preserve"> 1998), and,</w:t>
      </w:r>
      <w:r w:rsidR="00016D4A" w:rsidRPr="00A53F42">
        <w:rPr>
          <w:rFonts w:ascii="Times New Roman" w:hAnsi="Times New Roman"/>
          <w:sz w:val="24"/>
          <w:szCs w:val="24"/>
          <w:lang w:val="en-US"/>
        </w:rPr>
        <w:t xml:space="preserve"> </w:t>
      </w:r>
      <w:r w:rsidR="00016D4A">
        <w:rPr>
          <w:rFonts w:ascii="Times New Roman" w:hAnsi="Times New Roman"/>
          <w:sz w:val="24"/>
          <w:szCs w:val="24"/>
          <w:lang w:val="en-US"/>
        </w:rPr>
        <w:t>(b) Rubin’</w:t>
      </w:r>
      <w:r w:rsidR="00016D4A" w:rsidRPr="00A53F42">
        <w:rPr>
          <w:rFonts w:ascii="Times New Roman" w:hAnsi="Times New Roman"/>
          <w:sz w:val="24"/>
          <w:szCs w:val="24"/>
          <w:lang w:val="en-US"/>
        </w:rPr>
        <w:t xml:space="preserve">s </w:t>
      </w:r>
      <w:r w:rsidR="00016D4A" w:rsidRPr="00A53F42">
        <w:rPr>
          <w:rFonts w:ascii="Times New Roman" w:hAnsi="Times New Roman"/>
          <w:i/>
          <w:sz w:val="24"/>
          <w:szCs w:val="24"/>
          <w:lang w:val="en-US"/>
        </w:rPr>
        <w:t>file concatenation</w:t>
      </w:r>
      <w:r w:rsidR="00016D4A" w:rsidRPr="00A53F42">
        <w:rPr>
          <w:rFonts w:ascii="Times New Roman" w:hAnsi="Times New Roman"/>
          <w:sz w:val="24"/>
          <w:szCs w:val="24"/>
          <w:lang w:val="en-US"/>
        </w:rPr>
        <w:t xml:space="preserve"> (Rubin 1986) </w:t>
      </w:r>
      <w:r w:rsidR="00016D4A">
        <w:rPr>
          <w:rFonts w:ascii="Times New Roman" w:hAnsi="Times New Roman"/>
          <w:sz w:val="24"/>
          <w:szCs w:val="24"/>
          <w:lang w:val="en-US"/>
        </w:rPr>
        <w:t xml:space="preserve">(for major details see </w:t>
      </w:r>
      <w:proofErr w:type="spellStart"/>
      <w:r w:rsidR="00016D4A">
        <w:rPr>
          <w:rFonts w:ascii="Times New Roman" w:hAnsi="Times New Roman"/>
          <w:sz w:val="24"/>
          <w:szCs w:val="24"/>
          <w:lang w:val="en-US"/>
        </w:rPr>
        <w:t>D’</w:t>
      </w:r>
      <w:r w:rsidR="00016D4A" w:rsidRPr="00A53F42">
        <w:rPr>
          <w:rFonts w:ascii="Times New Roman" w:hAnsi="Times New Roman"/>
          <w:sz w:val="24"/>
          <w:szCs w:val="24"/>
          <w:lang w:val="en-US"/>
        </w:rPr>
        <w:t>Orazio</w:t>
      </w:r>
      <w:proofErr w:type="spellEnd"/>
      <w:r w:rsidR="00016D4A" w:rsidRPr="00A53F42">
        <w:rPr>
          <w:rFonts w:ascii="Times New Roman" w:hAnsi="Times New Roman"/>
          <w:sz w:val="24"/>
          <w:szCs w:val="24"/>
          <w:lang w:val="en-US"/>
        </w:rPr>
        <w:t xml:space="preserve"> </w:t>
      </w:r>
      <w:r w:rsidR="00016D4A" w:rsidRPr="00A53F42">
        <w:rPr>
          <w:rFonts w:ascii="Times New Roman" w:hAnsi="Times New Roman"/>
          <w:i/>
          <w:sz w:val="24"/>
          <w:szCs w:val="24"/>
          <w:lang w:val="en-US"/>
        </w:rPr>
        <w:t>et al.</w:t>
      </w:r>
      <w:r w:rsidR="00016D4A" w:rsidRPr="00A53F42">
        <w:rPr>
          <w:rFonts w:ascii="Times New Roman" w:hAnsi="Times New Roman"/>
          <w:sz w:val="24"/>
          <w:szCs w:val="24"/>
          <w:lang w:val="en-US"/>
        </w:rPr>
        <w:t xml:space="preserve"> 2010</w:t>
      </w:r>
      <w:r w:rsidR="00016D4A">
        <w:rPr>
          <w:rFonts w:ascii="Times New Roman" w:hAnsi="Times New Roman"/>
          <w:sz w:val="24"/>
          <w:szCs w:val="24"/>
          <w:lang w:val="en-US"/>
        </w:rPr>
        <w:t xml:space="preserve"> and 2012</w:t>
      </w:r>
      <w:r w:rsidR="00016D4A" w:rsidRPr="00A53F42">
        <w:rPr>
          <w:rFonts w:ascii="Times New Roman" w:hAnsi="Times New Roman"/>
          <w:sz w:val="24"/>
          <w:szCs w:val="24"/>
          <w:lang w:val="en-US"/>
        </w:rPr>
        <w:t>).</w:t>
      </w:r>
      <w:r w:rsidR="00016D4A">
        <w:rPr>
          <w:rFonts w:ascii="Times New Roman" w:hAnsi="Times New Roman"/>
          <w:sz w:val="24"/>
          <w:szCs w:val="24"/>
          <w:lang w:val="en-US"/>
        </w:rPr>
        <w:t xml:space="preserve">  The </w:t>
      </w:r>
      <w:proofErr w:type="spellStart"/>
      <w:r w:rsidR="00016D4A">
        <w:rPr>
          <w:rFonts w:ascii="Times New Roman" w:hAnsi="Times New Roman"/>
          <w:sz w:val="24"/>
          <w:szCs w:val="24"/>
          <w:lang w:val="en-US"/>
        </w:rPr>
        <w:t>Renssen’s</w:t>
      </w:r>
      <w:proofErr w:type="spellEnd"/>
      <w:r w:rsidR="00016D4A">
        <w:rPr>
          <w:rFonts w:ascii="Times New Roman" w:hAnsi="Times New Roman"/>
          <w:sz w:val="24"/>
          <w:szCs w:val="24"/>
          <w:lang w:val="en-US"/>
        </w:rPr>
        <w:t xml:space="preserve"> approach seems more flexible and suitable when the variables</w:t>
      </w:r>
      <w:r w:rsidR="001552C0">
        <w:rPr>
          <w:rFonts w:ascii="Times New Roman" w:hAnsi="Times New Roman"/>
          <w:sz w:val="24"/>
          <w:szCs w:val="24"/>
          <w:lang w:val="en-US"/>
        </w:rPr>
        <w:t xml:space="preserve"> under study</w:t>
      </w:r>
      <w:r w:rsidR="00016D4A">
        <w:rPr>
          <w:rFonts w:ascii="Times New Roman" w:hAnsi="Times New Roman"/>
          <w:sz w:val="24"/>
          <w:szCs w:val="24"/>
          <w:lang w:val="en-US"/>
        </w:rPr>
        <w:t xml:space="preserve"> (</w:t>
      </w:r>
      <w:r w:rsidR="00016D4A" w:rsidRPr="00927487">
        <w:rPr>
          <w:rFonts w:ascii="Times New Roman" w:hAnsi="Times New Roman"/>
          <w:i/>
          <w:sz w:val="24"/>
          <w:szCs w:val="24"/>
          <w:lang w:val="en-US"/>
        </w:rPr>
        <w:t>X</w:t>
      </w:r>
      <w:r w:rsidR="00016D4A">
        <w:rPr>
          <w:rFonts w:ascii="Times New Roman" w:hAnsi="Times New Roman"/>
          <w:sz w:val="24"/>
          <w:szCs w:val="24"/>
          <w:lang w:val="en-US"/>
        </w:rPr>
        <w:t xml:space="preserve">, </w:t>
      </w:r>
      <w:r w:rsidR="00016D4A" w:rsidRPr="00927487">
        <w:rPr>
          <w:rFonts w:ascii="Times New Roman" w:hAnsi="Times New Roman"/>
          <w:i/>
          <w:sz w:val="24"/>
          <w:szCs w:val="24"/>
          <w:lang w:val="en-US"/>
        </w:rPr>
        <w:t>Y</w:t>
      </w:r>
      <w:r w:rsidR="00016D4A">
        <w:rPr>
          <w:rFonts w:ascii="Times New Roman" w:hAnsi="Times New Roman"/>
          <w:sz w:val="24"/>
          <w:szCs w:val="24"/>
          <w:lang w:val="en-US"/>
        </w:rPr>
        <w:t xml:space="preserve"> and </w:t>
      </w:r>
      <w:r w:rsidR="00016D4A" w:rsidRPr="00927487">
        <w:rPr>
          <w:rFonts w:ascii="Times New Roman" w:hAnsi="Times New Roman"/>
          <w:i/>
          <w:sz w:val="24"/>
          <w:szCs w:val="24"/>
          <w:lang w:val="en-US"/>
        </w:rPr>
        <w:t>Z</w:t>
      </w:r>
      <w:r w:rsidR="00016D4A">
        <w:rPr>
          <w:rFonts w:ascii="Times New Roman" w:hAnsi="Times New Roman"/>
          <w:sz w:val="24"/>
          <w:szCs w:val="24"/>
          <w:lang w:val="en-US"/>
        </w:rPr>
        <w:t>) are categorical, a typical situation in sample survey</w:t>
      </w:r>
      <w:r w:rsidR="001552C0">
        <w:rPr>
          <w:rFonts w:ascii="Times New Roman" w:hAnsi="Times New Roman"/>
          <w:sz w:val="24"/>
          <w:szCs w:val="24"/>
          <w:lang w:val="en-US"/>
        </w:rPr>
        <w:t>s</w:t>
      </w:r>
      <w:r w:rsidR="00016D4A">
        <w:rPr>
          <w:rFonts w:ascii="Times New Roman" w:hAnsi="Times New Roman"/>
          <w:sz w:val="24"/>
          <w:szCs w:val="24"/>
          <w:lang w:val="en-US"/>
        </w:rPr>
        <w:t xml:space="preserve"> on households. </w:t>
      </w:r>
      <w:r w:rsidR="00EC7393">
        <w:rPr>
          <w:rFonts w:ascii="Times New Roman" w:hAnsi="Times New Roman"/>
          <w:sz w:val="24"/>
          <w:szCs w:val="24"/>
          <w:lang w:val="en-US"/>
        </w:rPr>
        <w:t>Such approach is promising in matching HBS with EU-SILC, but further investigations are needed in order to derive valuable results.</w:t>
      </w:r>
    </w:p>
    <w:p w:rsidR="0074575B" w:rsidRDefault="0074575B" w:rsidP="00ED65FA">
      <w:pPr>
        <w:spacing w:after="0" w:line="240" w:lineRule="auto"/>
        <w:jc w:val="both"/>
        <w:rPr>
          <w:rFonts w:ascii="Times New Roman" w:hAnsi="Times New Roman"/>
          <w:i/>
          <w:sz w:val="24"/>
          <w:szCs w:val="24"/>
          <w:lang w:val="en-US"/>
        </w:rPr>
      </w:pPr>
    </w:p>
    <w:p w:rsidR="0074575B" w:rsidRDefault="0074575B" w:rsidP="0074575B">
      <w:pPr>
        <w:spacing w:after="0" w:line="240" w:lineRule="auto"/>
        <w:jc w:val="both"/>
        <w:rPr>
          <w:rFonts w:ascii="Times New Roman" w:hAnsi="Times New Roman"/>
          <w:i/>
          <w:sz w:val="24"/>
          <w:szCs w:val="24"/>
          <w:lang w:val="en-US"/>
        </w:rPr>
      </w:pPr>
      <w:r>
        <w:rPr>
          <w:rFonts w:ascii="Times New Roman" w:hAnsi="Times New Roman"/>
          <w:i/>
          <w:sz w:val="24"/>
          <w:szCs w:val="24"/>
          <w:lang w:val="en-US"/>
        </w:rPr>
        <w:t>3.1 Hot deck procedures for statistical matching</w:t>
      </w:r>
    </w:p>
    <w:p w:rsidR="0074575B" w:rsidRDefault="0074575B" w:rsidP="00ED65FA">
      <w:pPr>
        <w:spacing w:after="0" w:line="240" w:lineRule="auto"/>
        <w:jc w:val="both"/>
        <w:rPr>
          <w:rFonts w:ascii="Times New Roman" w:hAnsi="Times New Roman"/>
          <w:i/>
          <w:sz w:val="24"/>
          <w:szCs w:val="24"/>
          <w:lang w:val="en-US"/>
        </w:rPr>
      </w:pPr>
    </w:p>
    <w:p w:rsidR="009D47BB" w:rsidRDefault="0074575B" w:rsidP="009D47BB">
      <w:pPr>
        <w:spacing w:after="0" w:line="240" w:lineRule="auto"/>
        <w:jc w:val="both"/>
        <w:rPr>
          <w:rFonts w:ascii="Times New Roman" w:hAnsi="Times New Roman"/>
          <w:sz w:val="24"/>
          <w:szCs w:val="24"/>
          <w:lang w:val="en-US"/>
        </w:rPr>
      </w:pPr>
      <w:r>
        <w:rPr>
          <w:rFonts w:ascii="Times New Roman" w:hAnsi="Times New Roman"/>
          <w:sz w:val="24"/>
          <w:szCs w:val="24"/>
          <w:lang w:val="en-US"/>
        </w:rPr>
        <w:t>Hot deck procedures are frequently encountered in SM applications when the objective is the creation of the synthetic data set. The reason relies in their simplicity and the possibility of using software developed for imputing missing values.</w:t>
      </w:r>
      <w:r w:rsidR="000F24C5">
        <w:rPr>
          <w:rFonts w:ascii="Times New Roman" w:hAnsi="Times New Roman"/>
          <w:sz w:val="24"/>
          <w:szCs w:val="24"/>
          <w:lang w:val="en-US"/>
        </w:rPr>
        <w:t xml:space="preserve"> In fact they consist in fi</w:t>
      </w:r>
      <w:r w:rsidR="000F24C5" w:rsidRPr="000F24C5">
        <w:rPr>
          <w:rFonts w:ascii="Times New Roman" w:hAnsi="Times New Roman"/>
          <w:sz w:val="24"/>
          <w:szCs w:val="24"/>
          <w:lang w:val="en-US"/>
        </w:rPr>
        <w:t xml:space="preserve">lling in </w:t>
      </w:r>
      <w:r w:rsidR="000F24C5">
        <w:rPr>
          <w:rFonts w:ascii="Times New Roman" w:hAnsi="Times New Roman"/>
          <w:sz w:val="24"/>
          <w:szCs w:val="24"/>
          <w:lang w:val="en-US"/>
        </w:rPr>
        <w:t xml:space="preserve">the missing variable in </w:t>
      </w:r>
      <w:r w:rsidR="000F24C5" w:rsidRPr="000F24C5">
        <w:rPr>
          <w:rFonts w:ascii="Times New Roman" w:hAnsi="Times New Roman"/>
          <w:sz w:val="24"/>
          <w:szCs w:val="24"/>
          <w:lang w:val="en-US"/>
        </w:rPr>
        <w:t>the</w:t>
      </w:r>
      <w:r w:rsidR="000F24C5">
        <w:rPr>
          <w:rFonts w:ascii="Times New Roman" w:hAnsi="Times New Roman"/>
          <w:sz w:val="24"/>
          <w:szCs w:val="24"/>
          <w:lang w:val="en-US"/>
        </w:rPr>
        <w:t xml:space="preserve"> </w:t>
      </w:r>
      <w:r w:rsidR="000F24C5" w:rsidRPr="000F24C5">
        <w:rPr>
          <w:rFonts w:ascii="Times New Roman" w:hAnsi="Times New Roman"/>
          <w:sz w:val="24"/>
          <w:szCs w:val="24"/>
          <w:lang w:val="en-US"/>
        </w:rPr>
        <w:t xml:space="preserve">data set chosen as the </w:t>
      </w:r>
      <w:r w:rsidR="000F24C5" w:rsidRPr="00A768EB">
        <w:rPr>
          <w:rFonts w:ascii="Times New Roman" w:hAnsi="Times New Roman"/>
          <w:i/>
          <w:sz w:val="24"/>
          <w:szCs w:val="24"/>
          <w:lang w:val="en-US"/>
        </w:rPr>
        <w:t>recipient</w:t>
      </w:r>
      <w:r w:rsidR="000F24C5" w:rsidRPr="000F24C5">
        <w:rPr>
          <w:rFonts w:ascii="Times New Roman" w:hAnsi="Times New Roman"/>
          <w:sz w:val="24"/>
          <w:szCs w:val="24"/>
          <w:lang w:val="en-US"/>
        </w:rPr>
        <w:t xml:space="preserve"> </w:t>
      </w:r>
      <w:r w:rsidR="000F24C5">
        <w:rPr>
          <w:rFonts w:ascii="Times New Roman" w:hAnsi="Times New Roman"/>
          <w:sz w:val="24"/>
          <w:szCs w:val="24"/>
          <w:lang w:val="en-US"/>
        </w:rPr>
        <w:t xml:space="preserve">by using the other data set as the </w:t>
      </w:r>
      <w:r w:rsidR="000F24C5" w:rsidRPr="00A768EB">
        <w:rPr>
          <w:rFonts w:ascii="Times New Roman" w:hAnsi="Times New Roman"/>
          <w:i/>
          <w:sz w:val="24"/>
          <w:szCs w:val="24"/>
          <w:lang w:val="en-US"/>
        </w:rPr>
        <w:t>donor</w:t>
      </w:r>
      <w:r w:rsidR="000F24C5">
        <w:rPr>
          <w:rFonts w:ascii="Times New Roman" w:hAnsi="Times New Roman"/>
          <w:sz w:val="24"/>
          <w:szCs w:val="24"/>
          <w:lang w:val="en-US"/>
        </w:rPr>
        <w:t xml:space="preserve">. In practice, if </w:t>
      </w:r>
      <w:r w:rsidR="000F24C5" w:rsidRPr="00A768EB">
        <w:rPr>
          <w:rFonts w:ascii="Times New Roman" w:hAnsi="Times New Roman"/>
          <w:i/>
          <w:sz w:val="24"/>
          <w:szCs w:val="24"/>
          <w:lang w:val="en-US"/>
        </w:rPr>
        <w:t>A</w:t>
      </w:r>
      <w:r w:rsidR="000F24C5">
        <w:rPr>
          <w:rFonts w:ascii="Times New Roman" w:hAnsi="Times New Roman"/>
          <w:sz w:val="24"/>
          <w:szCs w:val="24"/>
          <w:lang w:val="en-US"/>
        </w:rPr>
        <w:t xml:space="preserve"> is the recipient, then it will be imputed with the values of </w:t>
      </w:r>
      <w:r w:rsidR="000F24C5" w:rsidRPr="00A768EB">
        <w:rPr>
          <w:rFonts w:ascii="Times New Roman" w:hAnsi="Times New Roman"/>
          <w:i/>
          <w:sz w:val="24"/>
          <w:szCs w:val="24"/>
          <w:lang w:val="en-US"/>
        </w:rPr>
        <w:t>Z</w:t>
      </w:r>
      <w:r w:rsidR="000F24C5">
        <w:rPr>
          <w:rFonts w:ascii="Times New Roman" w:hAnsi="Times New Roman"/>
          <w:sz w:val="24"/>
          <w:szCs w:val="24"/>
          <w:lang w:val="en-US"/>
        </w:rPr>
        <w:t xml:space="preserve"> s</w:t>
      </w:r>
      <w:r w:rsidR="001F14A8">
        <w:rPr>
          <w:rFonts w:ascii="Times New Roman" w:hAnsi="Times New Roman"/>
          <w:sz w:val="24"/>
          <w:szCs w:val="24"/>
          <w:lang w:val="en-US"/>
        </w:rPr>
        <w:t xml:space="preserve">elected from the other data set </w:t>
      </w:r>
      <w:r w:rsidR="001F14A8" w:rsidRPr="00A768EB">
        <w:rPr>
          <w:rFonts w:ascii="Times New Roman" w:hAnsi="Times New Roman"/>
          <w:i/>
          <w:sz w:val="24"/>
          <w:szCs w:val="24"/>
          <w:lang w:val="en-US"/>
        </w:rPr>
        <w:t>B</w:t>
      </w:r>
      <w:r w:rsidR="001F14A8">
        <w:rPr>
          <w:rFonts w:ascii="Times New Roman" w:hAnsi="Times New Roman"/>
          <w:sz w:val="24"/>
          <w:szCs w:val="24"/>
          <w:lang w:val="en-US"/>
        </w:rPr>
        <w:t xml:space="preserve">, which plays the role of donor. The donation is typically based on the variables, </w:t>
      </w:r>
      <w:r w:rsidR="001F14A8" w:rsidRPr="00A768EB">
        <w:rPr>
          <w:rFonts w:ascii="Times New Roman" w:hAnsi="Times New Roman"/>
          <w:i/>
          <w:sz w:val="24"/>
          <w:szCs w:val="24"/>
          <w:lang w:val="en-US"/>
        </w:rPr>
        <w:t>X</w:t>
      </w:r>
      <w:r w:rsidR="001F14A8">
        <w:rPr>
          <w:rFonts w:ascii="Times New Roman" w:hAnsi="Times New Roman"/>
          <w:sz w:val="24"/>
          <w:szCs w:val="24"/>
          <w:lang w:val="en-US"/>
        </w:rPr>
        <w:t>, available in both the data set</w:t>
      </w:r>
      <w:r w:rsidR="007E5DC3">
        <w:rPr>
          <w:rFonts w:ascii="Times New Roman" w:hAnsi="Times New Roman"/>
          <w:sz w:val="24"/>
          <w:szCs w:val="24"/>
          <w:lang w:val="en-US"/>
        </w:rPr>
        <w:t>s</w:t>
      </w:r>
      <w:r w:rsidR="001F14A8">
        <w:rPr>
          <w:rFonts w:ascii="Times New Roman" w:hAnsi="Times New Roman"/>
          <w:sz w:val="24"/>
          <w:szCs w:val="24"/>
          <w:lang w:val="en-US"/>
        </w:rPr>
        <w:t>.</w:t>
      </w:r>
      <w:r w:rsidR="007E5DC3">
        <w:rPr>
          <w:rFonts w:ascii="Times New Roman" w:hAnsi="Times New Roman"/>
          <w:sz w:val="24"/>
          <w:szCs w:val="24"/>
          <w:lang w:val="en-US"/>
        </w:rPr>
        <w:t xml:space="preserve"> </w:t>
      </w:r>
    </w:p>
    <w:p w:rsidR="0074575B" w:rsidRDefault="009D47BB" w:rsidP="009D47BB">
      <w:pPr>
        <w:spacing w:after="0" w:line="240" w:lineRule="auto"/>
        <w:jc w:val="both"/>
        <w:rPr>
          <w:rFonts w:ascii="Times New Roman" w:hAnsi="Times New Roman"/>
          <w:sz w:val="24"/>
          <w:szCs w:val="24"/>
          <w:lang w:val="en-US"/>
        </w:rPr>
      </w:pPr>
      <w:r>
        <w:rPr>
          <w:rFonts w:ascii="Times New Roman" w:hAnsi="Times New Roman"/>
          <w:sz w:val="24"/>
          <w:szCs w:val="24"/>
          <w:lang w:val="en-US"/>
        </w:rPr>
        <w:t>Commonly encountered hot deck procedures for SM are</w:t>
      </w:r>
      <w:r w:rsidRPr="009D47BB">
        <w:rPr>
          <w:rFonts w:ascii="Times New Roman" w:hAnsi="Times New Roman"/>
          <w:sz w:val="24"/>
          <w:szCs w:val="24"/>
          <w:lang w:val="en-US"/>
        </w:rPr>
        <w:t xml:space="preserve">: </w:t>
      </w:r>
      <w:r w:rsidRPr="00A768EB">
        <w:rPr>
          <w:rFonts w:ascii="Times New Roman" w:hAnsi="Times New Roman"/>
          <w:i/>
          <w:sz w:val="24"/>
          <w:szCs w:val="24"/>
          <w:lang w:val="en-US"/>
        </w:rPr>
        <w:t>random hot deck</w:t>
      </w:r>
      <w:r w:rsidRPr="009D47BB">
        <w:rPr>
          <w:rFonts w:ascii="Times New Roman" w:hAnsi="Times New Roman"/>
          <w:sz w:val="24"/>
          <w:szCs w:val="24"/>
          <w:lang w:val="en-US"/>
        </w:rPr>
        <w:t xml:space="preserve">, </w:t>
      </w:r>
      <w:r w:rsidRPr="00A768EB">
        <w:rPr>
          <w:rFonts w:ascii="Times New Roman" w:hAnsi="Times New Roman"/>
          <w:i/>
          <w:sz w:val="24"/>
          <w:szCs w:val="24"/>
          <w:lang w:val="en-US"/>
        </w:rPr>
        <w:t>nearest neighbor hot deck</w:t>
      </w:r>
      <w:r w:rsidRPr="009D47BB">
        <w:rPr>
          <w:rFonts w:ascii="Times New Roman" w:hAnsi="Times New Roman"/>
          <w:sz w:val="24"/>
          <w:szCs w:val="24"/>
          <w:lang w:val="en-US"/>
        </w:rPr>
        <w:t xml:space="preserve"> and </w:t>
      </w:r>
      <w:r w:rsidRPr="00A768EB">
        <w:rPr>
          <w:rFonts w:ascii="Times New Roman" w:hAnsi="Times New Roman"/>
          <w:i/>
          <w:sz w:val="24"/>
          <w:szCs w:val="24"/>
          <w:lang w:val="en-US"/>
        </w:rPr>
        <w:t>rank hot deck</w:t>
      </w:r>
      <w:r>
        <w:rPr>
          <w:rFonts w:ascii="Times New Roman" w:hAnsi="Times New Roman"/>
          <w:sz w:val="24"/>
          <w:szCs w:val="24"/>
          <w:lang w:val="en-US"/>
        </w:rPr>
        <w:t xml:space="preserve"> (see Section 2.4 in </w:t>
      </w:r>
      <w:proofErr w:type="spellStart"/>
      <w:r>
        <w:rPr>
          <w:rFonts w:ascii="Times New Roman" w:hAnsi="Times New Roman"/>
          <w:sz w:val="24"/>
          <w:szCs w:val="24"/>
          <w:lang w:val="en-US"/>
        </w:rPr>
        <w:t>D’</w:t>
      </w:r>
      <w:r w:rsidRPr="009D47BB">
        <w:rPr>
          <w:rFonts w:ascii="Times New Roman" w:hAnsi="Times New Roman"/>
          <w:sz w:val="24"/>
          <w:szCs w:val="24"/>
          <w:lang w:val="en-US"/>
        </w:rPr>
        <w:t>Orazio</w:t>
      </w:r>
      <w:proofErr w:type="spellEnd"/>
      <w:r w:rsidRPr="009D47BB">
        <w:rPr>
          <w:rFonts w:ascii="Times New Roman" w:hAnsi="Times New Roman"/>
          <w:sz w:val="24"/>
          <w:szCs w:val="24"/>
          <w:lang w:val="en-US"/>
        </w:rPr>
        <w:t xml:space="preserve"> </w:t>
      </w:r>
      <w:r w:rsidRPr="00A768EB">
        <w:rPr>
          <w:rFonts w:ascii="Times New Roman" w:hAnsi="Times New Roman"/>
          <w:i/>
          <w:sz w:val="24"/>
          <w:szCs w:val="24"/>
          <w:lang w:val="en-US"/>
        </w:rPr>
        <w:t>et al.</w:t>
      </w:r>
      <w:r w:rsidRPr="009D47BB">
        <w:rPr>
          <w:rFonts w:ascii="Times New Roman" w:hAnsi="Times New Roman"/>
          <w:sz w:val="24"/>
          <w:szCs w:val="24"/>
          <w:lang w:val="en-US"/>
        </w:rPr>
        <w:t>,</w:t>
      </w:r>
      <w:r>
        <w:rPr>
          <w:rFonts w:ascii="Times New Roman" w:hAnsi="Times New Roman"/>
          <w:sz w:val="24"/>
          <w:szCs w:val="24"/>
          <w:lang w:val="en-US"/>
        </w:rPr>
        <w:t xml:space="preserve"> </w:t>
      </w:r>
      <w:r w:rsidR="001949B7">
        <w:rPr>
          <w:rFonts w:ascii="Times New Roman" w:hAnsi="Times New Roman"/>
          <w:sz w:val="24"/>
          <w:szCs w:val="24"/>
          <w:lang w:val="en-US"/>
        </w:rPr>
        <w:t>2006</w:t>
      </w:r>
      <w:r w:rsidRPr="009D47BB">
        <w:rPr>
          <w:rFonts w:ascii="Times New Roman" w:hAnsi="Times New Roman"/>
          <w:sz w:val="24"/>
          <w:szCs w:val="24"/>
          <w:lang w:val="en-US"/>
        </w:rPr>
        <w:t xml:space="preserve">; Singh </w:t>
      </w:r>
      <w:r w:rsidRPr="00A768EB">
        <w:rPr>
          <w:rFonts w:ascii="Times New Roman" w:hAnsi="Times New Roman"/>
          <w:i/>
          <w:sz w:val="24"/>
          <w:szCs w:val="24"/>
          <w:lang w:val="en-US"/>
        </w:rPr>
        <w:t>et al.</w:t>
      </w:r>
      <w:r w:rsidRPr="009D47BB">
        <w:rPr>
          <w:rFonts w:ascii="Times New Roman" w:hAnsi="Times New Roman"/>
          <w:sz w:val="24"/>
          <w:szCs w:val="24"/>
          <w:lang w:val="en-US"/>
        </w:rPr>
        <w:t>, 1993).</w:t>
      </w:r>
    </w:p>
    <w:p w:rsidR="00EC7393" w:rsidRDefault="00EC7393" w:rsidP="009D47BB">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In </w:t>
      </w:r>
      <w:r w:rsidR="00917817">
        <w:rPr>
          <w:rFonts w:ascii="Times New Roman" w:hAnsi="Times New Roman"/>
          <w:sz w:val="24"/>
          <w:szCs w:val="24"/>
          <w:lang w:val="en-US"/>
        </w:rPr>
        <w:t xml:space="preserve">both </w:t>
      </w:r>
      <w:r>
        <w:rPr>
          <w:rFonts w:ascii="Times New Roman" w:hAnsi="Times New Roman"/>
          <w:sz w:val="24"/>
          <w:szCs w:val="24"/>
          <w:lang w:val="en-US"/>
        </w:rPr>
        <w:t>nearest neighbor and rank hot de</w:t>
      </w:r>
      <w:r w:rsidR="00917817">
        <w:rPr>
          <w:rFonts w:ascii="Times New Roman" w:hAnsi="Times New Roman"/>
          <w:sz w:val="24"/>
          <w:szCs w:val="24"/>
          <w:lang w:val="en-US"/>
        </w:rPr>
        <w:t>c</w:t>
      </w:r>
      <w:r>
        <w:rPr>
          <w:rFonts w:ascii="Times New Roman" w:hAnsi="Times New Roman"/>
          <w:sz w:val="24"/>
          <w:szCs w:val="24"/>
          <w:lang w:val="en-US"/>
        </w:rPr>
        <w:t>k</w:t>
      </w:r>
      <w:r w:rsidR="00917817">
        <w:rPr>
          <w:rFonts w:ascii="Times New Roman" w:hAnsi="Times New Roman"/>
          <w:sz w:val="24"/>
          <w:szCs w:val="24"/>
          <w:lang w:val="en-US"/>
        </w:rPr>
        <w:t>,</w:t>
      </w:r>
      <w:r>
        <w:rPr>
          <w:rFonts w:ascii="Times New Roman" w:hAnsi="Times New Roman"/>
          <w:sz w:val="24"/>
          <w:szCs w:val="24"/>
          <w:lang w:val="en-US"/>
        </w:rPr>
        <w:t xml:space="preserve"> the donor</w:t>
      </w:r>
      <w:r w:rsidR="001552C0">
        <w:rPr>
          <w:rFonts w:ascii="Times New Roman" w:hAnsi="Times New Roman"/>
          <w:sz w:val="24"/>
          <w:szCs w:val="24"/>
          <w:lang w:val="en-US"/>
        </w:rPr>
        <w:t xml:space="preserve"> selected in file </w:t>
      </w:r>
      <w:r w:rsidR="001552C0" w:rsidRPr="00A768EB">
        <w:rPr>
          <w:rFonts w:ascii="Times New Roman" w:hAnsi="Times New Roman"/>
          <w:i/>
          <w:sz w:val="24"/>
          <w:szCs w:val="24"/>
          <w:lang w:val="en-US"/>
        </w:rPr>
        <w:t>B</w:t>
      </w:r>
      <w:r>
        <w:rPr>
          <w:rFonts w:ascii="Times New Roman" w:hAnsi="Times New Roman"/>
          <w:sz w:val="24"/>
          <w:szCs w:val="24"/>
          <w:lang w:val="en-US"/>
        </w:rPr>
        <w:t xml:space="preserve"> is the closest </w:t>
      </w:r>
      <w:r w:rsidR="001552C0">
        <w:rPr>
          <w:rFonts w:ascii="Times New Roman" w:hAnsi="Times New Roman"/>
          <w:sz w:val="24"/>
          <w:szCs w:val="24"/>
          <w:lang w:val="en-US"/>
        </w:rPr>
        <w:t>with respect to</w:t>
      </w:r>
      <w:r>
        <w:rPr>
          <w:rFonts w:ascii="Times New Roman" w:hAnsi="Times New Roman"/>
          <w:sz w:val="24"/>
          <w:szCs w:val="24"/>
          <w:lang w:val="en-US"/>
        </w:rPr>
        <w:t xml:space="preserve"> the recipient record in </w:t>
      </w:r>
      <w:r w:rsidRPr="00A768EB">
        <w:rPr>
          <w:rFonts w:ascii="Times New Roman" w:hAnsi="Times New Roman"/>
          <w:i/>
          <w:sz w:val="24"/>
          <w:szCs w:val="24"/>
          <w:lang w:val="en-US"/>
        </w:rPr>
        <w:t>A</w:t>
      </w:r>
      <w:r>
        <w:rPr>
          <w:rFonts w:ascii="Times New Roman" w:hAnsi="Times New Roman"/>
          <w:sz w:val="24"/>
          <w:szCs w:val="24"/>
          <w:lang w:val="en-US"/>
        </w:rPr>
        <w:t>. In the first case</w:t>
      </w:r>
      <w:r w:rsidR="001552C0">
        <w:rPr>
          <w:rFonts w:ascii="Times New Roman" w:hAnsi="Times New Roman"/>
          <w:sz w:val="24"/>
          <w:szCs w:val="24"/>
          <w:lang w:val="en-US"/>
        </w:rPr>
        <w:t xml:space="preserve"> (nearest neighbor)</w:t>
      </w:r>
      <w:r>
        <w:rPr>
          <w:rFonts w:ascii="Times New Roman" w:hAnsi="Times New Roman"/>
          <w:sz w:val="24"/>
          <w:szCs w:val="24"/>
          <w:lang w:val="en-US"/>
        </w:rPr>
        <w:t xml:space="preserve">, </w:t>
      </w:r>
      <w:r w:rsidR="00917817">
        <w:rPr>
          <w:rFonts w:ascii="Times New Roman" w:hAnsi="Times New Roman"/>
          <w:sz w:val="24"/>
          <w:szCs w:val="24"/>
          <w:lang w:val="en-US"/>
        </w:rPr>
        <w:t>distance is computed on</w:t>
      </w:r>
      <w:r>
        <w:rPr>
          <w:rFonts w:ascii="Times New Roman" w:hAnsi="Times New Roman"/>
          <w:sz w:val="24"/>
          <w:szCs w:val="24"/>
          <w:lang w:val="en-US"/>
        </w:rPr>
        <w:t xml:space="preserve"> a proper subset of the </w:t>
      </w:r>
      <w:r w:rsidRPr="00A768EB">
        <w:rPr>
          <w:rFonts w:ascii="Times New Roman" w:hAnsi="Times New Roman"/>
          <w:i/>
          <w:sz w:val="24"/>
          <w:szCs w:val="24"/>
          <w:lang w:val="en-US"/>
        </w:rPr>
        <w:t>X</w:t>
      </w:r>
      <w:r>
        <w:rPr>
          <w:rFonts w:ascii="Times New Roman" w:hAnsi="Times New Roman"/>
          <w:sz w:val="24"/>
          <w:szCs w:val="24"/>
          <w:lang w:val="en-US"/>
        </w:rPr>
        <w:t xml:space="preserve"> variables, called the </w:t>
      </w:r>
      <w:r w:rsidRPr="00A768EB">
        <w:rPr>
          <w:rFonts w:ascii="Times New Roman" w:hAnsi="Times New Roman"/>
          <w:i/>
          <w:sz w:val="24"/>
          <w:szCs w:val="24"/>
          <w:lang w:val="en-US"/>
        </w:rPr>
        <w:t>matching variables</w:t>
      </w:r>
      <w:r>
        <w:rPr>
          <w:rFonts w:ascii="Times New Roman" w:hAnsi="Times New Roman"/>
          <w:sz w:val="24"/>
          <w:szCs w:val="24"/>
          <w:lang w:val="en-US"/>
        </w:rPr>
        <w:t xml:space="preserve">. </w:t>
      </w:r>
      <w:r w:rsidR="00AC17EF">
        <w:rPr>
          <w:rFonts w:ascii="Times New Roman" w:hAnsi="Times New Roman"/>
          <w:sz w:val="24"/>
          <w:szCs w:val="24"/>
          <w:lang w:val="en-US"/>
        </w:rPr>
        <w:t>T</w:t>
      </w:r>
      <w:r w:rsidR="00917817">
        <w:rPr>
          <w:rFonts w:ascii="Times New Roman" w:hAnsi="Times New Roman"/>
          <w:sz w:val="24"/>
          <w:szCs w:val="24"/>
          <w:lang w:val="en-US"/>
        </w:rPr>
        <w:t>he second case (rank hot deck) is</w:t>
      </w:r>
      <w:r w:rsidR="001552C0">
        <w:rPr>
          <w:rFonts w:ascii="Times New Roman" w:hAnsi="Times New Roman"/>
          <w:sz w:val="24"/>
          <w:szCs w:val="24"/>
          <w:lang w:val="en-US"/>
        </w:rPr>
        <w:t xml:space="preserve"> appropriate</w:t>
      </w:r>
      <w:r w:rsidR="00917817">
        <w:rPr>
          <w:rFonts w:ascii="Times New Roman" w:hAnsi="Times New Roman"/>
          <w:sz w:val="24"/>
          <w:szCs w:val="24"/>
          <w:lang w:val="en-US"/>
        </w:rPr>
        <w:t xml:space="preserve"> </w:t>
      </w:r>
      <w:r w:rsidR="001552C0">
        <w:rPr>
          <w:rFonts w:ascii="Times New Roman" w:hAnsi="Times New Roman"/>
          <w:sz w:val="24"/>
          <w:szCs w:val="24"/>
          <w:lang w:val="en-US"/>
        </w:rPr>
        <w:t xml:space="preserve">only when </w:t>
      </w:r>
      <w:r w:rsidR="00917817" w:rsidRPr="00A768EB">
        <w:rPr>
          <w:rFonts w:ascii="Times New Roman" w:hAnsi="Times New Roman"/>
          <w:i/>
          <w:sz w:val="24"/>
          <w:szCs w:val="24"/>
          <w:lang w:val="en-US"/>
        </w:rPr>
        <w:t>X</w:t>
      </w:r>
      <w:r w:rsidR="00917817">
        <w:rPr>
          <w:rFonts w:ascii="Times New Roman" w:hAnsi="Times New Roman"/>
          <w:sz w:val="24"/>
          <w:szCs w:val="24"/>
          <w:lang w:val="en-US"/>
        </w:rPr>
        <w:t xml:space="preserve"> </w:t>
      </w:r>
      <w:r w:rsidR="001552C0">
        <w:rPr>
          <w:rFonts w:ascii="Times New Roman" w:hAnsi="Times New Roman"/>
          <w:sz w:val="24"/>
          <w:szCs w:val="24"/>
          <w:lang w:val="en-US"/>
        </w:rPr>
        <w:t xml:space="preserve">is a </w:t>
      </w:r>
      <w:proofErr w:type="spellStart"/>
      <w:r w:rsidR="001552C0">
        <w:rPr>
          <w:rFonts w:ascii="Times New Roman" w:hAnsi="Times New Roman"/>
          <w:sz w:val="24"/>
          <w:szCs w:val="24"/>
          <w:lang w:val="en-US"/>
        </w:rPr>
        <w:t>univariate</w:t>
      </w:r>
      <w:proofErr w:type="spellEnd"/>
      <w:r w:rsidR="001552C0">
        <w:rPr>
          <w:rFonts w:ascii="Times New Roman" w:hAnsi="Times New Roman"/>
          <w:sz w:val="24"/>
          <w:szCs w:val="24"/>
          <w:lang w:val="en-US"/>
        </w:rPr>
        <w:t xml:space="preserve"> continuous </w:t>
      </w:r>
      <w:r w:rsidR="00917817">
        <w:rPr>
          <w:rFonts w:ascii="Times New Roman" w:hAnsi="Times New Roman"/>
          <w:sz w:val="24"/>
          <w:szCs w:val="24"/>
          <w:lang w:val="en-US"/>
        </w:rPr>
        <w:t xml:space="preserve">variable but, before computing distance, the values of </w:t>
      </w:r>
      <w:r w:rsidR="00917817" w:rsidRPr="00A768EB">
        <w:rPr>
          <w:rFonts w:ascii="Times New Roman" w:hAnsi="Times New Roman"/>
          <w:i/>
          <w:sz w:val="24"/>
          <w:szCs w:val="24"/>
          <w:lang w:val="en-US"/>
        </w:rPr>
        <w:t>X</w:t>
      </w:r>
      <w:r w:rsidR="00917817">
        <w:rPr>
          <w:rFonts w:ascii="Times New Roman" w:hAnsi="Times New Roman"/>
          <w:sz w:val="24"/>
          <w:szCs w:val="24"/>
          <w:lang w:val="en-US"/>
        </w:rPr>
        <w:t xml:space="preserve"> are substituted by the corresponding percentage points of the empirical cumulative distribution</w:t>
      </w:r>
      <w:r w:rsidR="00AC17EF">
        <w:rPr>
          <w:rFonts w:ascii="Times New Roman" w:hAnsi="Times New Roman"/>
          <w:sz w:val="24"/>
          <w:szCs w:val="24"/>
          <w:lang w:val="en-US"/>
        </w:rPr>
        <w:t xml:space="preserve"> function</w:t>
      </w:r>
      <w:r w:rsidR="00917817">
        <w:rPr>
          <w:rFonts w:ascii="Times New Roman" w:hAnsi="Times New Roman"/>
          <w:sz w:val="24"/>
          <w:szCs w:val="24"/>
          <w:lang w:val="en-US"/>
        </w:rPr>
        <w:t xml:space="preserve">. In both cases </w:t>
      </w:r>
      <w:r w:rsidR="00AC17EF">
        <w:rPr>
          <w:rFonts w:ascii="Times New Roman" w:hAnsi="Times New Roman"/>
          <w:sz w:val="24"/>
          <w:szCs w:val="24"/>
          <w:lang w:val="en-US"/>
        </w:rPr>
        <w:t xml:space="preserve">donor </w:t>
      </w:r>
      <w:r w:rsidR="00917817">
        <w:rPr>
          <w:rFonts w:ascii="Times New Roman" w:hAnsi="Times New Roman"/>
          <w:sz w:val="24"/>
          <w:szCs w:val="24"/>
          <w:lang w:val="en-US"/>
        </w:rPr>
        <w:t>selection can be limited to a given subset of the available donors, typically th</w:t>
      </w:r>
      <w:r w:rsidR="00AC17EF">
        <w:rPr>
          <w:rFonts w:ascii="Times New Roman" w:hAnsi="Times New Roman"/>
          <w:sz w:val="24"/>
          <w:szCs w:val="24"/>
          <w:lang w:val="en-US"/>
        </w:rPr>
        <w:t>ose</w:t>
      </w:r>
      <w:r w:rsidR="00917817">
        <w:rPr>
          <w:rFonts w:ascii="Times New Roman" w:hAnsi="Times New Roman"/>
          <w:sz w:val="24"/>
          <w:szCs w:val="24"/>
          <w:lang w:val="en-US"/>
        </w:rPr>
        <w:t xml:space="preserve"> having the same characteristics (gender, geographic area, etc.) of the recipient unit. Moreover, the selection of the donor </w:t>
      </w:r>
      <w:r w:rsidR="00917817">
        <w:rPr>
          <w:rFonts w:ascii="Times New Roman" w:hAnsi="Times New Roman"/>
          <w:sz w:val="24"/>
          <w:szCs w:val="24"/>
          <w:lang w:val="en-US"/>
        </w:rPr>
        <w:lastRenderedPageBreak/>
        <w:t xml:space="preserve">can be constrained in order to avoid a donor unit to be selected more than once (see. </w:t>
      </w:r>
      <w:proofErr w:type="spellStart"/>
      <w:r w:rsidR="00917817">
        <w:rPr>
          <w:rFonts w:ascii="Times New Roman" w:hAnsi="Times New Roman"/>
          <w:sz w:val="24"/>
          <w:szCs w:val="24"/>
          <w:lang w:val="en-US"/>
        </w:rPr>
        <w:t>D’Orazio</w:t>
      </w:r>
      <w:proofErr w:type="spellEnd"/>
      <w:r w:rsidR="00917817">
        <w:rPr>
          <w:rFonts w:ascii="Times New Roman" w:hAnsi="Times New Roman"/>
          <w:sz w:val="24"/>
          <w:szCs w:val="24"/>
          <w:lang w:val="en-US"/>
        </w:rPr>
        <w:t xml:space="preserve"> </w:t>
      </w:r>
      <w:r w:rsidR="00917817" w:rsidRPr="00A768EB">
        <w:rPr>
          <w:rFonts w:ascii="Times New Roman" w:hAnsi="Times New Roman"/>
          <w:i/>
          <w:sz w:val="24"/>
          <w:szCs w:val="24"/>
          <w:lang w:val="en-US"/>
        </w:rPr>
        <w:t>et al.</w:t>
      </w:r>
      <w:r w:rsidR="00917817">
        <w:rPr>
          <w:rFonts w:ascii="Times New Roman" w:hAnsi="Times New Roman"/>
          <w:i/>
          <w:sz w:val="24"/>
          <w:szCs w:val="24"/>
          <w:lang w:val="en-US"/>
        </w:rPr>
        <w:t>,</w:t>
      </w:r>
      <w:r w:rsidR="00917817" w:rsidRPr="00A768EB">
        <w:rPr>
          <w:rFonts w:ascii="Times New Roman" w:hAnsi="Times New Roman"/>
          <w:sz w:val="24"/>
          <w:szCs w:val="24"/>
          <w:lang w:val="en-US"/>
        </w:rPr>
        <w:t xml:space="preserve"> </w:t>
      </w:r>
      <w:r w:rsidR="00804C3C" w:rsidRPr="00A768EB">
        <w:rPr>
          <w:rFonts w:ascii="Times New Roman" w:hAnsi="Times New Roman"/>
          <w:sz w:val="24"/>
          <w:szCs w:val="24"/>
          <w:lang w:val="en-US"/>
        </w:rPr>
        <w:t>2006, pp</w:t>
      </w:r>
      <w:r w:rsidR="00804C3C">
        <w:rPr>
          <w:rFonts w:ascii="Times New Roman" w:hAnsi="Times New Roman"/>
          <w:sz w:val="24"/>
          <w:szCs w:val="24"/>
          <w:lang w:val="en-US"/>
        </w:rPr>
        <w:t xml:space="preserve">. 42-43). The constrained approach requires a higher computational effort, but it ensures a better preservation of the marginal distribution of the variable being imputed. The main problem with the distance based methods, consists in selecting the variable involved in the computation on the distance (just one </w:t>
      </w:r>
      <w:r w:rsidR="00AC17EF">
        <w:rPr>
          <w:rFonts w:ascii="Times New Roman" w:hAnsi="Times New Roman"/>
          <w:sz w:val="24"/>
          <w:szCs w:val="24"/>
          <w:lang w:val="en-US"/>
        </w:rPr>
        <w:t>for</w:t>
      </w:r>
      <w:r w:rsidR="00804C3C">
        <w:rPr>
          <w:rFonts w:ascii="Times New Roman" w:hAnsi="Times New Roman"/>
          <w:sz w:val="24"/>
          <w:szCs w:val="24"/>
          <w:lang w:val="en-US"/>
        </w:rPr>
        <w:t xml:space="preserve"> rank</w:t>
      </w:r>
      <w:r w:rsidR="00AC17EF">
        <w:rPr>
          <w:rFonts w:ascii="Times New Roman" w:hAnsi="Times New Roman"/>
          <w:sz w:val="24"/>
          <w:szCs w:val="24"/>
          <w:lang w:val="en-US"/>
        </w:rPr>
        <w:t xml:space="preserve"> hot deck</w:t>
      </w:r>
      <w:r w:rsidR="00804C3C">
        <w:rPr>
          <w:rFonts w:ascii="Times New Roman" w:hAnsi="Times New Roman"/>
          <w:sz w:val="24"/>
          <w:szCs w:val="24"/>
          <w:lang w:val="en-US"/>
        </w:rPr>
        <w:t>), whereas choosing too many matching variables may result in poor matching results.</w:t>
      </w:r>
    </w:p>
    <w:p w:rsidR="0009644E" w:rsidRDefault="00804C3C" w:rsidP="009D47BB">
      <w:pPr>
        <w:spacing w:after="0" w:line="240" w:lineRule="auto"/>
        <w:jc w:val="both"/>
        <w:rPr>
          <w:rFonts w:ascii="Times New Roman" w:hAnsi="Times New Roman"/>
          <w:sz w:val="24"/>
          <w:szCs w:val="24"/>
          <w:lang w:val="en-US"/>
        </w:rPr>
      </w:pPr>
      <w:r>
        <w:rPr>
          <w:rFonts w:ascii="Times New Roman" w:hAnsi="Times New Roman"/>
          <w:sz w:val="24"/>
          <w:szCs w:val="24"/>
          <w:lang w:val="en-US"/>
        </w:rPr>
        <w:t>In random hot deck, the donors are chosen at random, but this choice is usually carried out within opportune subset</w:t>
      </w:r>
      <w:r w:rsidR="004F0261">
        <w:rPr>
          <w:rFonts w:ascii="Times New Roman" w:hAnsi="Times New Roman"/>
          <w:sz w:val="24"/>
          <w:szCs w:val="24"/>
          <w:lang w:val="en-US"/>
        </w:rPr>
        <w:t>s</w:t>
      </w:r>
      <w:r>
        <w:rPr>
          <w:rFonts w:ascii="Times New Roman" w:hAnsi="Times New Roman"/>
          <w:sz w:val="24"/>
          <w:szCs w:val="24"/>
          <w:lang w:val="en-US"/>
        </w:rPr>
        <w:t xml:space="preserve"> of donors: those sharing the same characteristics of the recipient records, e.g. in terms of geographical area, gender, typology, etc. This method is particularly suited when dealing with categorical </w:t>
      </w:r>
      <w:r w:rsidRPr="00A768EB">
        <w:rPr>
          <w:rFonts w:ascii="Times New Roman" w:hAnsi="Times New Roman"/>
          <w:i/>
          <w:sz w:val="24"/>
          <w:szCs w:val="24"/>
          <w:lang w:val="en-US"/>
        </w:rPr>
        <w:t>X</w:t>
      </w:r>
      <w:r>
        <w:rPr>
          <w:rFonts w:ascii="Times New Roman" w:hAnsi="Times New Roman"/>
          <w:sz w:val="24"/>
          <w:szCs w:val="24"/>
          <w:lang w:val="en-US"/>
        </w:rPr>
        <w:t xml:space="preserve"> variables</w:t>
      </w:r>
      <w:r w:rsidR="0009644E">
        <w:rPr>
          <w:rFonts w:ascii="Times New Roman" w:hAnsi="Times New Roman"/>
          <w:sz w:val="24"/>
          <w:szCs w:val="24"/>
          <w:lang w:val="en-US"/>
        </w:rPr>
        <w:t>; in such case random hot deck consist</w:t>
      </w:r>
      <w:r w:rsidR="00AC17EF">
        <w:rPr>
          <w:rFonts w:ascii="Times New Roman" w:hAnsi="Times New Roman"/>
          <w:sz w:val="24"/>
          <w:szCs w:val="24"/>
          <w:lang w:val="en-US"/>
        </w:rPr>
        <w:t>s</w:t>
      </w:r>
      <w:r w:rsidR="0009644E">
        <w:rPr>
          <w:rFonts w:ascii="Times New Roman" w:hAnsi="Times New Roman"/>
          <w:sz w:val="24"/>
          <w:szCs w:val="24"/>
          <w:lang w:val="en-US"/>
        </w:rPr>
        <w:t xml:space="preserve"> in estimating the conditional distribution of </w:t>
      </w:r>
      <w:r w:rsidR="0009644E" w:rsidRPr="00A768EB">
        <w:rPr>
          <w:rFonts w:ascii="Times New Roman" w:hAnsi="Times New Roman"/>
          <w:i/>
          <w:sz w:val="24"/>
          <w:szCs w:val="24"/>
          <w:lang w:val="en-US"/>
        </w:rPr>
        <w:t>Z</w:t>
      </w:r>
      <w:r w:rsidR="0009644E">
        <w:rPr>
          <w:rFonts w:ascii="Times New Roman" w:hAnsi="Times New Roman"/>
          <w:sz w:val="24"/>
          <w:szCs w:val="24"/>
          <w:lang w:val="en-US"/>
        </w:rPr>
        <w:t xml:space="preserve"> given </w:t>
      </w:r>
      <w:r w:rsidR="0009644E" w:rsidRPr="00A768EB">
        <w:rPr>
          <w:rFonts w:ascii="Times New Roman" w:hAnsi="Times New Roman"/>
          <w:i/>
          <w:sz w:val="24"/>
          <w:szCs w:val="24"/>
          <w:lang w:val="en-US"/>
        </w:rPr>
        <w:t>X</w:t>
      </w:r>
      <w:r w:rsidR="0009644E">
        <w:rPr>
          <w:rFonts w:ascii="Times New Roman" w:hAnsi="Times New Roman"/>
          <w:sz w:val="24"/>
          <w:szCs w:val="24"/>
          <w:lang w:val="en-US"/>
        </w:rPr>
        <w:t xml:space="preserve"> and then drawing an observation from it.</w:t>
      </w:r>
    </w:p>
    <w:p w:rsidR="00804C3C" w:rsidRDefault="0009644E" w:rsidP="009D47BB">
      <w:pPr>
        <w:spacing w:after="0" w:line="240" w:lineRule="auto"/>
        <w:jc w:val="both"/>
        <w:rPr>
          <w:rFonts w:ascii="Times New Roman" w:hAnsi="Times New Roman"/>
          <w:sz w:val="24"/>
          <w:szCs w:val="24"/>
          <w:lang w:val="en-US"/>
        </w:rPr>
      </w:pPr>
      <w:r>
        <w:rPr>
          <w:rFonts w:ascii="Times New Roman" w:hAnsi="Times New Roman"/>
          <w:sz w:val="24"/>
          <w:szCs w:val="24"/>
          <w:lang w:val="en-US"/>
        </w:rPr>
        <w:t>I</w:t>
      </w:r>
      <w:r w:rsidR="00804C3C">
        <w:rPr>
          <w:rFonts w:ascii="Times New Roman" w:hAnsi="Times New Roman"/>
          <w:sz w:val="24"/>
          <w:szCs w:val="24"/>
          <w:lang w:val="en-US"/>
        </w:rPr>
        <w:t xml:space="preserve">t </w:t>
      </w:r>
      <w:r>
        <w:rPr>
          <w:rFonts w:ascii="Times New Roman" w:hAnsi="Times New Roman"/>
          <w:sz w:val="24"/>
          <w:szCs w:val="24"/>
          <w:lang w:val="en-US"/>
        </w:rPr>
        <w:t xml:space="preserve">is worth noting that random hot deck </w:t>
      </w:r>
      <w:r w:rsidR="00804C3C">
        <w:rPr>
          <w:rFonts w:ascii="Times New Roman" w:hAnsi="Times New Roman"/>
          <w:sz w:val="24"/>
          <w:szCs w:val="24"/>
          <w:lang w:val="en-US"/>
        </w:rPr>
        <w:t xml:space="preserve">can still be applied when </w:t>
      </w:r>
      <w:r>
        <w:rPr>
          <w:rFonts w:ascii="Times New Roman" w:hAnsi="Times New Roman"/>
          <w:sz w:val="24"/>
          <w:szCs w:val="24"/>
          <w:lang w:val="en-US"/>
        </w:rPr>
        <w:t xml:space="preserve">dealing with a single continuous </w:t>
      </w:r>
      <w:r w:rsidR="00804C3C" w:rsidRPr="00A768EB">
        <w:rPr>
          <w:rFonts w:ascii="Times New Roman" w:hAnsi="Times New Roman"/>
          <w:i/>
          <w:sz w:val="24"/>
          <w:szCs w:val="24"/>
          <w:lang w:val="en-US"/>
        </w:rPr>
        <w:t>X</w:t>
      </w:r>
      <w:r w:rsidR="00804C3C">
        <w:rPr>
          <w:rFonts w:ascii="Times New Roman" w:hAnsi="Times New Roman"/>
          <w:sz w:val="24"/>
          <w:szCs w:val="24"/>
          <w:lang w:val="en-US"/>
        </w:rPr>
        <w:t xml:space="preserve"> variable. In fact, as suggested by </w:t>
      </w:r>
      <w:proofErr w:type="spellStart"/>
      <w:r w:rsidR="00804C3C">
        <w:rPr>
          <w:rFonts w:ascii="Times New Roman" w:hAnsi="Times New Roman"/>
          <w:sz w:val="24"/>
          <w:szCs w:val="24"/>
          <w:lang w:val="en-US"/>
        </w:rPr>
        <w:t>D’Orazio</w:t>
      </w:r>
      <w:proofErr w:type="spellEnd"/>
      <w:r w:rsidR="00804C3C">
        <w:rPr>
          <w:rFonts w:ascii="Times New Roman" w:hAnsi="Times New Roman"/>
          <w:sz w:val="24"/>
          <w:szCs w:val="24"/>
          <w:lang w:val="en-US"/>
        </w:rPr>
        <w:t xml:space="preserve"> </w:t>
      </w:r>
      <w:r>
        <w:rPr>
          <w:rFonts w:ascii="Times New Roman" w:hAnsi="Times New Roman"/>
          <w:sz w:val="24"/>
          <w:szCs w:val="24"/>
          <w:lang w:val="en-US"/>
        </w:rPr>
        <w:t>(</w:t>
      </w:r>
      <w:r w:rsidR="00804C3C">
        <w:rPr>
          <w:rFonts w:ascii="Times New Roman" w:hAnsi="Times New Roman"/>
          <w:sz w:val="24"/>
          <w:szCs w:val="24"/>
          <w:lang w:val="en-US"/>
        </w:rPr>
        <w:t>2013</w:t>
      </w:r>
      <w:r>
        <w:rPr>
          <w:rFonts w:ascii="Times New Roman" w:hAnsi="Times New Roman"/>
          <w:sz w:val="24"/>
          <w:szCs w:val="24"/>
          <w:lang w:val="en-US"/>
        </w:rPr>
        <w:t>)</w:t>
      </w:r>
      <w:r w:rsidR="00804C3C">
        <w:rPr>
          <w:rFonts w:ascii="Times New Roman" w:hAnsi="Times New Roman"/>
          <w:sz w:val="24"/>
          <w:szCs w:val="24"/>
          <w:lang w:val="en-US"/>
        </w:rPr>
        <w:t xml:space="preserve">, it is possible </w:t>
      </w:r>
      <w:r w:rsidR="00AC17EF">
        <w:rPr>
          <w:rFonts w:ascii="Times New Roman" w:hAnsi="Times New Roman"/>
          <w:sz w:val="24"/>
          <w:szCs w:val="24"/>
          <w:lang w:val="en-US"/>
        </w:rPr>
        <w:t xml:space="preserve">to </w:t>
      </w:r>
      <w:r>
        <w:rPr>
          <w:rFonts w:ascii="Times New Roman" w:hAnsi="Times New Roman"/>
          <w:sz w:val="24"/>
          <w:szCs w:val="24"/>
          <w:lang w:val="en-US"/>
        </w:rPr>
        <w:t xml:space="preserve">select at random units in the subset of the closest records of the recipient, according to criteria specified by the researcher concerning the given </w:t>
      </w:r>
      <w:r w:rsidRPr="00A768EB">
        <w:rPr>
          <w:rFonts w:ascii="Times New Roman" w:hAnsi="Times New Roman"/>
          <w:i/>
          <w:sz w:val="24"/>
          <w:szCs w:val="24"/>
          <w:lang w:val="en-US"/>
        </w:rPr>
        <w:t>X</w:t>
      </w:r>
      <w:r>
        <w:rPr>
          <w:rFonts w:ascii="Times New Roman" w:hAnsi="Times New Roman"/>
          <w:sz w:val="24"/>
          <w:szCs w:val="24"/>
          <w:lang w:val="en-US"/>
        </w:rPr>
        <w:t xml:space="preserve"> variable, </w:t>
      </w:r>
      <w:r w:rsidR="00B54E43">
        <w:rPr>
          <w:rFonts w:ascii="Times New Roman" w:hAnsi="Times New Roman"/>
          <w:sz w:val="24"/>
          <w:szCs w:val="24"/>
          <w:lang w:val="en-US"/>
        </w:rPr>
        <w:t>for instance</w:t>
      </w:r>
      <w:r>
        <w:rPr>
          <w:rFonts w:ascii="Times New Roman" w:hAnsi="Times New Roman"/>
          <w:sz w:val="24"/>
          <w:szCs w:val="24"/>
          <w:lang w:val="en-US"/>
        </w:rPr>
        <w:t xml:space="preserve"> </w:t>
      </w:r>
      <w:r w:rsidRPr="00967DD5">
        <w:rPr>
          <w:rFonts w:ascii="Times New Roman" w:hAnsi="Times New Roman"/>
          <w:position w:val="-14"/>
          <w:sz w:val="24"/>
          <w:szCs w:val="24"/>
          <w:lang w:val="en-US"/>
        </w:rPr>
        <w:object w:dxaOrig="1500" w:dyaOrig="400">
          <v:shape id="_x0000_i1026" type="#_x0000_t75" style="width:75pt;height:20.25pt" o:ole="">
            <v:imagedata r:id="rId11" o:title=""/>
          </v:shape>
          <o:OLEObject Type="Embed" ProgID="Equation.DSMT4" ShapeID="_x0000_i1026" DrawAspect="Content" ObjectID="_1472718383" r:id="rId12"/>
        </w:object>
      </w:r>
      <w:r>
        <w:rPr>
          <w:rFonts w:ascii="Times New Roman" w:hAnsi="Times New Roman"/>
          <w:sz w:val="24"/>
          <w:szCs w:val="24"/>
          <w:lang w:val="en-US"/>
        </w:rPr>
        <w:t xml:space="preserve"> </w:t>
      </w:r>
      <w:r w:rsidR="00B54E43">
        <w:rPr>
          <w:rFonts w:ascii="Times New Roman" w:hAnsi="Times New Roman"/>
          <w:sz w:val="24"/>
          <w:szCs w:val="24"/>
          <w:lang w:val="en-US"/>
        </w:rPr>
        <w:t xml:space="preserve">where the distance threshold </w:t>
      </w:r>
      <w:r w:rsidR="00B54E43" w:rsidRPr="00967DD5">
        <w:rPr>
          <w:rFonts w:ascii="Times New Roman" w:hAnsi="Times New Roman"/>
          <w:position w:val="-12"/>
          <w:sz w:val="24"/>
          <w:szCs w:val="24"/>
          <w:lang w:val="en-US"/>
        </w:rPr>
        <w:object w:dxaOrig="279" w:dyaOrig="360">
          <v:shape id="_x0000_i1027" type="#_x0000_t75" style="width:13.5pt;height:18pt" o:ole="">
            <v:imagedata r:id="rId13" o:title=""/>
          </v:shape>
          <o:OLEObject Type="Embed" ProgID="Equation.DSMT4" ShapeID="_x0000_i1027" DrawAspect="Content" ObjectID="_1472718384" r:id="rId14"/>
        </w:object>
      </w:r>
      <w:r w:rsidR="00B54E43">
        <w:rPr>
          <w:rFonts w:ascii="Times New Roman" w:hAnsi="Times New Roman"/>
          <w:sz w:val="24"/>
          <w:szCs w:val="24"/>
          <w:lang w:val="en-US"/>
        </w:rPr>
        <w:t xml:space="preserve"> is fixed a priori by the researcher (other possible criteria are suggested in the help pages of the package </w:t>
      </w:r>
      <w:proofErr w:type="spellStart"/>
      <w:r w:rsidR="00B54E43">
        <w:rPr>
          <w:rFonts w:ascii="Times New Roman" w:hAnsi="Times New Roman"/>
          <w:sz w:val="24"/>
          <w:szCs w:val="24"/>
          <w:lang w:val="en-US"/>
        </w:rPr>
        <w:t>StatMatch</w:t>
      </w:r>
      <w:proofErr w:type="spellEnd"/>
      <w:r w:rsidR="00B54E43">
        <w:rPr>
          <w:rFonts w:ascii="Times New Roman" w:hAnsi="Times New Roman"/>
          <w:sz w:val="24"/>
          <w:szCs w:val="24"/>
          <w:lang w:val="en-US"/>
        </w:rPr>
        <w:t xml:space="preserve"> for the R environment; </w:t>
      </w:r>
      <w:proofErr w:type="spellStart"/>
      <w:r w:rsidR="00B54E43">
        <w:rPr>
          <w:rFonts w:ascii="Times New Roman" w:hAnsi="Times New Roman"/>
          <w:sz w:val="24"/>
          <w:szCs w:val="24"/>
          <w:lang w:val="en-US"/>
        </w:rPr>
        <w:t>D’Orazio</w:t>
      </w:r>
      <w:proofErr w:type="spellEnd"/>
      <w:r w:rsidR="00B54E43">
        <w:rPr>
          <w:rFonts w:ascii="Times New Roman" w:hAnsi="Times New Roman"/>
          <w:sz w:val="24"/>
          <w:szCs w:val="24"/>
          <w:lang w:val="en-US"/>
        </w:rPr>
        <w:t xml:space="preserve"> 2013).</w:t>
      </w:r>
    </w:p>
    <w:p w:rsidR="00B54E43" w:rsidRDefault="00B115B1" w:rsidP="006574DD">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Finally, in random </w:t>
      </w:r>
      <w:proofErr w:type="spellStart"/>
      <w:r>
        <w:rPr>
          <w:rFonts w:ascii="Times New Roman" w:hAnsi="Times New Roman"/>
          <w:sz w:val="24"/>
          <w:szCs w:val="24"/>
          <w:lang w:val="en-US"/>
        </w:rPr>
        <w:t>hotdeck</w:t>
      </w:r>
      <w:proofErr w:type="spellEnd"/>
      <w:r>
        <w:rPr>
          <w:rFonts w:ascii="Times New Roman" w:hAnsi="Times New Roman"/>
          <w:sz w:val="24"/>
          <w:szCs w:val="24"/>
          <w:lang w:val="en-US"/>
        </w:rPr>
        <w:t xml:space="preserve"> the donors can be selected with probability proportional to </w:t>
      </w:r>
      <w:r w:rsidRPr="00B115B1">
        <w:rPr>
          <w:rFonts w:ascii="Times New Roman" w:hAnsi="Times New Roman"/>
          <w:sz w:val="24"/>
          <w:szCs w:val="24"/>
          <w:lang w:val="en-US"/>
        </w:rPr>
        <w:t>we</w:t>
      </w:r>
      <w:r>
        <w:rPr>
          <w:rFonts w:ascii="Times New Roman" w:hAnsi="Times New Roman"/>
          <w:sz w:val="24"/>
          <w:szCs w:val="24"/>
          <w:lang w:val="en-US"/>
        </w:rPr>
        <w:t>ights associated to the donors (</w:t>
      </w:r>
      <w:r w:rsidRPr="00A768EB">
        <w:rPr>
          <w:rFonts w:ascii="Times New Roman" w:hAnsi="Times New Roman"/>
          <w:i/>
          <w:sz w:val="24"/>
          <w:szCs w:val="24"/>
          <w:lang w:val="en-US"/>
        </w:rPr>
        <w:t xml:space="preserve">weighted random </w:t>
      </w:r>
      <w:proofErr w:type="spellStart"/>
      <w:r w:rsidRPr="00A768EB">
        <w:rPr>
          <w:rFonts w:ascii="Times New Roman" w:hAnsi="Times New Roman"/>
          <w:i/>
          <w:sz w:val="24"/>
          <w:szCs w:val="24"/>
          <w:lang w:val="en-US"/>
        </w:rPr>
        <w:t>hotdeck</w:t>
      </w:r>
      <w:proofErr w:type="spellEnd"/>
      <w:r w:rsidRPr="00B115B1">
        <w:rPr>
          <w:rFonts w:ascii="Times New Roman" w:hAnsi="Times New Roman"/>
          <w:sz w:val="24"/>
          <w:szCs w:val="24"/>
          <w:lang w:val="en-US"/>
        </w:rPr>
        <w:t>)</w:t>
      </w:r>
      <w:r>
        <w:rPr>
          <w:rFonts w:ascii="Times New Roman" w:hAnsi="Times New Roman"/>
          <w:sz w:val="24"/>
          <w:szCs w:val="24"/>
          <w:lang w:val="en-US"/>
        </w:rPr>
        <w:t xml:space="preserve"> as highlighted by </w:t>
      </w:r>
      <w:proofErr w:type="spellStart"/>
      <w:r>
        <w:rPr>
          <w:rFonts w:ascii="Times New Roman" w:hAnsi="Times New Roman"/>
          <w:sz w:val="24"/>
          <w:szCs w:val="24"/>
          <w:lang w:val="en-US"/>
        </w:rPr>
        <w:t>Andridge</w:t>
      </w:r>
      <w:proofErr w:type="spellEnd"/>
      <w:r>
        <w:rPr>
          <w:rFonts w:ascii="Times New Roman" w:hAnsi="Times New Roman"/>
          <w:sz w:val="24"/>
          <w:szCs w:val="24"/>
          <w:lang w:val="en-US"/>
        </w:rPr>
        <w:t xml:space="preserve"> and Little (</w:t>
      </w:r>
      <w:r w:rsidR="00320007">
        <w:rPr>
          <w:rFonts w:ascii="Times New Roman" w:hAnsi="Times New Roman"/>
          <w:sz w:val="24"/>
          <w:szCs w:val="24"/>
          <w:lang w:val="en-US"/>
        </w:rPr>
        <w:t>2009</w:t>
      </w:r>
      <w:r>
        <w:rPr>
          <w:rFonts w:ascii="Times New Roman" w:hAnsi="Times New Roman"/>
          <w:sz w:val="24"/>
          <w:szCs w:val="24"/>
          <w:lang w:val="en-US"/>
        </w:rPr>
        <w:t>)</w:t>
      </w:r>
      <w:r w:rsidR="006574DD">
        <w:rPr>
          <w:rFonts w:ascii="Times New Roman" w:hAnsi="Times New Roman"/>
          <w:sz w:val="24"/>
          <w:szCs w:val="24"/>
          <w:lang w:val="en-US"/>
        </w:rPr>
        <w:t xml:space="preserve"> in the context of imputing missing values in a survey</w:t>
      </w:r>
      <w:r w:rsidRPr="00B115B1">
        <w:rPr>
          <w:rFonts w:ascii="Times New Roman" w:hAnsi="Times New Roman"/>
          <w:sz w:val="24"/>
          <w:szCs w:val="24"/>
          <w:lang w:val="en-US"/>
        </w:rPr>
        <w:t>.</w:t>
      </w:r>
      <w:r w:rsidR="006574DD">
        <w:rPr>
          <w:rFonts w:ascii="Times New Roman" w:hAnsi="Times New Roman"/>
          <w:sz w:val="24"/>
          <w:szCs w:val="24"/>
          <w:lang w:val="en-US"/>
        </w:rPr>
        <w:t xml:space="preserve"> </w:t>
      </w:r>
      <w:proofErr w:type="spellStart"/>
      <w:r w:rsidR="006574DD" w:rsidRPr="006574DD">
        <w:rPr>
          <w:rFonts w:ascii="Times New Roman" w:hAnsi="Times New Roman"/>
          <w:sz w:val="24"/>
          <w:szCs w:val="24"/>
          <w:lang w:val="en-US"/>
        </w:rPr>
        <w:t>D</w:t>
      </w:r>
      <w:r w:rsidR="006574DD">
        <w:rPr>
          <w:rFonts w:ascii="Times New Roman" w:hAnsi="Times New Roman"/>
          <w:sz w:val="24"/>
          <w:szCs w:val="24"/>
          <w:lang w:val="en-US"/>
        </w:rPr>
        <w:t>’</w:t>
      </w:r>
      <w:r w:rsidR="006574DD" w:rsidRPr="006574DD">
        <w:rPr>
          <w:rFonts w:ascii="Times New Roman" w:hAnsi="Times New Roman"/>
          <w:sz w:val="24"/>
          <w:szCs w:val="24"/>
          <w:lang w:val="en-US"/>
        </w:rPr>
        <w:t>Orazio</w:t>
      </w:r>
      <w:proofErr w:type="spellEnd"/>
      <w:r w:rsidR="006574DD" w:rsidRPr="006574DD">
        <w:rPr>
          <w:rFonts w:ascii="Times New Roman" w:hAnsi="Times New Roman"/>
          <w:sz w:val="24"/>
          <w:szCs w:val="24"/>
          <w:lang w:val="en-US"/>
        </w:rPr>
        <w:t xml:space="preserve"> </w:t>
      </w:r>
      <w:r w:rsidR="006574DD" w:rsidRPr="00A768EB">
        <w:rPr>
          <w:rFonts w:ascii="Times New Roman" w:hAnsi="Times New Roman"/>
          <w:i/>
          <w:sz w:val="24"/>
          <w:szCs w:val="24"/>
          <w:lang w:val="en-US"/>
        </w:rPr>
        <w:t>et al.</w:t>
      </w:r>
      <w:r w:rsidR="006574DD" w:rsidRPr="006574DD">
        <w:rPr>
          <w:rFonts w:ascii="Times New Roman" w:hAnsi="Times New Roman"/>
          <w:sz w:val="24"/>
          <w:szCs w:val="24"/>
          <w:lang w:val="en-US"/>
        </w:rPr>
        <w:t xml:space="preserve"> (2012) </w:t>
      </w:r>
      <w:r w:rsidR="006574DD">
        <w:rPr>
          <w:rFonts w:ascii="Times New Roman" w:hAnsi="Times New Roman"/>
          <w:sz w:val="24"/>
          <w:szCs w:val="24"/>
          <w:lang w:val="en-US"/>
        </w:rPr>
        <w:t xml:space="preserve">explored such use of the weights in the context of SM by </w:t>
      </w:r>
      <w:r w:rsidR="006574DD" w:rsidRPr="006574DD">
        <w:rPr>
          <w:rFonts w:ascii="Times New Roman" w:hAnsi="Times New Roman"/>
          <w:sz w:val="24"/>
          <w:szCs w:val="24"/>
          <w:lang w:val="en-US"/>
        </w:rPr>
        <w:t>compar</w:t>
      </w:r>
      <w:r w:rsidR="006574DD">
        <w:rPr>
          <w:rFonts w:ascii="Times New Roman" w:hAnsi="Times New Roman"/>
          <w:sz w:val="24"/>
          <w:szCs w:val="24"/>
          <w:lang w:val="en-US"/>
        </w:rPr>
        <w:t>ing</w:t>
      </w:r>
      <w:r w:rsidR="006574DD" w:rsidRPr="006574DD">
        <w:rPr>
          <w:rFonts w:ascii="Times New Roman" w:hAnsi="Times New Roman"/>
          <w:sz w:val="24"/>
          <w:szCs w:val="24"/>
          <w:lang w:val="en-US"/>
        </w:rPr>
        <w:t xml:space="preserve"> several naive procedures</w:t>
      </w:r>
      <w:r w:rsidR="006574DD">
        <w:rPr>
          <w:rFonts w:ascii="Times New Roman" w:hAnsi="Times New Roman"/>
          <w:sz w:val="24"/>
          <w:szCs w:val="24"/>
          <w:lang w:val="en-US"/>
        </w:rPr>
        <w:t xml:space="preserve">, the first results show that </w:t>
      </w:r>
      <w:r w:rsidR="006574DD" w:rsidRPr="006574DD">
        <w:rPr>
          <w:rFonts w:ascii="Times New Roman" w:hAnsi="Times New Roman"/>
          <w:sz w:val="24"/>
          <w:szCs w:val="24"/>
          <w:lang w:val="en-US"/>
        </w:rPr>
        <w:t>rank and</w:t>
      </w:r>
      <w:r w:rsidR="006574DD">
        <w:rPr>
          <w:rFonts w:ascii="Times New Roman" w:hAnsi="Times New Roman"/>
          <w:sz w:val="24"/>
          <w:szCs w:val="24"/>
          <w:lang w:val="en-US"/>
        </w:rPr>
        <w:t xml:space="preserve"> </w:t>
      </w:r>
      <w:r w:rsidR="006574DD" w:rsidRPr="006574DD">
        <w:rPr>
          <w:rFonts w:ascii="Times New Roman" w:hAnsi="Times New Roman"/>
          <w:sz w:val="24"/>
          <w:szCs w:val="24"/>
          <w:lang w:val="en-US"/>
        </w:rPr>
        <w:t>random hot deck tend to perform</w:t>
      </w:r>
      <w:r w:rsidR="006574DD">
        <w:rPr>
          <w:rFonts w:ascii="Times New Roman" w:hAnsi="Times New Roman"/>
          <w:sz w:val="24"/>
          <w:szCs w:val="24"/>
          <w:lang w:val="en-US"/>
        </w:rPr>
        <w:t xml:space="preserve"> </w:t>
      </w:r>
      <w:r w:rsidR="006574DD" w:rsidRPr="006574DD">
        <w:rPr>
          <w:rFonts w:ascii="Times New Roman" w:hAnsi="Times New Roman"/>
          <w:sz w:val="24"/>
          <w:szCs w:val="24"/>
          <w:lang w:val="en-US"/>
        </w:rPr>
        <w:t>quite well in terms of preservation in the synthetic data set of the marginal distribution</w:t>
      </w:r>
      <w:r w:rsidR="006574DD">
        <w:rPr>
          <w:rFonts w:ascii="Times New Roman" w:hAnsi="Times New Roman"/>
          <w:sz w:val="24"/>
          <w:szCs w:val="24"/>
          <w:lang w:val="en-US"/>
        </w:rPr>
        <w:t xml:space="preserve"> </w:t>
      </w:r>
      <w:r w:rsidR="006574DD" w:rsidRPr="006574DD">
        <w:rPr>
          <w:rFonts w:ascii="Times New Roman" w:hAnsi="Times New Roman"/>
          <w:sz w:val="24"/>
          <w:szCs w:val="24"/>
          <w:lang w:val="en-US"/>
        </w:rPr>
        <w:t xml:space="preserve">of the imputed variable </w:t>
      </w:r>
      <w:r w:rsidR="006574DD" w:rsidRPr="00A768EB">
        <w:rPr>
          <w:rFonts w:ascii="Times New Roman" w:hAnsi="Times New Roman"/>
          <w:i/>
          <w:sz w:val="24"/>
          <w:szCs w:val="24"/>
          <w:lang w:val="en-US"/>
        </w:rPr>
        <w:t>Z</w:t>
      </w:r>
      <w:r w:rsidR="006574DD" w:rsidRPr="006574DD">
        <w:rPr>
          <w:rFonts w:ascii="Times New Roman" w:hAnsi="Times New Roman"/>
          <w:sz w:val="24"/>
          <w:szCs w:val="24"/>
          <w:lang w:val="en-US"/>
        </w:rPr>
        <w:t>.</w:t>
      </w:r>
    </w:p>
    <w:p w:rsidR="0074575B" w:rsidRDefault="0074575B" w:rsidP="00ED65FA">
      <w:pPr>
        <w:spacing w:after="0" w:line="240" w:lineRule="auto"/>
        <w:jc w:val="both"/>
        <w:rPr>
          <w:rFonts w:ascii="Times New Roman" w:hAnsi="Times New Roman"/>
          <w:i/>
          <w:sz w:val="24"/>
          <w:szCs w:val="24"/>
          <w:lang w:val="en-US"/>
        </w:rPr>
      </w:pPr>
    </w:p>
    <w:p w:rsidR="005F5B7D" w:rsidRDefault="00426435" w:rsidP="00ED65FA">
      <w:pPr>
        <w:spacing w:after="0" w:line="240" w:lineRule="auto"/>
        <w:jc w:val="both"/>
        <w:rPr>
          <w:rFonts w:ascii="Times New Roman" w:hAnsi="Times New Roman"/>
          <w:i/>
          <w:sz w:val="24"/>
          <w:szCs w:val="24"/>
          <w:lang w:val="en-US"/>
        </w:rPr>
      </w:pPr>
      <w:r>
        <w:rPr>
          <w:rFonts w:ascii="Times New Roman" w:hAnsi="Times New Roman"/>
          <w:i/>
          <w:sz w:val="24"/>
          <w:szCs w:val="24"/>
          <w:lang w:val="en-US"/>
        </w:rPr>
        <w:t>3</w:t>
      </w:r>
      <w:r w:rsidR="005F5B7D">
        <w:rPr>
          <w:rFonts w:ascii="Times New Roman" w:hAnsi="Times New Roman"/>
          <w:i/>
          <w:sz w:val="24"/>
          <w:szCs w:val="24"/>
          <w:lang w:val="en-US"/>
        </w:rPr>
        <w:t>.</w:t>
      </w:r>
      <w:r w:rsidR="0074575B">
        <w:rPr>
          <w:rFonts w:ascii="Times New Roman" w:hAnsi="Times New Roman"/>
          <w:i/>
          <w:sz w:val="24"/>
          <w:szCs w:val="24"/>
          <w:lang w:val="en-US"/>
        </w:rPr>
        <w:t>2</w:t>
      </w:r>
      <w:r w:rsidR="005F5B7D">
        <w:rPr>
          <w:rFonts w:ascii="Times New Roman" w:hAnsi="Times New Roman"/>
          <w:i/>
          <w:sz w:val="24"/>
          <w:szCs w:val="24"/>
          <w:lang w:val="en-US"/>
        </w:rPr>
        <w:t xml:space="preserve"> Uncertainty approach to statistical matching</w:t>
      </w:r>
    </w:p>
    <w:p w:rsidR="005F5B7D" w:rsidRPr="00DB45E1" w:rsidRDefault="005F5B7D" w:rsidP="00ED65FA">
      <w:pPr>
        <w:spacing w:after="0" w:line="240" w:lineRule="auto"/>
        <w:jc w:val="both"/>
        <w:rPr>
          <w:rFonts w:ascii="Times New Roman" w:hAnsi="Times New Roman"/>
          <w:i/>
          <w:sz w:val="24"/>
          <w:szCs w:val="24"/>
          <w:lang w:val="en-US"/>
        </w:rPr>
      </w:pPr>
    </w:p>
    <w:p w:rsidR="005F5B7D" w:rsidRDefault="005F5B7D" w:rsidP="00ED65FA">
      <w:pPr>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If knowledge is restricted to the conditional distributions of </w:t>
      </w:r>
      <w:r>
        <w:rPr>
          <w:rFonts w:ascii="Times New Roman" w:hAnsi="Times New Roman"/>
          <w:i/>
          <w:sz w:val="24"/>
          <w:szCs w:val="24"/>
          <w:lang w:val="en-US"/>
        </w:rPr>
        <w:t xml:space="preserve">Y </w:t>
      </w:r>
      <w:r>
        <w:rPr>
          <w:rFonts w:ascii="Times New Roman" w:hAnsi="Times New Roman"/>
          <w:sz w:val="24"/>
          <w:szCs w:val="24"/>
          <w:lang w:val="en-US"/>
        </w:rPr>
        <w:t xml:space="preserve">given </w:t>
      </w:r>
      <w:proofErr w:type="gramStart"/>
      <w:r>
        <w:rPr>
          <w:rFonts w:ascii="Times New Roman" w:hAnsi="Times New Roman"/>
          <w:i/>
          <w:sz w:val="24"/>
          <w:szCs w:val="24"/>
          <w:lang w:val="en-US"/>
        </w:rPr>
        <w:t xml:space="preserve">X </w:t>
      </w:r>
      <w:r>
        <w:rPr>
          <w:rFonts w:ascii="Times New Roman" w:hAnsi="Times New Roman"/>
          <w:sz w:val="24"/>
          <w:szCs w:val="24"/>
          <w:lang w:val="en-US"/>
        </w:rPr>
        <w:t xml:space="preserve"> and</w:t>
      </w:r>
      <w:proofErr w:type="gramEnd"/>
      <w:r>
        <w:rPr>
          <w:rFonts w:ascii="Times New Roman" w:hAnsi="Times New Roman"/>
          <w:sz w:val="24"/>
          <w:szCs w:val="24"/>
          <w:lang w:val="en-US"/>
        </w:rPr>
        <w:t xml:space="preserve"> </w:t>
      </w:r>
      <w:r>
        <w:rPr>
          <w:rFonts w:ascii="Times New Roman" w:hAnsi="Times New Roman"/>
          <w:i/>
          <w:sz w:val="24"/>
          <w:szCs w:val="24"/>
          <w:lang w:val="en-US"/>
        </w:rPr>
        <w:t xml:space="preserve">Z </w:t>
      </w:r>
      <w:r>
        <w:rPr>
          <w:rFonts w:ascii="Times New Roman" w:hAnsi="Times New Roman"/>
          <w:sz w:val="24"/>
          <w:szCs w:val="24"/>
          <w:lang w:val="en-US"/>
        </w:rPr>
        <w:t xml:space="preserve">given </w:t>
      </w:r>
      <w:r>
        <w:rPr>
          <w:rFonts w:ascii="Times New Roman" w:hAnsi="Times New Roman"/>
          <w:i/>
          <w:sz w:val="24"/>
          <w:szCs w:val="24"/>
          <w:lang w:val="en-US"/>
        </w:rPr>
        <w:t>X</w:t>
      </w:r>
      <w:r>
        <w:rPr>
          <w:rFonts w:ascii="Times New Roman" w:hAnsi="Times New Roman"/>
          <w:sz w:val="24"/>
          <w:szCs w:val="24"/>
          <w:lang w:val="en-US"/>
        </w:rPr>
        <w:t xml:space="preserve">, the statistical association between </w:t>
      </w:r>
      <w:r>
        <w:rPr>
          <w:rFonts w:ascii="Times New Roman" w:hAnsi="Times New Roman"/>
          <w:i/>
          <w:sz w:val="24"/>
          <w:szCs w:val="24"/>
          <w:lang w:val="en-US"/>
        </w:rPr>
        <w:t>Y</w:t>
      </w:r>
      <w:r>
        <w:rPr>
          <w:rFonts w:ascii="Times New Roman" w:hAnsi="Times New Roman"/>
          <w:sz w:val="24"/>
          <w:szCs w:val="24"/>
          <w:lang w:val="en-US"/>
        </w:rPr>
        <w:t xml:space="preserve"> and </w:t>
      </w:r>
      <w:r>
        <w:rPr>
          <w:rFonts w:ascii="Times New Roman" w:hAnsi="Times New Roman"/>
          <w:i/>
          <w:sz w:val="24"/>
          <w:szCs w:val="24"/>
          <w:lang w:val="en-US"/>
        </w:rPr>
        <w:t>Z</w:t>
      </w:r>
      <w:r>
        <w:rPr>
          <w:rFonts w:ascii="Times New Roman" w:hAnsi="Times New Roman"/>
          <w:sz w:val="24"/>
          <w:szCs w:val="24"/>
          <w:lang w:val="en-US"/>
        </w:rPr>
        <w:t xml:space="preserve"> given </w:t>
      </w:r>
      <w:r>
        <w:rPr>
          <w:rFonts w:ascii="Times New Roman" w:hAnsi="Times New Roman"/>
          <w:i/>
          <w:sz w:val="24"/>
          <w:szCs w:val="24"/>
          <w:lang w:val="en-US"/>
        </w:rPr>
        <w:t xml:space="preserve">X </w:t>
      </w:r>
      <w:r>
        <w:rPr>
          <w:rFonts w:ascii="Times New Roman" w:hAnsi="Times New Roman"/>
          <w:sz w:val="24"/>
          <w:szCs w:val="24"/>
          <w:lang w:val="en-US"/>
        </w:rPr>
        <w:t xml:space="preserve">is </w:t>
      </w:r>
      <w:r w:rsidR="00D7512D">
        <w:rPr>
          <w:rFonts w:ascii="Times New Roman" w:hAnsi="Times New Roman"/>
          <w:sz w:val="24"/>
          <w:szCs w:val="24"/>
          <w:lang w:val="en-US"/>
        </w:rPr>
        <w:t xml:space="preserve">actually </w:t>
      </w:r>
      <w:r>
        <w:rPr>
          <w:rFonts w:ascii="Times New Roman" w:hAnsi="Times New Roman"/>
          <w:sz w:val="24"/>
          <w:szCs w:val="24"/>
          <w:lang w:val="en-US"/>
        </w:rPr>
        <w:t xml:space="preserve">inestimable. The available sources of information can only derive intervals of compatibility of association parameters of </w:t>
      </w:r>
      <w:r w:rsidR="002A1EC4" w:rsidRPr="00967DD5">
        <w:rPr>
          <w:rFonts w:ascii="Times New Roman" w:hAnsi="Times New Roman"/>
          <w:position w:val="-12"/>
          <w:sz w:val="24"/>
          <w:szCs w:val="24"/>
          <w:lang w:val="en-US"/>
        </w:rPr>
        <w:object w:dxaOrig="620" w:dyaOrig="380">
          <v:shape id="_x0000_i1028" type="#_x0000_t75" style="width:31.5pt;height:18.75pt" o:ole="">
            <v:imagedata r:id="rId15" o:title=""/>
          </v:shape>
          <o:OLEObject Type="Embed" ProgID="Equation.DSMT4" ShapeID="_x0000_i1028" DrawAspect="Content" ObjectID="_1472718385" r:id="rId16"/>
        </w:object>
      </w:r>
      <w:r w:rsidR="002A1EC4">
        <w:rPr>
          <w:rFonts w:ascii="Times New Roman" w:hAnsi="Times New Roman"/>
          <w:sz w:val="24"/>
          <w:szCs w:val="24"/>
          <w:lang w:val="en-US"/>
        </w:rPr>
        <w:t xml:space="preserve"> </w:t>
      </w:r>
      <w:r>
        <w:rPr>
          <w:rFonts w:ascii="Times New Roman" w:hAnsi="Times New Roman"/>
          <w:sz w:val="24"/>
          <w:szCs w:val="24"/>
          <w:lang w:val="en-US"/>
        </w:rPr>
        <w:t>with what has been actually observed</w:t>
      </w:r>
      <w:r w:rsidR="00217249">
        <w:rPr>
          <w:rFonts w:ascii="Times New Roman" w:hAnsi="Times New Roman"/>
          <w:sz w:val="24"/>
          <w:szCs w:val="24"/>
          <w:lang w:val="en-US"/>
        </w:rPr>
        <w:t>:</w:t>
      </w:r>
      <w:r>
        <w:rPr>
          <w:rFonts w:ascii="Times New Roman" w:hAnsi="Times New Roman"/>
          <w:sz w:val="24"/>
          <w:szCs w:val="24"/>
          <w:lang w:val="en-US"/>
        </w:rPr>
        <w:t xml:space="preserve"> </w:t>
      </w:r>
      <w:r w:rsidR="002A1EC4" w:rsidRPr="00967DD5">
        <w:rPr>
          <w:rFonts w:ascii="Times New Roman" w:hAnsi="Times New Roman"/>
          <w:position w:val="-12"/>
          <w:sz w:val="24"/>
          <w:szCs w:val="24"/>
          <w:lang w:val="en-US"/>
        </w:rPr>
        <w:object w:dxaOrig="499" w:dyaOrig="380">
          <v:shape id="_x0000_i1029" type="#_x0000_t75" style="width:24.75pt;height:18.75pt" o:ole="">
            <v:imagedata r:id="rId17" o:title=""/>
          </v:shape>
          <o:OLEObject Type="Embed" ProgID="Equation.DSMT4" ShapeID="_x0000_i1029" DrawAspect="Content" ObjectID="_1472718386" r:id="rId18"/>
        </w:object>
      </w:r>
      <w:r w:rsidR="002A1EC4">
        <w:rPr>
          <w:rFonts w:ascii="Times New Roman" w:hAnsi="Times New Roman"/>
          <w:sz w:val="24"/>
          <w:szCs w:val="24"/>
          <w:lang w:val="en-US"/>
        </w:rPr>
        <w:t xml:space="preserve"> </w:t>
      </w:r>
      <w:proofErr w:type="gramStart"/>
      <w:r>
        <w:rPr>
          <w:rFonts w:ascii="Times New Roman" w:hAnsi="Times New Roman"/>
          <w:sz w:val="24"/>
          <w:szCs w:val="24"/>
          <w:lang w:val="en-US"/>
        </w:rPr>
        <w:t>and</w:t>
      </w:r>
      <w:r w:rsidR="002A1EC4">
        <w:rPr>
          <w:rFonts w:ascii="Times New Roman" w:hAnsi="Times New Roman"/>
          <w:sz w:val="24"/>
          <w:szCs w:val="24"/>
          <w:lang w:val="en-US"/>
        </w:rPr>
        <w:t xml:space="preserve"> </w:t>
      </w:r>
      <w:proofErr w:type="gramEnd"/>
      <w:r w:rsidR="002A1EC4" w:rsidRPr="00BD424D">
        <w:rPr>
          <w:rFonts w:ascii="Times New Roman" w:hAnsi="Times New Roman"/>
          <w:position w:val="-12"/>
          <w:sz w:val="24"/>
          <w:szCs w:val="24"/>
          <w:lang w:val="en-US"/>
        </w:rPr>
        <w:object w:dxaOrig="499" w:dyaOrig="380">
          <v:shape id="_x0000_i1030" type="#_x0000_t75" style="width:24.75pt;height:18.75pt" o:ole="">
            <v:imagedata r:id="rId19" o:title=""/>
          </v:shape>
          <o:OLEObject Type="Embed" ProgID="Equation.DSMT4" ShapeID="_x0000_i1030" DrawAspect="Content" ObjectID="_1472718387" r:id="rId20"/>
        </w:object>
      </w:r>
      <w:r>
        <w:rPr>
          <w:rFonts w:ascii="Times New Roman" w:hAnsi="Times New Roman"/>
          <w:sz w:val="24"/>
          <w:szCs w:val="24"/>
          <w:lang w:val="en-US"/>
        </w:rPr>
        <w:t>. If the variables are categorical, the association parameters to consider are the probability distribution of the contingency table</w:t>
      </w:r>
      <w:r w:rsidR="00D7512D">
        <w:rPr>
          <w:rFonts w:ascii="Times New Roman" w:hAnsi="Times New Roman"/>
          <w:sz w:val="24"/>
          <w:szCs w:val="24"/>
          <w:lang w:val="en-US"/>
        </w:rPr>
        <w:t xml:space="preserve"> </w:t>
      </w:r>
      <w:r w:rsidR="00D7512D" w:rsidRPr="00914A8C">
        <w:rPr>
          <w:rFonts w:ascii="Times New Roman" w:hAnsi="Times New Roman"/>
          <w:position w:val="-12"/>
          <w:sz w:val="24"/>
          <w:szCs w:val="24"/>
          <w:lang w:val="en-US"/>
        </w:rPr>
        <w:object w:dxaOrig="620" w:dyaOrig="380">
          <v:shape id="_x0000_i1031" type="#_x0000_t75" style="width:31.5pt;height:18.75pt" o:ole="">
            <v:imagedata r:id="rId15" o:title=""/>
          </v:shape>
          <o:OLEObject Type="Embed" ProgID="Equation.DSMT4" ShapeID="_x0000_i1031" DrawAspect="Content" ObjectID="_1472718388" r:id="rId21"/>
        </w:object>
      </w:r>
      <w:r>
        <w:rPr>
          <w:rFonts w:ascii="Times New Roman" w:hAnsi="Times New Roman"/>
          <w:sz w:val="24"/>
          <w:szCs w:val="24"/>
          <w:lang w:val="en-US"/>
        </w:rPr>
        <w:t xml:space="preserve"> </w:t>
      </w:r>
      <w:r w:rsidR="002A1EC4">
        <w:rPr>
          <w:rFonts w:ascii="Times New Roman" w:hAnsi="Times New Roman"/>
          <w:sz w:val="24"/>
          <w:szCs w:val="24"/>
          <w:lang w:val="en-US"/>
        </w:rPr>
        <w:t xml:space="preserve"> </w:t>
      </w:r>
      <w:r>
        <w:rPr>
          <w:rFonts w:ascii="Times New Roman" w:hAnsi="Times New Roman"/>
          <w:sz w:val="24"/>
          <w:szCs w:val="24"/>
          <w:lang w:val="en-US"/>
        </w:rPr>
        <w:t>(</w:t>
      </w:r>
      <w:proofErr w:type="spellStart"/>
      <w:r>
        <w:rPr>
          <w:rFonts w:ascii="Times New Roman" w:hAnsi="Times New Roman"/>
          <w:sz w:val="24"/>
          <w:szCs w:val="24"/>
          <w:lang w:val="en-US"/>
        </w:rPr>
        <w:t>D’Orazio</w:t>
      </w:r>
      <w:proofErr w:type="spellEnd"/>
      <w:r>
        <w:rPr>
          <w:rFonts w:ascii="Times New Roman" w:hAnsi="Times New Roman"/>
          <w:sz w:val="24"/>
          <w:szCs w:val="24"/>
          <w:lang w:val="en-US"/>
        </w:rPr>
        <w:t xml:space="preserve"> et al, 2006): the probability intervals that declare how uncertain </w:t>
      </w:r>
      <w:proofErr w:type="gramStart"/>
      <w:r>
        <w:rPr>
          <w:rFonts w:ascii="Times New Roman" w:hAnsi="Times New Roman"/>
          <w:sz w:val="24"/>
          <w:szCs w:val="24"/>
          <w:lang w:val="en-US"/>
        </w:rPr>
        <w:t>is the association</w:t>
      </w:r>
      <w:proofErr w:type="gramEnd"/>
      <w:r>
        <w:rPr>
          <w:rFonts w:ascii="Times New Roman" w:hAnsi="Times New Roman"/>
          <w:sz w:val="24"/>
          <w:szCs w:val="24"/>
          <w:lang w:val="en-US"/>
        </w:rPr>
        <w:t xml:space="preserve"> </w:t>
      </w:r>
      <w:r w:rsidR="00D7512D" w:rsidRPr="00914A8C">
        <w:rPr>
          <w:rFonts w:ascii="Times New Roman" w:hAnsi="Times New Roman"/>
          <w:position w:val="-12"/>
          <w:sz w:val="24"/>
          <w:szCs w:val="24"/>
          <w:lang w:val="en-US"/>
        </w:rPr>
        <w:object w:dxaOrig="620" w:dyaOrig="380">
          <v:shape id="_x0000_i1032" type="#_x0000_t75" style="width:31.5pt;height:18.75pt" o:ole="">
            <v:imagedata r:id="rId15" o:title=""/>
          </v:shape>
          <o:OLEObject Type="Embed" ProgID="Equation.DSMT4" ShapeID="_x0000_i1032" DrawAspect="Content" ObjectID="_1472718389" r:id="rId22"/>
        </w:object>
      </w:r>
      <w:r w:rsidR="002A1EC4">
        <w:rPr>
          <w:rFonts w:ascii="Times New Roman" w:hAnsi="Times New Roman"/>
          <w:i/>
          <w:sz w:val="24"/>
          <w:szCs w:val="24"/>
          <w:lang w:val="en-US"/>
        </w:rPr>
        <w:t xml:space="preserve"> </w:t>
      </w:r>
      <w:r>
        <w:rPr>
          <w:rFonts w:ascii="Times New Roman" w:hAnsi="Times New Roman"/>
          <w:sz w:val="24"/>
          <w:szCs w:val="24"/>
          <w:lang w:val="en-US"/>
        </w:rPr>
        <w:t xml:space="preserve">are defined by the </w:t>
      </w:r>
      <w:proofErr w:type="spellStart"/>
      <w:r>
        <w:rPr>
          <w:rFonts w:ascii="Times New Roman" w:hAnsi="Times New Roman"/>
          <w:sz w:val="24"/>
          <w:szCs w:val="24"/>
          <w:lang w:val="en-US"/>
        </w:rPr>
        <w:t>Fréchet</w:t>
      </w:r>
      <w:proofErr w:type="spellEnd"/>
      <w:r>
        <w:rPr>
          <w:rFonts w:ascii="Times New Roman" w:hAnsi="Times New Roman"/>
          <w:sz w:val="24"/>
          <w:szCs w:val="24"/>
          <w:lang w:val="en-US"/>
        </w:rPr>
        <w:t xml:space="preserve"> bounds, i.e.</w:t>
      </w:r>
    </w:p>
    <w:p w:rsidR="002A1EC4" w:rsidRDefault="002A1EC4" w:rsidP="00ED65FA">
      <w:pPr>
        <w:spacing w:after="0" w:line="240" w:lineRule="auto"/>
        <w:jc w:val="both"/>
        <w:rPr>
          <w:rFonts w:ascii="Times New Roman" w:hAnsi="Times New Roman"/>
          <w:sz w:val="24"/>
          <w:szCs w:val="24"/>
          <w:lang w:val="en-US"/>
        </w:rPr>
      </w:pPr>
    </w:p>
    <w:p w:rsidR="002A1EC4" w:rsidRDefault="002A1EC4" w:rsidP="00A768EB">
      <w:pPr>
        <w:spacing w:after="0" w:line="240" w:lineRule="auto"/>
        <w:jc w:val="center"/>
        <w:rPr>
          <w:rFonts w:ascii="Times New Roman" w:hAnsi="Times New Roman"/>
          <w:sz w:val="24"/>
          <w:szCs w:val="24"/>
          <w:lang w:val="en-US"/>
        </w:rPr>
      </w:pPr>
    </w:p>
    <w:p w:rsidR="005F5B7D" w:rsidRPr="00D7512D" w:rsidRDefault="000B3D0F" w:rsidP="00ED65FA">
      <w:pPr>
        <w:spacing w:after="0" w:line="240" w:lineRule="auto"/>
        <w:jc w:val="both"/>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max</m:t>
              </m:r>
              <m:d>
                <m:dPr>
                  <m:ctrlPr>
                    <w:rPr>
                      <w:rFonts w:ascii="Cambria Math" w:hAnsi="Cambria Math"/>
                      <w:i/>
                      <w:sz w:val="24"/>
                      <w:szCs w:val="24"/>
                      <w:lang w:val="en-US"/>
                    </w:rPr>
                  </m:ctrlPr>
                </m:dPr>
                <m:e>
                  <m:r>
                    <w:rPr>
                      <w:rFonts w:ascii="Cambria Math" w:hAnsi="Cambria Math"/>
                      <w:sz w:val="24"/>
                      <w:szCs w:val="24"/>
                      <w:lang w:val="en-US"/>
                    </w:rPr>
                    <m:t>0;</m:t>
                  </m:r>
                  <m:sSub>
                    <m:sSubPr>
                      <m:ctrlPr>
                        <w:rPr>
                          <w:rFonts w:ascii="Cambria Math" w:hAnsi="Cambria Math"/>
                          <w:i/>
                          <w:sz w:val="24"/>
                          <w:szCs w:val="24"/>
                          <w:lang w:val="en-US"/>
                        </w:rPr>
                      </m:ctrlPr>
                    </m:sSubPr>
                    <m:e>
                      <m:r>
                        <w:rPr>
                          <w:rFonts w:ascii="Cambria Math" w:hAnsi="Cambria Math"/>
                          <w:sz w:val="24"/>
                          <w:szCs w:val="24"/>
                          <w:lang w:val="en-US"/>
                        </w:rPr>
                        <m:t>θ</m:t>
                      </m:r>
                    </m:e>
                    <m:sub>
                      <m:r>
                        <w:rPr>
                          <w:rFonts w:ascii="Cambria Math" w:hAnsi="Cambria Math"/>
                          <w:sz w:val="24"/>
                          <w:szCs w:val="24"/>
                          <w:lang w:val="en-US"/>
                        </w:rPr>
                        <m:t>y.|x</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θ</m:t>
                      </m:r>
                    </m:e>
                    <m:sub>
                      <m:r>
                        <w:rPr>
                          <w:rFonts w:ascii="Cambria Math" w:hAnsi="Cambria Math"/>
                          <w:sz w:val="24"/>
                          <w:szCs w:val="24"/>
                          <w:lang w:val="en-US"/>
                        </w:rPr>
                        <m:t>.z|x</m:t>
                      </m:r>
                    </m:sub>
                  </m:sSub>
                  <m:r>
                    <w:rPr>
                      <w:rFonts w:ascii="Cambria Math" w:hAnsi="Cambria Math"/>
                      <w:sz w:val="24"/>
                      <w:szCs w:val="24"/>
                      <w:lang w:val="en-US"/>
                    </w:rPr>
                    <m:t>-1</m:t>
                  </m:r>
                </m:e>
              </m:d>
              <m:r>
                <w:rPr>
                  <w:rFonts w:ascii="Cambria Math" w:hAnsi="Cambria Math"/>
                  <w:sz w:val="24"/>
                  <w:szCs w:val="24"/>
                  <w:lang w:val="en-US"/>
                </w:rPr>
                <m:t>≤θ</m:t>
              </m:r>
            </m:e>
            <m:sub>
              <m:r>
                <w:rPr>
                  <w:rFonts w:ascii="Cambria Math" w:hAnsi="Cambria Math"/>
                  <w:sz w:val="24"/>
                  <w:szCs w:val="24"/>
                  <w:lang w:val="en-US"/>
                </w:rPr>
                <m:t>yz|x</m:t>
              </m:r>
            </m:sub>
          </m:sSub>
          <m:r>
            <w:rPr>
              <w:rFonts w:ascii="Cambria Math" w:hAnsi="Cambria Math"/>
              <w:sz w:val="24"/>
              <w:szCs w:val="24"/>
              <w:lang w:val="en-US"/>
            </w:rPr>
            <m:t>≤</m:t>
          </m:r>
          <m:func>
            <m:funcPr>
              <m:ctrlPr>
                <w:rPr>
                  <w:rFonts w:ascii="Cambria Math" w:hAnsi="Cambria Math"/>
                  <w:i/>
                  <w:sz w:val="24"/>
                  <w:szCs w:val="24"/>
                  <w:lang w:val="en-US"/>
                </w:rPr>
              </m:ctrlPr>
            </m:funcPr>
            <m:fName>
              <m:r>
                <m:rPr>
                  <m:sty m:val="p"/>
                </m:rPr>
                <w:rPr>
                  <w:rFonts w:ascii="Cambria Math" w:hAnsi="Cambria Math"/>
                  <w:sz w:val="24"/>
                  <w:szCs w:val="24"/>
                  <w:lang w:val="en-US"/>
                </w:rPr>
                <m:t>min</m:t>
              </m:r>
            </m:fName>
            <m:e>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θ</m:t>
                      </m:r>
                    </m:e>
                    <m:sub>
                      <m:r>
                        <w:rPr>
                          <w:rFonts w:ascii="Cambria Math" w:hAnsi="Cambria Math"/>
                          <w:sz w:val="24"/>
                          <w:szCs w:val="24"/>
                          <w:lang w:val="en-US"/>
                        </w:rPr>
                        <m:t>y.|x</m:t>
                      </m:r>
                    </m:sub>
                  </m:sSub>
                  <m:r>
                    <w:rPr>
                      <w:rFonts w:ascii="Cambria Math"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θ</m:t>
                      </m:r>
                    </m:e>
                    <m:sub>
                      <m:r>
                        <w:rPr>
                          <w:rFonts w:ascii="Cambria Math" w:hAnsi="Cambria Math"/>
                          <w:sz w:val="24"/>
                          <w:szCs w:val="24"/>
                          <w:lang w:val="en-US"/>
                        </w:rPr>
                        <m:t>.z|x</m:t>
                      </m:r>
                    </m:sub>
                  </m:sSub>
                </m:e>
              </m:d>
            </m:e>
          </m:func>
        </m:oMath>
      </m:oMathPara>
    </w:p>
    <w:p w:rsidR="002A1EC4" w:rsidRDefault="002A1EC4" w:rsidP="00ED65FA">
      <w:pPr>
        <w:spacing w:after="0" w:line="240" w:lineRule="auto"/>
        <w:jc w:val="both"/>
        <w:rPr>
          <w:rFonts w:ascii="Times New Roman" w:hAnsi="Times New Roman"/>
          <w:sz w:val="24"/>
          <w:szCs w:val="24"/>
          <w:lang w:val="en-US"/>
        </w:rPr>
      </w:pPr>
    </w:p>
    <w:p w:rsidR="005F5B7D" w:rsidRPr="0058685F" w:rsidRDefault="005F5B7D" w:rsidP="00ED65FA">
      <w:pPr>
        <w:spacing w:after="0" w:line="240" w:lineRule="auto"/>
        <w:jc w:val="both"/>
        <w:rPr>
          <w:rFonts w:ascii="Times New Roman" w:hAnsi="Times New Roman"/>
          <w:sz w:val="24"/>
          <w:szCs w:val="24"/>
          <w:lang w:val="en-US"/>
        </w:rPr>
      </w:pPr>
      <w:proofErr w:type="gramStart"/>
      <w:r w:rsidRPr="005F5B7D">
        <w:rPr>
          <w:rFonts w:ascii="Times New Roman" w:hAnsi="Times New Roman"/>
          <w:sz w:val="24"/>
          <w:szCs w:val="24"/>
          <w:lang w:val="en-US"/>
        </w:rPr>
        <w:t>where</w:t>
      </w:r>
      <w:proofErr w:type="gramEnd"/>
      <w:r w:rsidRPr="005F5B7D">
        <w:rPr>
          <w:rFonts w:ascii="Times New Roman" w:hAnsi="Times New Roman"/>
          <w:sz w:val="24"/>
          <w:szCs w:val="24"/>
          <w:lang w:val="en-US"/>
        </w:rPr>
        <w:t xml:space="preserve"> </w:t>
      </w:r>
      <w:r w:rsidRPr="005F5B7D">
        <w:rPr>
          <w:rFonts w:ascii="Symbol" w:hAnsi="Symbol"/>
          <w:sz w:val="24"/>
          <w:szCs w:val="24"/>
          <w:lang w:val="en-US"/>
        </w:rPr>
        <w:t></w:t>
      </w:r>
      <w:r w:rsidRPr="005F5B7D">
        <w:rPr>
          <w:rFonts w:ascii="Symbol" w:hAnsi="Symbol"/>
          <w:sz w:val="24"/>
          <w:szCs w:val="24"/>
          <w:lang w:val="en-US"/>
        </w:rPr>
        <w:t></w:t>
      </w:r>
      <w:r>
        <w:rPr>
          <w:rFonts w:ascii="Times New Roman" w:hAnsi="Times New Roman"/>
          <w:sz w:val="24"/>
          <w:szCs w:val="24"/>
          <w:lang w:val="en-US"/>
        </w:rPr>
        <w:t>stands for probability and the dot represent</w:t>
      </w:r>
      <w:r w:rsidR="007058FB">
        <w:rPr>
          <w:rFonts w:ascii="Times New Roman" w:hAnsi="Times New Roman"/>
          <w:sz w:val="24"/>
          <w:szCs w:val="24"/>
          <w:lang w:val="en-US"/>
        </w:rPr>
        <w:t>s</w:t>
      </w:r>
      <w:r>
        <w:rPr>
          <w:rFonts w:ascii="Times New Roman" w:hAnsi="Times New Roman"/>
          <w:sz w:val="24"/>
          <w:szCs w:val="24"/>
          <w:lang w:val="en-US"/>
        </w:rPr>
        <w:t xml:space="preserve"> marginalization with respect to one of the variables. </w:t>
      </w:r>
      <w:r w:rsidR="00D7512D">
        <w:rPr>
          <w:rFonts w:ascii="Times New Roman" w:hAnsi="Times New Roman"/>
          <w:sz w:val="24"/>
          <w:szCs w:val="24"/>
          <w:lang w:val="en-US"/>
        </w:rPr>
        <w:t xml:space="preserve">If these intervals are sufficiently narrow, it is possible to use one of the distributions in the class given by the </w:t>
      </w:r>
      <w:proofErr w:type="spellStart"/>
      <w:r w:rsidR="00D7512D">
        <w:rPr>
          <w:rFonts w:ascii="Times New Roman" w:hAnsi="Times New Roman"/>
          <w:sz w:val="24"/>
          <w:szCs w:val="24"/>
          <w:lang w:val="en-US"/>
        </w:rPr>
        <w:t>Fréchet</w:t>
      </w:r>
      <w:proofErr w:type="spellEnd"/>
      <w:r w:rsidR="00D7512D">
        <w:rPr>
          <w:rFonts w:ascii="Times New Roman" w:hAnsi="Times New Roman"/>
          <w:sz w:val="24"/>
          <w:szCs w:val="24"/>
          <w:lang w:val="en-US"/>
        </w:rPr>
        <w:t xml:space="preserve"> bounds as a representative: this distribution can be used for imputation purposes if a complete data set </w:t>
      </w:r>
      <w:r w:rsidR="002F3593">
        <w:rPr>
          <w:rFonts w:ascii="Times New Roman" w:hAnsi="Times New Roman"/>
          <w:sz w:val="24"/>
          <w:szCs w:val="24"/>
          <w:lang w:val="en-US"/>
        </w:rPr>
        <w:t xml:space="preserve">on </w:t>
      </w:r>
      <w:r w:rsidR="002F3593">
        <w:rPr>
          <w:rFonts w:ascii="Times New Roman" w:hAnsi="Times New Roman"/>
          <w:i/>
          <w:sz w:val="24"/>
          <w:szCs w:val="24"/>
          <w:lang w:val="en-US"/>
        </w:rPr>
        <w:t>X, Y, Z</w:t>
      </w:r>
      <w:r w:rsidR="002F3593">
        <w:rPr>
          <w:rFonts w:ascii="Times New Roman" w:hAnsi="Times New Roman"/>
          <w:sz w:val="24"/>
          <w:szCs w:val="24"/>
          <w:lang w:val="en-US"/>
        </w:rPr>
        <w:t xml:space="preserve"> is sought. </w:t>
      </w:r>
      <w:r>
        <w:rPr>
          <w:rFonts w:ascii="Times New Roman" w:hAnsi="Times New Roman"/>
          <w:sz w:val="24"/>
          <w:szCs w:val="24"/>
          <w:lang w:val="en-US"/>
        </w:rPr>
        <w:t xml:space="preserve">When dealing with numerical variables as </w:t>
      </w:r>
      <w:r>
        <w:rPr>
          <w:rFonts w:ascii="Times New Roman" w:hAnsi="Times New Roman"/>
          <w:i/>
          <w:sz w:val="24"/>
          <w:szCs w:val="24"/>
          <w:lang w:val="en-US"/>
        </w:rPr>
        <w:t>Y</w:t>
      </w:r>
      <w:r>
        <w:rPr>
          <w:rFonts w:ascii="Times New Roman" w:hAnsi="Times New Roman"/>
          <w:sz w:val="24"/>
          <w:szCs w:val="24"/>
          <w:lang w:val="en-US"/>
        </w:rPr>
        <w:t xml:space="preserve"> and </w:t>
      </w:r>
      <w:r>
        <w:rPr>
          <w:rFonts w:ascii="Times New Roman" w:hAnsi="Times New Roman"/>
          <w:i/>
          <w:sz w:val="24"/>
          <w:szCs w:val="24"/>
          <w:lang w:val="en-US"/>
        </w:rPr>
        <w:t>Z</w:t>
      </w:r>
      <w:r>
        <w:rPr>
          <w:rFonts w:ascii="Times New Roman" w:hAnsi="Times New Roman"/>
          <w:sz w:val="24"/>
          <w:szCs w:val="24"/>
          <w:lang w:val="en-US"/>
        </w:rPr>
        <w:t xml:space="preserve">, one possibility is to extend the use of the </w:t>
      </w:r>
      <w:proofErr w:type="spellStart"/>
      <w:r>
        <w:rPr>
          <w:rFonts w:ascii="Times New Roman" w:hAnsi="Times New Roman"/>
          <w:sz w:val="24"/>
          <w:szCs w:val="24"/>
          <w:lang w:val="en-US"/>
        </w:rPr>
        <w:t>Fréchet</w:t>
      </w:r>
      <w:proofErr w:type="spellEnd"/>
      <w:r>
        <w:rPr>
          <w:rFonts w:ascii="Times New Roman" w:hAnsi="Times New Roman"/>
          <w:sz w:val="24"/>
          <w:szCs w:val="24"/>
          <w:lang w:val="en-US"/>
        </w:rPr>
        <w:t xml:space="preserve"> bounds to empirical cumulative distribution functions, as in Conti et al (2012). This last paper tackles also the problem to define unique measures of uncertainty for the whole distribution, as well as to consider the case of structural zeros. In this context, this kind of constraint can turn out useful in order to detect what happens to subset</w:t>
      </w:r>
      <w:r w:rsidR="002F3593">
        <w:rPr>
          <w:rFonts w:ascii="Times New Roman" w:hAnsi="Times New Roman"/>
          <w:sz w:val="24"/>
          <w:szCs w:val="24"/>
          <w:lang w:val="en-US"/>
        </w:rPr>
        <w:t>s</w:t>
      </w:r>
      <w:r>
        <w:rPr>
          <w:rFonts w:ascii="Times New Roman" w:hAnsi="Times New Roman"/>
          <w:sz w:val="24"/>
          <w:szCs w:val="24"/>
          <w:lang w:val="en-US"/>
        </w:rPr>
        <w:t xml:space="preserve"> of population corresponding to the vast majority of the population, once a negligible number of statistical units with </w:t>
      </w:r>
      <w:r>
        <w:rPr>
          <w:rFonts w:ascii="Times New Roman" w:hAnsi="Times New Roman"/>
          <w:sz w:val="24"/>
          <w:szCs w:val="24"/>
          <w:lang w:val="en-US"/>
        </w:rPr>
        <w:lastRenderedPageBreak/>
        <w:t xml:space="preserve">rare </w:t>
      </w:r>
      <w:r>
        <w:rPr>
          <w:rFonts w:ascii="Times New Roman" w:hAnsi="Times New Roman"/>
          <w:i/>
          <w:sz w:val="24"/>
          <w:szCs w:val="24"/>
          <w:lang w:val="en-US"/>
        </w:rPr>
        <w:t>Y</w:t>
      </w:r>
      <w:r>
        <w:rPr>
          <w:rFonts w:ascii="Times New Roman" w:hAnsi="Times New Roman"/>
          <w:sz w:val="24"/>
          <w:szCs w:val="24"/>
          <w:lang w:val="en-US"/>
        </w:rPr>
        <w:t xml:space="preserve"> and </w:t>
      </w:r>
      <w:r>
        <w:rPr>
          <w:rFonts w:ascii="Times New Roman" w:hAnsi="Times New Roman"/>
          <w:i/>
          <w:sz w:val="24"/>
          <w:szCs w:val="24"/>
          <w:lang w:val="en-US"/>
        </w:rPr>
        <w:t>Z</w:t>
      </w:r>
      <w:r>
        <w:rPr>
          <w:rFonts w:ascii="Times New Roman" w:hAnsi="Times New Roman"/>
          <w:sz w:val="24"/>
          <w:szCs w:val="24"/>
          <w:lang w:val="en-US"/>
        </w:rPr>
        <w:t xml:space="preserve"> associations are deleted. This allows </w:t>
      </w:r>
      <w:proofErr w:type="gramStart"/>
      <w:r>
        <w:rPr>
          <w:rFonts w:ascii="Times New Roman" w:hAnsi="Times New Roman"/>
          <w:sz w:val="24"/>
          <w:szCs w:val="24"/>
          <w:lang w:val="en-US"/>
        </w:rPr>
        <w:t>to see</w:t>
      </w:r>
      <w:proofErr w:type="gramEnd"/>
      <w:r>
        <w:rPr>
          <w:rFonts w:ascii="Times New Roman" w:hAnsi="Times New Roman"/>
          <w:sz w:val="24"/>
          <w:szCs w:val="24"/>
          <w:lang w:val="en-US"/>
        </w:rPr>
        <w:t xml:space="preserve"> how uncertainty reduces imposing that some areas of the real plane become impossible for</w:t>
      </w:r>
      <w:r w:rsidR="002A1EC4" w:rsidRPr="00BD424D">
        <w:rPr>
          <w:rFonts w:ascii="Times New Roman" w:hAnsi="Times New Roman"/>
          <w:position w:val="-12"/>
          <w:sz w:val="24"/>
          <w:szCs w:val="24"/>
          <w:lang w:val="en-US"/>
        </w:rPr>
        <w:object w:dxaOrig="620" w:dyaOrig="380">
          <v:shape id="_x0000_i1033" type="#_x0000_t75" style="width:31.5pt;height:18.75pt" o:ole="">
            <v:imagedata r:id="rId15" o:title=""/>
          </v:shape>
          <o:OLEObject Type="Embed" ProgID="Equation.DSMT4" ShapeID="_x0000_i1033" DrawAspect="Content" ObjectID="_1472718390" r:id="rId23"/>
        </w:object>
      </w:r>
      <w:r>
        <w:rPr>
          <w:rFonts w:ascii="Times New Roman" w:hAnsi="Times New Roman"/>
          <w:sz w:val="24"/>
          <w:szCs w:val="24"/>
          <w:lang w:val="en-US"/>
        </w:rPr>
        <w:t>.</w:t>
      </w:r>
    </w:p>
    <w:p w:rsidR="005F5B7D" w:rsidRDefault="005F5B7D" w:rsidP="00ED65FA">
      <w:pPr>
        <w:spacing w:after="0" w:line="240" w:lineRule="auto"/>
        <w:jc w:val="both"/>
        <w:rPr>
          <w:rFonts w:ascii="Times New Roman" w:hAnsi="Times New Roman"/>
          <w:sz w:val="24"/>
          <w:szCs w:val="24"/>
          <w:lang w:val="en-US"/>
        </w:rPr>
      </w:pPr>
    </w:p>
    <w:p w:rsidR="006A77E8" w:rsidRDefault="00DB5268" w:rsidP="00DB5268">
      <w:pPr>
        <w:spacing w:after="0" w:line="240" w:lineRule="auto"/>
        <w:jc w:val="both"/>
        <w:rPr>
          <w:rFonts w:ascii="Times New Roman" w:hAnsi="Times New Roman"/>
          <w:b/>
          <w:sz w:val="24"/>
          <w:szCs w:val="24"/>
          <w:lang w:val="en-US"/>
        </w:rPr>
      </w:pPr>
      <w:r>
        <w:rPr>
          <w:rFonts w:ascii="Times New Roman" w:hAnsi="Times New Roman"/>
          <w:b/>
          <w:sz w:val="24"/>
          <w:szCs w:val="24"/>
          <w:lang w:val="en-US"/>
        </w:rPr>
        <w:t>4</w:t>
      </w:r>
      <w:r w:rsidRPr="005F3402">
        <w:rPr>
          <w:rFonts w:ascii="Times New Roman" w:hAnsi="Times New Roman"/>
          <w:b/>
          <w:sz w:val="24"/>
          <w:szCs w:val="24"/>
          <w:lang w:val="en-US"/>
        </w:rPr>
        <w:t>.</w:t>
      </w:r>
      <w:r w:rsidR="001C2612">
        <w:rPr>
          <w:rFonts w:ascii="Times New Roman" w:hAnsi="Times New Roman"/>
          <w:b/>
          <w:sz w:val="24"/>
          <w:szCs w:val="24"/>
          <w:lang w:val="en-US"/>
        </w:rPr>
        <w:t xml:space="preserve"> </w:t>
      </w:r>
      <w:r w:rsidR="00C175C9">
        <w:rPr>
          <w:rFonts w:ascii="Times New Roman" w:hAnsi="Times New Roman"/>
          <w:b/>
          <w:sz w:val="24"/>
          <w:szCs w:val="24"/>
          <w:lang w:val="en-US"/>
        </w:rPr>
        <w:t>Survey data integration</w:t>
      </w:r>
      <w:r w:rsidR="006A77E8">
        <w:rPr>
          <w:rFonts w:ascii="Times New Roman" w:hAnsi="Times New Roman"/>
          <w:b/>
          <w:sz w:val="24"/>
          <w:szCs w:val="24"/>
          <w:lang w:val="en-US"/>
        </w:rPr>
        <w:t xml:space="preserve"> of income and consumption expenditures</w:t>
      </w:r>
    </w:p>
    <w:p w:rsidR="006A77E8" w:rsidRDefault="006A77E8" w:rsidP="00DB5268">
      <w:pPr>
        <w:spacing w:after="0" w:line="240" w:lineRule="auto"/>
        <w:jc w:val="both"/>
        <w:rPr>
          <w:rFonts w:ascii="Times New Roman" w:hAnsi="Times New Roman"/>
          <w:b/>
          <w:sz w:val="24"/>
          <w:szCs w:val="24"/>
          <w:lang w:val="en-US"/>
        </w:rPr>
      </w:pPr>
    </w:p>
    <w:p w:rsidR="00446F2D" w:rsidRPr="007A1EEF" w:rsidRDefault="006A77E8" w:rsidP="00DB5268">
      <w:pPr>
        <w:spacing w:after="0" w:line="240" w:lineRule="auto"/>
        <w:jc w:val="both"/>
        <w:rPr>
          <w:rFonts w:ascii="Times New Roman" w:hAnsi="Times New Roman"/>
          <w:sz w:val="24"/>
          <w:szCs w:val="24"/>
          <w:lang w:val="en-GB"/>
        </w:rPr>
      </w:pPr>
      <w:r w:rsidRPr="007A1EEF">
        <w:rPr>
          <w:rFonts w:ascii="Times New Roman" w:hAnsi="Times New Roman"/>
          <w:sz w:val="24"/>
          <w:szCs w:val="24"/>
          <w:lang w:val="en-US"/>
        </w:rPr>
        <w:t xml:space="preserve">The </w:t>
      </w:r>
      <w:r w:rsidR="000D6A33" w:rsidRPr="007A1EEF">
        <w:rPr>
          <w:rFonts w:ascii="Times New Roman" w:hAnsi="Times New Roman"/>
          <w:sz w:val="24"/>
          <w:szCs w:val="24"/>
          <w:lang w:val="en-US"/>
        </w:rPr>
        <w:t>most important aim</w:t>
      </w:r>
      <w:r w:rsidRPr="007A1EEF">
        <w:rPr>
          <w:rFonts w:ascii="Times New Roman" w:hAnsi="Times New Roman"/>
          <w:sz w:val="24"/>
          <w:szCs w:val="24"/>
          <w:lang w:val="en-US"/>
        </w:rPr>
        <w:t xml:space="preserve"> of our </w:t>
      </w:r>
      <w:r w:rsidR="006A567F" w:rsidRPr="007A1EEF">
        <w:rPr>
          <w:rFonts w:ascii="Times New Roman" w:hAnsi="Times New Roman"/>
          <w:sz w:val="24"/>
          <w:szCs w:val="24"/>
          <w:lang w:val="en-US"/>
        </w:rPr>
        <w:t>exercise</w:t>
      </w:r>
      <w:r w:rsidRPr="007A1EEF">
        <w:rPr>
          <w:rFonts w:ascii="Times New Roman" w:hAnsi="Times New Roman"/>
          <w:sz w:val="24"/>
          <w:szCs w:val="24"/>
          <w:lang w:val="en-US"/>
        </w:rPr>
        <w:t xml:space="preserve"> is </w:t>
      </w:r>
      <w:r w:rsidR="002F7731" w:rsidRPr="007A1EEF">
        <w:rPr>
          <w:rFonts w:ascii="Times New Roman" w:hAnsi="Times New Roman"/>
          <w:sz w:val="24"/>
          <w:szCs w:val="24"/>
          <w:lang w:val="en-US"/>
        </w:rPr>
        <w:t xml:space="preserve">to enhance the EU-SILC data on income and </w:t>
      </w:r>
      <w:r w:rsidR="00733212" w:rsidRPr="007A1EEF">
        <w:rPr>
          <w:rFonts w:ascii="Times New Roman" w:hAnsi="Times New Roman"/>
          <w:sz w:val="24"/>
          <w:szCs w:val="24"/>
          <w:lang w:val="en-US"/>
        </w:rPr>
        <w:t>social exclusion</w:t>
      </w:r>
      <w:r w:rsidR="002F7731" w:rsidRPr="007A1EEF">
        <w:rPr>
          <w:rFonts w:ascii="Times New Roman" w:hAnsi="Times New Roman"/>
          <w:sz w:val="24"/>
          <w:szCs w:val="24"/>
          <w:lang w:val="en-US"/>
        </w:rPr>
        <w:t xml:space="preserve"> with consumption information derived from </w:t>
      </w:r>
      <w:r w:rsidR="002F7731" w:rsidRPr="007A1EEF">
        <w:rPr>
          <w:rFonts w:ascii="Times New Roman" w:hAnsi="Times New Roman"/>
          <w:sz w:val="24"/>
          <w:szCs w:val="24"/>
          <w:lang w:val="en-GB"/>
        </w:rPr>
        <w:t xml:space="preserve">HBS </w:t>
      </w:r>
      <w:r w:rsidR="00733212" w:rsidRPr="007A1EEF">
        <w:rPr>
          <w:rFonts w:ascii="Times New Roman" w:hAnsi="Times New Roman"/>
          <w:sz w:val="24"/>
          <w:szCs w:val="24"/>
          <w:lang w:val="en-GB"/>
        </w:rPr>
        <w:t xml:space="preserve">survey, </w:t>
      </w:r>
      <w:r w:rsidR="00610EC6" w:rsidRPr="007A1EEF">
        <w:rPr>
          <w:rFonts w:ascii="Times New Roman" w:hAnsi="Times New Roman"/>
          <w:sz w:val="24"/>
          <w:szCs w:val="24"/>
          <w:lang w:val="en-GB"/>
        </w:rPr>
        <w:t>through the statistical</w:t>
      </w:r>
      <w:r w:rsidR="002F7731" w:rsidRPr="007A1EEF">
        <w:rPr>
          <w:rFonts w:ascii="Times New Roman" w:hAnsi="Times New Roman"/>
          <w:sz w:val="24"/>
          <w:szCs w:val="24"/>
          <w:lang w:val="en-GB"/>
        </w:rPr>
        <w:t xml:space="preserve"> matching </w:t>
      </w:r>
      <w:r w:rsidR="00610EC6" w:rsidRPr="007A1EEF">
        <w:rPr>
          <w:rFonts w:ascii="Times New Roman" w:hAnsi="Times New Roman"/>
          <w:sz w:val="24"/>
          <w:szCs w:val="24"/>
          <w:lang w:val="en-GB"/>
        </w:rPr>
        <w:t>techniques</w:t>
      </w:r>
      <w:r w:rsidR="00E0374C" w:rsidRPr="007A1EEF">
        <w:rPr>
          <w:rFonts w:ascii="Times New Roman" w:hAnsi="Times New Roman"/>
          <w:sz w:val="24"/>
          <w:szCs w:val="24"/>
          <w:lang w:val="en-GB"/>
        </w:rPr>
        <w:t xml:space="preserve"> </w:t>
      </w:r>
      <w:r w:rsidR="0074313B" w:rsidRPr="007A1EEF">
        <w:rPr>
          <w:rFonts w:ascii="Times New Roman" w:hAnsi="Times New Roman"/>
          <w:sz w:val="24"/>
          <w:szCs w:val="24"/>
          <w:lang w:val="en-GB"/>
        </w:rPr>
        <w:t xml:space="preserve">more appropriate </w:t>
      </w:r>
      <w:r w:rsidR="00E0374C" w:rsidRPr="007A1EEF">
        <w:rPr>
          <w:rFonts w:ascii="Times New Roman" w:hAnsi="Times New Roman"/>
          <w:sz w:val="24"/>
          <w:szCs w:val="24"/>
          <w:lang w:val="en-GB"/>
        </w:rPr>
        <w:t xml:space="preserve">with our </w:t>
      </w:r>
      <w:r w:rsidR="0074313B" w:rsidRPr="007A1EEF">
        <w:rPr>
          <w:rFonts w:ascii="Times New Roman" w:hAnsi="Times New Roman"/>
          <w:sz w:val="24"/>
          <w:szCs w:val="24"/>
          <w:lang w:val="en-GB"/>
        </w:rPr>
        <w:t xml:space="preserve">final </w:t>
      </w:r>
      <w:r w:rsidR="00E0374C" w:rsidRPr="007A1EEF">
        <w:rPr>
          <w:rFonts w:ascii="Times New Roman" w:hAnsi="Times New Roman"/>
          <w:sz w:val="24"/>
          <w:szCs w:val="24"/>
          <w:lang w:val="en-GB"/>
        </w:rPr>
        <w:t>goal</w:t>
      </w:r>
      <w:r w:rsidR="002F7731" w:rsidRPr="007A1EEF">
        <w:rPr>
          <w:rFonts w:ascii="Times New Roman" w:hAnsi="Times New Roman"/>
          <w:sz w:val="24"/>
          <w:szCs w:val="24"/>
          <w:lang w:val="en-GB"/>
        </w:rPr>
        <w:t>. We used HBS 2011 as a donor data set and we impute</w:t>
      </w:r>
      <w:r w:rsidR="00733212" w:rsidRPr="007A1EEF">
        <w:rPr>
          <w:rFonts w:ascii="Times New Roman" w:hAnsi="Times New Roman"/>
          <w:sz w:val="24"/>
          <w:szCs w:val="24"/>
          <w:lang w:val="en-GB"/>
        </w:rPr>
        <w:t>d</w:t>
      </w:r>
      <w:r w:rsidR="002F7731" w:rsidRPr="007A1EEF">
        <w:rPr>
          <w:rFonts w:ascii="Times New Roman" w:hAnsi="Times New Roman"/>
          <w:sz w:val="24"/>
          <w:szCs w:val="24"/>
          <w:lang w:val="en-GB"/>
        </w:rPr>
        <w:t xml:space="preserve"> consumption expenditures </w:t>
      </w:r>
      <w:r w:rsidR="00E0374C" w:rsidRPr="007A1EEF">
        <w:rPr>
          <w:rFonts w:ascii="Times New Roman" w:hAnsi="Times New Roman"/>
          <w:sz w:val="24"/>
          <w:szCs w:val="24"/>
          <w:lang w:val="en-GB"/>
        </w:rPr>
        <w:t xml:space="preserve">classes </w:t>
      </w:r>
      <w:r w:rsidR="007130B2" w:rsidRPr="007A1EEF">
        <w:rPr>
          <w:rFonts w:ascii="Times New Roman" w:hAnsi="Times New Roman"/>
          <w:sz w:val="24"/>
          <w:szCs w:val="24"/>
          <w:lang w:val="en-GB"/>
        </w:rPr>
        <w:t xml:space="preserve">in </w:t>
      </w:r>
      <w:r w:rsidR="0061518C" w:rsidRPr="007A1EEF">
        <w:rPr>
          <w:rFonts w:ascii="Times New Roman" w:hAnsi="Times New Roman"/>
          <w:sz w:val="24"/>
          <w:szCs w:val="24"/>
          <w:lang w:val="en-US"/>
        </w:rPr>
        <w:t>SILC</w:t>
      </w:r>
      <w:r w:rsidRPr="007A1EEF">
        <w:rPr>
          <w:rFonts w:ascii="Times New Roman" w:hAnsi="Times New Roman"/>
          <w:sz w:val="24"/>
          <w:szCs w:val="24"/>
          <w:lang w:val="en-US"/>
        </w:rPr>
        <w:t xml:space="preserve"> </w:t>
      </w:r>
      <w:r w:rsidRPr="007A1EEF">
        <w:rPr>
          <w:rFonts w:ascii="Times New Roman" w:hAnsi="Times New Roman"/>
          <w:sz w:val="24"/>
          <w:szCs w:val="24"/>
          <w:lang w:val="en-GB"/>
        </w:rPr>
        <w:t xml:space="preserve">2012 </w:t>
      </w:r>
      <w:r w:rsidR="007130B2" w:rsidRPr="007A1EEF">
        <w:rPr>
          <w:rFonts w:ascii="Times New Roman" w:hAnsi="Times New Roman"/>
          <w:sz w:val="24"/>
          <w:szCs w:val="24"/>
          <w:lang w:val="en-GB"/>
        </w:rPr>
        <w:t>(</w:t>
      </w:r>
      <w:r w:rsidRPr="007A1EEF">
        <w:rPr>
          <w:rFonts w:ascii="Times New Roman" w:hAnsi="Times New Roman"/>
          <w:sz w:val="24"/>
          <w:szCs w:val="24"/>
          <w:lang w:val="en-GB"/>
        </w:rPr>
        <w:t>with income reference year 2011</w:t>
      </w:r>
      <w:r w:rsidR="007130B2" w:rsidRPr="007A1EEF">
        <w:rPr>
          <w:rFonts w:ascii="Times New Roman" w:hAnsi="Times New Roman"/>
          <w:sz w:val="24"/>
          <w:szCs w:val="24"/>
          <w:lang w:val="en-GB"/>
        </w:rPr>
        <w:t>)</w:t>
      </w:r>
      <w:r w:rsidR="00AA7862" w:rsidRPr="007A1EEF">
        <w:rPr>
          <w:rFonts w:ascii="Times New Roman" w:hAnsi="Times New Roman"/>
          <w:sz w:val="24"/>
          <w:szCs w:val="24"/>
          <w:lang w:val="en-GB"/>
        </w:rPr>
        <w:t xml:space="preserve"> in order to obtain a </w:t>
      </w:r>
      <w:r w:rsidR="00190E77" w:rsidRPr="007A1EEF">
        <w:rPr>
          <w:rFonts w:ascii="Times New Roman" w:hAnsi="Times New Roman"/>
          <w:sz w:val="24"/>
          <w:szCs w:val="24"/>
          <w:lang w:val="en-GB"/>
        </w:rPr>
        <w:t>synthetic</w:t>
      </w:r>
      <w:r w:rsidR="00AA7862" w:rsidRPr="007A1EEF">
        <w:rPr>
          <w:rFonts w:ascii="Times New Roman" w:hAnsi="Times New Roman"/>
          <w:sz w:val="24"/>
          <w:szCs w:val="24"/>
          <w:lang w:val="en-GB"/>
        </w:rPr>
        <w:t xml:space="preserve"> micro data set</w:t>
      </w:r>
      <w:r w:rsidRPr="007A1EEF">
        <w:rPr>
          <w:rFonts w:ascii="Times New Roman" w:hAnsi="Times New Roman"/>
          <w:sz w:val="24"/>
          <w:szCs w:val="24"/>
          <w:lang w:val="en-GB"/>
        </w:rPr>
        <w:t xml:space="preserve">. </w:t>
      </w:r>
      <w:r w:rsidR="00D73AFE" w:rsidRPr="007A1EEF">
        <w:rPr>
          <w:rFonts w:ascii="Times New Roman" w:hAnsi="Times New Roman"/>
          <w:sz w:val="24"/>
          <w:szCs w:val="24"/>
          <w:lang w:val="en-GB"/>
        </w:rPr>
        <w:t>It should be noted</w:t>
      </w:r>
      <w:r w:rsidR="007D4B4E" w:rsidRPr="007A1EEF">
        <w:rPr>
          <w:rFonts w:ascii="Times New Roman" w:hAnsi="Times New Roman"/>
          <w:sz w:val="24"/>
          <w:szCs w:val="24"/>
          <w:lang w:val="en-GB"/>
        </w:rPr>
        <w:t xml:space="preserve"> that t</w:t>
      </w:r>
      <w:r w:rsidR="00A42A06" w:rsidRPr="007A1EEF">
        <w:rPr>
          <w:rFonts w:ascii="Times New Roman" w:hAnsi="Times New Roman"/>
          <w:sz w:val="24"/>
          <w:szCs w:val="24"/>
          <w:lang w:val="en-GB"/>
        </w:rPr>
        <w:t xml:space="preserve">he integration </w:t>
      </w:r>
      <w:r w:rsidR="00446F2D" w:rsidRPr="007A1EEF">
        <w:rPr>
          <w:rFonts w:ascii="Times New Roman" w:hAnsi="Times New Roman"/>
          <w:sz w:val="24"/>
          <w:szCs w:val="24"/>
          <w:lang w:val="en-GB"/>
        </w:rPr>
        <w:t xml:space="preserve">process </w:t>
      </w:r>
      <w:r w:rsidR="006A567F" w:rsidRPr="007A1EEF">
        <w:rPr>
          <w:rFonts w:ascii="Times New Roman" w:hAnsi="Times New Roman"/>
          <w:sz w:val="24"/>
          <w:szCs w:val="24"/>
          <w:lang w:val="en-GB"/>
        </w:rPr>
        <w:t xml:space="preserve">mainly </w:t>
      </w:r>
      <w:r w:rsidR="00446F2D" w:rsidRPr="007A1EEF">
        <w:rPr>
          <w:rFonts w:ascii="Times New Roman" w:hAnsi="Times New Roman"/>
          <w:sz w:val="24"/>
          <w:szCs w:val="24"/>
          <w:lang w:val="en-GB"/>
        </w:rPr>
        <w:t>consists of several steps which can be summarized as follows: (</w:t>
      </w:r>
      <w:proofErr w:type="spellStart"/>
      <w:r w:rsidR="00446F2D" w:rsidRPr="007A1EEF">
        <w:rPr>
          <w:rFonts w:ascii="Times New Roman" w:hAnsi="Times New Roman"/>
          <w:sz w:val="24"/>
          <w:szCs w:val="24"/>
          <w:lang w:val="en-GB"/>
        </w:rPr>
        <w:t>i</w:t>
      </w:r>
      <w:proofErr w:type="spellEnd"/>
      <w:r w:rsidR="00446F2D" w:rsidRPr="007A1EEF">
        <w:rPr>
          <w:rFonts w:ascii="Times New Roman" w:hAnsi="Times New Roman"/>
          <w:sz w:val="24"/>
          <w:szCs w:val="24"/>
          <w:lang w:val="en-GB"/>
        </w:rPr>
        <w:t xml:space="preserve">) preliminary analysis of the data sets; (ii) </w:t>
      </w:r>
      <w:r w:rsidR="008E3814" w:rsidRPr="007A1EEF">
        <w:rPr>
          <w:rFonts w:ascii="Times New Roman" w:hAnsi="Times New Roman"/>
          <w:sz w:val="24"/>
          <w:szCs w:val="24"/>
          <w:lang w:val="en-GB"/>
        </w:rPr>
        <w:t xml:space="preserve">reconciliation </w:t>
      </w:r>
      <w:r w:rsidR="00446F2D" w:rsidRPr="007A1EEF">
        <w:rPr>
          <w:rFonts w:ascii="Times New Roman" w:hAnsi="Times New Roman"/>
          <w:sz w:val="24"/>
          <w:szCs w:val="24"/>
          <w:lang w:val="en-GB"/>
        </w:rPr>
        <w:t xml:space="preserve">of the data sets </w:t>
      </w:r>
      <w:r w:rsidR="008E3814" w:rsidRPr="007A1EEF">
        <w:rPr>
          <w:rFonts w:ascii="Times New Roman" w:hAnsi="Times New Roman"/>
          <w:sz w:val="24"/>
          <w:szCs w:val="24"/>
          <w:lang w:val="en-GB"/>
        </w:rPr>
        <w:t>through the harmonization of</w:t>
      </w:r>
      <w:r w:rsidR="00446F2D" w:rsidRPr="007A1EEF">
        <w:rPr>
          <w:rFonts w:ascii="Times New Roman" w:hAnsi="Times New Roman"/>
          <w:sz w:val="24"/>
          <w:szCs w:val="24"/>
          <w:lang w:val="en-GB"/>
        </w:rPr>
        <w:t xml:space="preserve"> definition and classification; </w:t>
      </w:r>
      <w:r w:rsidR="00AD3512" w:rsidRPr="007A1EEF">
        <w:rPr>
          <w:rFonts w:ascii="Times New Roman" w:hAnsi="Times New Roman"/>
          <w:sz w:val="24"/>
          <w:szCs w:val="24"/>
          <w:lang w:val="en-GB"/>
        </w:rPr>
        <w:t xml:space="preserve">(iii) selection of the matching variables; (iv) selection of the matching methods more suitable with the final objective; (v) quality assessment of the results. </w:t>
      </w:r>
      <w:r w:rsidR="000D6A33" w:rsidRPr="007A1EEF">
        <w:rPr>
          <w:rFonts w:ascii="Times New Roman" w:hAnsi="Times New Roman"/>
          <w:sz w:val="24"/>
          <w:szCs w:val="24"/>
          <w:lang w:val="en-GB"/>
        </w:rPr>
        <w:t>In t</w:t>
      </w:r>
      <w:r w:rsidR="00446F2D" w:rsidRPr="007A1EEF">
        <w:rPr>
          <w:rFonts w:ascii="Times New Roman" w:hAnsi="Times New Roman"/>
          <w:sz w:val="24"/>
          <w:szCs w:val="24"/>
          <w:lang w:val="en-GB"/>
        </w:rPr>
        <w:t>he</w:t>
      </w:r>
      <w:r w:rsidR="00A42A06" w:rsidRPr="007A1EEF">
        <w:rPr>
          <w:rFonts w:ascii="Times New Roman" w:hAnsi="Times New Roman"/>
          <w:sz w:val="24"/>
          <w:szCs w:val="24"/>
          <w:lang w:val="en-GB"/>
        </w:rPr>
        <w:t xml:space="preserve"> following paragraphs</w:t>
      </w:r>
      <w:r w:rsidR="00AD3512" w:rsidRPr="007A1EEF">
        <w:rPr>
          <w:rFonts w:ascii="Times New Roman" w:hAnsi="Times New Roman"/>
          <w:sz w:val="24"/>
          <w:szCs w:val="24"/>
          <w:lang w:val="en-GB"/>
        </w:rPr>
        <w:t xml:space="preserve"> </w:t>
      </w:r>
      <w:r w:rsidR="00006717" w:rsidRPr="007A1EEF">
        <w:rPr>
          <w:rFonts w:ascii="Times New Roman" w:hAnsi="Times New Roman"/>
          <w:sz w:val="24"/>
          <w:szCs w:val="24"/>
          <w:lang w:val="en-GB"/>
        </w:rPr>
        <w:t xml:space="preserve">the most important aspects of </w:t>
      </w:r>
      <w:r w:rsidR="00C70FED" w:rsidRPr="007A1EEF">
        <w:rPr>
          <w:rFonts w:ascii="Times New Roman" w:hAnsi="Times New Roman"/>
          <w:sz w:val="24"/>
          <w:szCs w:val="24"/>
          <w:lang w:val="en-GB"/>
        </w:rPr>
        <w:t xml:space="preserve">the </w:t>
      </w:r>
      <w:r w:rsidR="007E36F6" w:rsidRPr="007A1EEF">
        <w:rPr>
          <w:rFonts w:ascii="Times New Roman" w:hAnsi="Times New Roman"/>
          <w:sz w:val="24"/>
          <w:szCs w:val="24"/>
          <w:lang w:val="en-GB"/>
        </w:rPr>
        <w:t>matching procedure are</w:t>
      </w:r>
      <w:r w:rsidR="00337E9F" w:rsidRPr="007A1EEF">
        <w:rPr>
          <w:rFonts w:ascii="Times New Roman" w:hAnsi="Times New Roman"/>
          <w:sz w:val="24"/>
          <w:szCs w:val="24"/>
          <w:lang w:val="en-GB"/>
        </w:rPr>
        <w:t xml:space="preserve"> </w:t>
      </w:r>
      <w:r w:rsidR="00AF1CC7" w:rsidRPr="007A1EEF">
        <w:rPr>
          <w:rFonts w:ascii="Times New Roman" w:hAnsi="Times New Roman"/>
          <w:sz w:val="24"/>
          <w:szCs w:val="24"/>
          <w:lang w:val="en-GB"/>
        </w:rPr>
        <w:t xml:space="preserve">concisely </w:t>
      </w:r>
      <w:r w:rsidR="00C70FED" w:rsidRPr="007A1EEF">
        <w:rPr>
          <w:rFonts w:ascii="Times New Roman" w:hAnsi="Times New Roman"/>
          <w:sz w:val="24"/>
          <w:szCs w:val="24"/>
          <w:lang w:val="en-GB"/>
        </w:rPr>
        <w:t>highlighted</w:t>
      </w:r>
      <w:r w:rsidR="00006717" w:rsidRPr="007A1EEF">
        <w:rPr>
          <w:rFonts w:ascii="Times New Roman" w:hAnsi="Times New Roman"/>
          <w:sz w:val="24"/>
          <w:szCs w:val="24"/>
          <w:lang w:val="en-GB"/>
        </w:rPr>
        <w:t>.</w:t>
      </w:r>
    </w:p>
    <w:p w:rsidR="00D6243E" w:rsidRPr="007A1EEF" w:rsidRDefault="00D6243E" w:rsidP="00DB5268">
      <w:pPr>
        <w:spacing w:after="0" w:line="240" w:lineRule="auto"/>
        <w:jc w:val="both"/>
        <w:rPr>
          <w:rFonts w:ascii="Times New Roman" w:hAnsi="Times New Roman"/>
          <w:i/>
          <w:sz w:val="24"/>
          <w:szCs w:val="24"/>
          <w:lang w:val="en-US"/>
        </w:rPr>
      </w:pPr>
    </w:p>
    <w:p w:rsidR="00DB5268" w:rsidRPr="007A1EEF" w:rsidRDefault="00DB5268" w:rsidP="00DB5268">
      <w:pPr>
        <w:spacing w:after="0" w:line="240" w:lineRule="auto"/>
        <w:jc w:val="both"/>
        <w:rPr>
          <w:rFonts w:ascii="Times New Roman" w:hAnsi="Times New Roman"/>
          <w:i/>
          <w:sz w:val="24"/>
          <w:szCs w:val="24"/>
          <w:lang w:val="en-US"/>
        </w:rPr>
      </w:pPr>
      <w:r w:rsidRPr="007A1EEF">
        <w:rPr>
          <w:rFonts w:ascii="Times New Roman" w:hAnsi="Times New Roman"/>
          <w:i/>
          <w:sz w:val="24"/>
          <w:szCs w:val="24"/>
          <w:lang w:val="en-US"/>
        </w:rPr>
        <w:t>4.1 Analysis of the data sets</w:t>
      </w:r>
    </w:p>
    <w:p w:rsidR="00DB5268" w:rsidRPr="007A1EEF" w:rsidRDefault="00DB5268" w:rsidP="00DB5268">
      <w:pPr>
        <w:spacing w:after="0" w:line="240" w:lineRule="auto"/>
        <w:jc w:val="both"/>
        <w:rPr>
          <w:rFonts w:ascii="Times New Roman" w:hAnsi="Times New Roman"/>
          <w:sz w:val="24"/>
          <w:szCs w:val="24"/>
          <w:lang w:val="en-US"/>
        </w:rPr>
      </w:pPr>
    </w:p>
    <w:p w:rsidR="00DB5268" w:rsidRDefault="009F7E5F" w:rsidP="00DB5268">
      <w:pPr>
        <w:spacing w:after="0" w:line="240" w:lineRule="auto"/>
        <w:jc w:val="both"/>
        <w:rPr>
          <w:rFonts w:ascii="Times New Roman" w:hAnsi="Times New Roman"/>
          <w:sz w:val="24"/>
          <w:szCs w:val="24"/>
          <w:lang w:val="en-US"/>
        </w:rPr>
      </w:pPr>
      <w:r w:rsidRPr="007A1EEF">
        <w:rPr>
          <w:rFonts w:ascii="Times New Roman" w:hAnsi="Times New Roman"/>
          <w:sz w:val="24"/>
          <w:szCs w:val="24"/>
          <w:lang w:val="en-US"/>
        </w:rPr>
        <w:t xml:space="preserve">In Italy, </w:t>
      </w:r>
      <w:r w:rsidR="00400987" w:rsidRPr="007A1EEF">
        <w:rPr>
          <w:rFonts w:ascii="Times New Roman" w:hAnsi="Times New Roman"/>
          <w:sz w:val="24"/>
          <w:szCs w:val="24"/>
          <w:lang w:val="en-US"/>
        </w:rPr>
        <w:t xml:space="preserve">both </w:t>
      </w:r>
      <w:r w:rsidRPr="007A1EEF">
        <w:rPr>
          <w:rFonts w:ascii="Times New Roman" w:hAnsi="Times New Roman"/>
          <w:sz w:val="24"/>
          <w:szCs w:val="24"/>
          <w:lang w:val="en-US"/>
        </w:rPr>
        <w:t>t</w:t>
      </w:r>
      <w:r w:rsidR="005C6879" w:rsidRPr="007A1EEF">
        <w:rPr>
          <w:rFonts w:ascii="Times New Roman" w:hAnsi="Times New Roman"/>
          <w:sz w:val="24"/>
          <w:szCs w:val="24"/>
          <w:lang w:val="en-US"/>
        </w:rPr>
        <w:t xml:space="preserve">he </w:t>
      </w:r>
      <w:r w:rsidR="00DB5268" w:rsidRPr="007A1EEF">
        <w:rPr>
          <w:rFonts w:ascii="Times New Roman" w:hAnsi="Times New Roman"/>
          <w:sz w:val="24"/>
          <w:szCs w:val="24"/>
          <w:lang w:val="en-US"/>
        </w:rPr>
        <w:t xml:space="preserve">HBS and </w:t>
      </w:r>
      <w:r w:rsidR="0061518C" w:rsidRPr="007A1EEF">
        <w:rPr>
          <w:rFonts w:ascii="Times New Roman" w:hAnsi="Times New Roman"/>
          <w:sz w:val="24"/>
          <w:szCs w:val="24"/>
          <w:lang w:val="en-US"/>
        </w:rPr>
        <w:t>EU-SILC</w:t>
      </w:r>
      <w:r w:rsidR="005C6879" w:rsidRPr="007A1EEF">
        <w:rPr>
          <w:rFonts w:ascii="Times New Roman" w:hAnsi="Times New Roman"/>
          <w:sz w:val="24"/>
          <w:szCs w:val="24"/>
          <w:lang w:val="en-US"/>
        </w:rPr>
        <w:t xml:space="preserve"> survey</w:t>
      </w:r>
      <w:r w:rsidR="00590D64" w:rsidRPr="007A1EEF">
        <w:rPr>
          <w:rFonts w:ascii="Times New Roman" w:hAnsi="Times New Roman"/>
          <w:sz w:val="24"/>
          <w:szCs w:val="24"/>
          <w:lang w:val="en-US"/>
        </w:rPr>
        <w:t>s</w:t>
      </w:r>
      <w:r w:rsidR="00797249" w:rsidRPr="007A1EEF">
        <w:rPr>
          <w:rFonts w:ascii="Times New Roman" w:hAnsi="Times New Roman"/>
          <w:sz w:val="24"/>
          <w:szCs w:val="24"/>
          <w:lang w:val="en-US"/>
        </w:rPr>
        <w:t xml:space="preserve"> are carried out by ISTAT and </w:t>
      </w:r>
      <w:r w:rsidR="00DB5268" w:rsidRPr="007A1EEF">
        <w:rPr>
          <w:rFonts w:ascii="Times New Roman" w:hAnsi="Times New Roman"/>
          <w:sz w:val="24"/>
          <w:szCs w:val="24"/>
          <w:lang w:val="en-US"/>
        </w:rPr>
        <w:t>cover the same population (private households)</w:t>
      </w:r>
      <w:r w:rsidR="00797249" w:rsidRPr="007A1EEF">
        <w:rPr>
          <w:rFonts w:ascii="Times New Roman" w:hAnsi="Times New Roman"/>
          <w:sz w:val="24"/>
          <w:szCs w:val="24"/>
          <w:lang w:val="en-US"/>
        </w:rPr>
        <w:t xml:space="preserve">. These two major social surveys </w:t>
      </w:r>
      <w:r w:rsidR="00DB5268" w:rsidRPr="007A1EEF">
        <w:rPr>
          <w:rFonts w:ascii="Times New Roman" w:hAnsi="Times New Roman"/>
          <w:sz w:val="24"/>
          <w:szCs w:val="24"/>
          <w:lang w:val="en-US"/>
        </w:rPr>
        <w:t>are based on a two-stage simple random sampling design. The primary sampling units (PSU) are the municipalities and the second stage units (SSU) are the households. Inside each administrative region, the PSU are stratified according to their demographic size and, in order to guarantee self-weighting design in each region, the total of residents in each stratum is approximately constant. The evaluation of frequency distributions (weighted and non-weighted) of the variables in both datasets proved that keeping the respective weights of the two surveys is rather suitable</w:t>
      </w:r>
      <w:r w:rsidR="000D36A2" w:rsidRPr="007A1EEF">
        <w:rPr>
          <w:rFonts w:ascii="Times New Roman" w:hAnsi="Times New Roman"/>
          <w:sz w:val="24"/>
          <w:szCs w:val="24"/>
          <w:lang w:val="en-US"/>
        </w:rPr>
        <w:t xml:space="preserve"> (Table 4.1)</w:t>
      </w:r>
      <w:r w:rsidR="00DB5268" w:rsidRPr="007A1EEF">
        <w:rPr>
          <w:rFonts w:ascii="Times New Roman" w:hAnsi="Times New Roman"/>
          <w:sz w:val="24"/>
          <w:szCs w:val="24"/>
          <w:lang w:val="en-US"/>
        </w:rPr>
        <w:t>, although additional analyses for dealing with the treatment and</w:t>
      </w:r>
      <w:r w:rsidR="00DB5268" w:rsidRPr="005F3402">
        <w:rPr>
          <w:rFonts w:ascii="Times New Roman" w:hAnsi="Times New Roman"/>
          <w:sz w:val="24"/>
          <w:szCs w:val="24"/>
          <w:lang w:val="en-US"/>
        </w:rPr>
        <w:t xml:space="preserve"> harmonization of survey weights are also considered.</w:t>
      </w:r>
    </w:p>
    <w:p w:rsidR="00DE31BF" w:rsidRPr="005F3402" w:rsidRDefault="00DE31BF" w:rsidP="00DB5268">
      <w:pPr>
        <w:spacing w:after="0" w:line="240" w:lineRule="auto"/>
        <w:jc w:val="both"/>
        <w:rPr>
          <w:rFonts w:ascii="Times New Roman" w:hAnsi="Times New Roman"/>
          <w:sz w:val="24"/>
          <w:szCs w:val="24"/>
          <w:lang w:val="en-US"/>
        </w:rPr>
      </w:pPr>
    </w:p>
    <w:p w:rsidR="00DB5268" w:rsidRPr="0061518C" w:rsidRDefault="00DE31BF" w:rsidP="00DE31BF">
      <w:pPr>
        <w:spacing w:after="0" w:line="240" w:lineRule="auto"/>
        <w:jc w:val="both"/>
        <w:rPr>
          <w:rFonts w:ascii="Times New Roman" w:hAnsi="Times New Roman"/>
          <w:b/>
          <w:sz w:val="24"/>
          <w:szCs w:val="24"/>
          <w:lang w:val="en-US"/>
        </w:rPr>
      </w:pPr>
      <w:r w:rsidRPr="0061518C">
        <w:rPr>
          <w:rFonts w:ascii="Times New Roman" w:hAnsi="Times New Roman"/>
          <w:b/>
          <w:sz w:val="24"/>
          <w:szCs w:val="24"/>
          <w:lang w:val="en-US"/>
        </w:rPr>
        <w:t xml:space="preserve">Table 4.1 Comparison </w:t>
      </w:r>
      <w:r w:rsidR="0055739E" w:rsidRPr="0061518C">
        <w:rPr>
          <w:rFonts w:ascii="Times New Roman" w:hAnsi="Times New Roman"/>
          <w:b/>
          <w:sz w:val="24"/>
          <w:szCs w:val="24"/>
          <w:lang w:val="en-US"/>
        </w:rPr>
        <w:t>between</w:t>
      </w:r>
      <w:r w:rsidRPr="0061518C">
        <w:rPr>
          <w:rFonts w:ascii="Times New Roman" w:hAnsi="Times New Roman"/>
          <w:b/>
          <w:sz w:val="24"/>
          <w:szCs w:val="24"/>
          <w:lang w:val="en-US"/>
        </w:rPr>
        <w:t xml:space="preserve"> </w:t>
      </w:r>
      <w:r w:rsidR="0055739E" w:rsidRPr="0061518C">
        <w:rPr>
          <w:rFonts w:ascii="Times New Roman" w:hAnsi="Times New Roman"/>
          <w:b/>
          <w:sz w:val="24"/>
          <w:szCs w:val="24"/>
          <w:lang w:val="en-US"/>
        </w:rPr>
        <w:t xml:space="preserve">HBS and </w:t>
      </w:r>
      <w:r w:rsidR="0061518C" w:rsidRPr="0061518C">
        <w:rPr>
          <w:rFonts w:ascii="Times New Roman" w:hAnsi="Times New Roman"/>
          <w:b/>
          <w:sz w:val="24"/>
          <w:szCs w:val="24"/>
          <w:lang w:val="en-US"/>
        </w:rPr>
        <w:t>EU-SILC</w:t>
      </w:r>
      <w:r w:rsidR="0055739E" w:rsidRPr="0061518C">
        <w:rPr>
          <w:rFonts w:ascii="Times New Roman" w:hAnsi="Times New Roman"/>
          <w:b/>
          <w:sz w:val="24"/>
          <w:szCs w:val="24"/>
          <w:lang w:val="en-US"/>
        </w:rPr>
        <w:t xml:space="preserve"> by sample size and population size  </w:t>
      </w:r>
    </w:p>
    <w:p w:rsidR="00DE31BF" w:rsidRPr="005F3402" w:rsidRDefault="00DE31BF" w:rsidP="00DB5268">
      <w:pPr>
        <w:spacing w:after="0" w:line="240" w:lineRule="auto"/>
        <w:jc w:val="center"/>
        <w:rPr>
          <w:rFonts w:ascii="Times New Roman" w:hAnsi="Times New Roman"/>
          <w:sz w:val="24"/>
          <w:szCs w:val="24"/>
          <w:lang w:val="en-US"/>
        </w:rPr>
      </w:pPr>
    </w:p>
    <w:tbl>
      <w:tblPr>
        <w:tblW w:w="6800" w:type="dxa"/>
        <w:jc w:val="center"/>
        <w:tblBorders>
          <w:top w:val="single" w:sz="8" w:space="0" w:color="4F81BD"/>
          <w:bottom w:val="single" w:sz="8" w:space="0" w:color="4F81BD"/>
        </w:tblBorders>
        <w:tblLook w:val="04A0" w:firstRow="1" w:lastRow="0" w:firstColumn="1" w:lastColumn="0" w:noHBand="0" w:noVBand="1"/>
      </w:tblPr>
      <w:tblGrid>
        <w:gridCol w:w="1920"/>
        <w:gridCol w:w="1220"/>
        <w:gridCol w:w="1220"/>
        <w:gridCol w:w="1220"/>
        <w:gridCol w:w="1220"/>
      </w:tblGrid>
      <w:tr w:rsidR="00DB5268" w:rsidRPr="00FF0130" w:rsidTr="00CF6EF8">
        <w:trPr>
          <w:trHeight w:val="300"/>
          <w:jc w:val="center"/>
        </w:trPr>
        <w:tc>
          <w:tcPr>
            <w:tcW w:w="1920" w:type="dxa"/>
            <w:tcBorders>
              <w:top w:val="single" w:sz="4" w:space="0" w:color="auto"/>
              <w:bottom w:val="single" w:sz="8" w:space="0" w:color="548DD4"/>
            </w:tcBorders>
            <w:shd w:val="clear" w:color="auto" w:fill="auto"/>
            <w:noWrap/>
            <w:vAlign w:val="center"/>
            <w:hideMark/>
          </w:tcPr>
          <w:p w:rsidR="00DB5268" w:rsidRPr="00FF0130" w:rsidRDefault="00DB5268" w:rsidP="00CF6EF8">
            <w:pPr>
              <w:spacing w:after="0" w:line="240" w:lineRule="auto"/>
              <w:jc w:val="center"/>
              <w:rPr>
                <w:rFonts w:ascii="Times New Roman" w:hAnsi="Times New Roman"/>
                <w:b/>
                <w:bCs/>
                <w:iCs/>
                <w:color w:val="000000"/>
                <w:sz w:val="18"/>
                <w:szCs w:val="18"/>
                <w:lang w:val="en-US" w:eastAsia="it-IT"/>
              </w:rPr>
            </w:pPr>
          </w:p>
        </w:tc>
        <w:tc>
          <w:tcPr>
            <w:tcW w:w="2440" w:type="dxa"/>
            <w:gridSpan w:val="2"/>
            <w:tcBorders>
              <w:top w:val="single" w:sz="4" w:space="0" w:color="auto"/>
              <w:bottom w:val="single" w:sz="8" w:space="0" w:color="4F81BD"/>
            </w:tcBorders>
            <w:shd w:val="clear" w:color="auto" w:fill="auto"/>
            <w:noWrap/>
            <w:vAlign w:val="center"/>
            <w:hideMark/>
          </w:tcPr>
          <w:p w:rsidR="00DB5268" w:rsidRPr="00FF0130" w:rsidRDefault="0059528E" w:rsidP="00CF6EF8">
            <w:pPr>
              <w:spacing w:after="0" w:line="240" w:lineRule="auto"/>
              <w:jc w:val="center"/>
              <w:rPr>
                <w:rFonts w:ascii="Times New Roman" w:hAnsi="Times New Roman"/>
                <w:b/>
                <w:bCs/>
                <w:iCs/>
                <w:color w:val="000000"/>
                <w:sz w:val="18"/>
                <w:szCs w:val="18"/>
                <w:lang w:val="en-GB" w:eastAsia="it-IT"/>
              </w:rPr>
            </w:pPr>
            <w:r w:rsidRPr="00FF0130">
              <w:rPr>
                <w:rFonts w:ascii="Times New Roman" w:hAnsi="Times New Roman"/>
                <w:b/>
                <w:bCs/>
                <w:iCs/>
                <w:color w:val="000000"/>
                <w:sz w:val="18"/>
                <w:szCs w:val="18"/>
                <w:lang w:val="en-GB" w:eastAsia="it-IT"/>
              </w:rPr>
              <w:t>H</w:t>
            </w:r>
            <w:r w:rsidR="00DB5268" w:rsidRPr="00FF0130">
              <w:rPr>
                <w:rFonts w:ascii="Times New Roman" w:hAnsi="Times New Roman"/>
                <w:b/>
                <w:bCs/>
                <w:iCs/>
                <w:color w:val="000000"/>
                <w:sz w:val="18"/>
                <w:szCs w:val="18"/>
                <w:lang w:val="en-GB" w:eastAsia="it-IT"/>
              </w:rPr>
              <w:t>ousehold level</w:t>
            </w:r>
          </w:p>
        </w:tc>
        <w:tc>
          <w:tcPr>
            <w:tcW w:w="2440" w:type="dxa"/>
            <w:gridSpan w:val="2"/>
            <w:tcBorders>
              <w:top w:val="single" w:sz="4" w:space="0" w:color="auto"/>
              <w:bottom w:val="single" w:sz="8" w:space="0" w:color="4F81BD"/>
            </w:tcBorders>
            <w:shd w:val="clear" w:color="auto" w:fill="auto"/>
            <w:noWrap/>
            <w:vAlign w:val="center"/>
            <w:hideMark/>
          </w:tcPr>
          <w:p w:rsidR="00DB5268" w:rsidRPr="00FF0130" w:rsidRDefault="0059528E" w:rsidP="00CF6EF8">
            <w:pPr>
              <w:spacing w:after="0" w:line="240" w:lineRule="auto"/>
              <w:jc w:val="center"/>
              <w:rPr>
                <w:rFonts w:ascii="Times New Roman" w:hAnsi="Times New Roman"/>
                <w:b/>
                <w:bCs/>
                <w:iCs/>
                <w:color w:val="000000"/>
                <w:sz w:val="18"/>
                <w:szCs w:val="18"/>
                <w:lang w:eastAsia="it-IT"/>
              </w:rPr>
            </w:pPr>
            <w:r w:rsidRPr="00FF0130">
              <w:rPr>
                <w:rFonts w:ascii="Times New Roman" w:hAnsi="Times New Roman"/>
                <w:b/>
                <w:bCs/>
                <w:iCs/>
                <w:color w:val="000000"/>
                <w:sz w:val="18"/>
                <w:szCs w:val="18"/>
                <w:lang w:eastAsia="it-IT"/>
              </w:rPr>
              <w:t>I</w:t>
            </w:r>
            <w:r w:rsidR="00DB5268" w:rsidRPr="00FF0130">
              <w:rPr>
                <w:rFonts w:ascii="Times New Roman" w:hAnsi="Times New Roman"/>
                <w:b/>
                <w:bCs/>
                <w:iCs/>
                <w:color w:val="000000"/>
                <w:sz w:val="18"/>
                <w:szCs w:val="18"/>
                <w:lang w:eastAsia="it-IT"/>
              </w:rPr>
              <w:t xml:space="preserve">ndividual </w:t>
            </w:r>
            <w:r w:rsidR="00333D88" w:rsidRPr="00FF0130">
              <w:rPr>
                <w:rFonts w:ascii="Times New Roman" w:hAnsi="Times New Roman"/>
                <w:b/>
                <w:bCs/>
                <w:iCs/>
                <w:color w:val="000000"/>
                <w:sz w:val="18"/>
                <w:szCs w:val="18"/>
                <w:lang w:eastAsia="it-IT"/>
              </w:rPr>
              <w:t>l</w:t>
            </w:r>
            <w:r w:rsidR="00DB5268" w:rsidRPr="00FF0130">
              <w:rPr>
                <w:rFonts w:ascii="Times New Roman" w:hAnsi="Times New Roman"/>
                <w:b/>
                <w:bCs/>
                <w:iCs/>
                <w:color w:val="000000"/>
                <w:sz w:val="18"/>
                <w:szCs w:val="18"/>
                <w:lang w:eastAsia="it-IT"/>
              </w:rPr>
              <w:t>evel</w:t>
            </w:r>
          </w:p>
        </w:tc>
      </w:tr>
      <w:tr w:rsidR="00DB5268" w:rsidRPr="00FF0130" w:rsidTr="00CF6EF8">
        <w:trPr>
          <w:trHeight w:val="315"/>
          <w:jc w:val="center"/>
        </w:trPr>
        <w:tc>
          <w:tcPr>
            <w:tcW w:w="1920" w:type="dxa"/>
            <w:tcBorders>
              <w:top w:val="single" w:sz="8" w:space="0" w:color="548DD4"/>
            </w:tcBorders>
            <w:shd w:val="clear" w:color="auto" w:fill="D3DFEE"/>
            <w:vAlign w:val="center"/>
            <w:hideMark/>
          </w:tcPr>
          <w:p w:rsidR="00DB5268" w:rsidRPr="00FF0130" w:rsidRDefault="00DB5268" w:rsidP="00CF6EF8">
            <w:pPr>
              <w:spacing w:after="0" w:line="240" w:lineRule="auto"/>
              <w:jc w:val="center"/>
              <w:rPr>
                <w:rFonts w:ascii="Times New Roman" w:hAnsi="Times New Roman"/>
                <w:b/>
                <w:bCs/>
                <w:iCs/>
                <w:color w:val="000000"/>
                <w:sz w:val="18"/>
                <w:szCs w:val="18"/>
                <w:lang w:eastAsia="it-IT"/>
              </w:rPr>
            </w:pPr>
          </w:p>
        </w:tc>
        <w:tc>
          <w:tcPr>
            <w:tcW w:w="1220" w:type="dxa"/>
            <w:shd w:val="clear" w:color="auto" w:fill="D3DFEE"/>
            <w:noWrap/>
            <w:vAlign w:val="center"/>
            <w:hideMark/>
          </w:tcPr>
          <w:p w:rsidR="00DB5268" w:rsidRPr="00FF0130" w:rsidRDefault="00DB5268" w:rsidP="00CF6EF8">
            <w:pPr>
              <w:spacing w:after="0" w:line="240" w:lineRule="auto"/>
              <w:jc w:val="center"/>
              <w:rPr>
                <w:rFonts w:ascii="Times New Roman" w:hAnsi="Times New Roman"/>
                <w:b/>
                <w:bCs/>
                <w:color w:val="000000"/>
                <w:sz w:val="18"/>
                <w:szCs w:val="18"/>
                <w:lang w:eastAsia="it-IT"/>
              </w:rPr>
            </w:pPr>
            <w:r w:rsidRPr="00FF0130">
              <w:rPr>
                <w:rFonts w:ascii="Times New Roman" w:hAnsi="Times New Roman"/>
                <w:b/>
                <w:bCs/>
                <w:color w:val="000000"/>
                <w:sz w:val="18"/>
                <w:szCs w:val="18"/>
                <w:lang w:eastAsia="it-IT"/>
              </w:rPr>
              <w:t>HBS</w:t>
            </w:r>
          </w:p>
        </w:tc>
        <w:tc>
          <w:tcPr>
            <w:tcW w:w="1220" w:type="dxa"/>
            <w:shd w:val="clear" w:color="auto" w:fill="D3DFEE"/>
            <w:noWrap/>
            <w:vAlign w:val="center"/>
            <w:hideMark/>
          </w:tcPr>
          <w:p w:rsidR="00DB5268" w:rsidRPr="00FF0130" w:rsidRDefault="0061518C" w:rsidP="00CF6EF8">
            <w:pPr>
              <w:spacing w:after="0" w:line="240" w:lineRule="auto"/>
              <w:jc w:val="center"/>
              <w:rPr>
                <w:rFonts w:ascii="Times New Roman" w:hAnsi="Times New Roman"/>
                <w:b/>
                <w:bCs/>
                <w:color w:val="000000"/>
                <w:sz w:val="18"/>
                <w:szCs w:val="18"/>
                <w:lang w:eastAsia="it-IT"/>
              </w:rPr>
            </w:pPr>
            <w:r w:rsidRPr="00FF0130">
              <w:rPr>
                <w:rFonts w:ascii="Times New Roman" w:hAnsi="Times New Roman"/>
                <w:b/>
                <w:bCs/>
                <w:color w:val="000000"/>
                <w:sz w:val="18"/>
                <w:szCs w:val="18"/>
                <w:lang w:eastAsia="it-IT"/>
              </w:rPr>
              <w:t>EU-SILC</w:t>
            </w:r>
          </w:p>
        </w:tc>
        <w:tc>
          <w:tcPr>
            <w:tcW w:w="1220" w:type="dxa"/>
            <w:shd w:val="clear" w:color="auto" w:fill="D3DFEE"/>
            <w:noWrap/>
            <w:vAlign w:val="center"/>
            <w:hideMark/>
          </w:tcPr>
          <w:p w:rsidR="00DB5268" w:rsidRPr="00FF0130" w:rsidRDefault="00DB5268" w:rsidP="00CF6EF8">
            <w:pPr>
              <w:spacing w:after="0" w:line="240" w:lineRule="auto"/>
              <w:jc w:val="center"/>
              <w:rPr>
                <w:rFonts w:ascii="Times New Roman" w:hAnsi="Times New Roman"/>
                <w:b/>
                <w:bCs/>
                <w:color w:val="000000"/>
                <w:sz w:val="18"/>
                <w:szCs w:val="18"/>
                <w:lang w:eastAsia="it-IT"/>
              </w:rPr>
            </w:pPr>
            <w:r w:rsidRPr="00FF0130">
              <w:rPr>
                <w:rFonts w:ascii="Times New Roman" w:hAnsi="Times New Roman"/>
                <w:b/>
                <w:bCs/>
                <w:color w:val="000000"/>
                <w:sz w:val="18"/>
                <w:szCs w:val="18"/>
                <w:lang w:eastAsia="it-IT"/>
              </w:rPr>
              <w:t>HBS</w:t>
            </w:r>
          </w:p>
        </w:tc>
        <w:tc>
          <w:tcPr>
            <w:tcW w:w="1220" w:type="dxa"/>
            <w:shd w:val="clear" w:color="auto" w:fill="D3DFEE"/>
            <w:noWrap/>
            <w:vAlign w:val="center"/>
            <w:hideMark/>
          </w:tcPr>
          <w:p w:rsidR="00DB5268" w:rsidRPr="00FF0130" w:rsidRDefault="0061518C" w:rsidP="00CF6EF8">
            <w:pPr>
              <w:spacing w:after="0" w:line="240" w:lineRule="auto"/>
              <w:jc w:val="center"/>
              <w:rPr>
                <w:rFonts w:ascii="Times New Roman" w:hAnsi="Times New Roman"/>
                <w:b/>
                <w:bCs/>
                <w:color w:val="000000"/>
                <w:sz w:val="18"/>
                <w:szCs w:val="18"/>
                <w:lang w:eastAsia="it-IT"/>
              </w:rPr>
            </w:pPr>
            <w:r w:rsidRPr="00FF0130">
              <w:rPr>
                <w:rFonts w:ascii="Times New Roman" w:hAnsi="Times New Roman"/>
                <w:b/>
                <w:bCs/>
                <w:color w:val="000000"/>
                <w:sz w:val="18"/>
                <w:szCs w:val="18"/>
                <w:lang w:eastAsia="it-IT"/>
              </w:rPr>
              <w:t>EU-SILC</w:t>
            </w:r>
          </w:p>
        </w:tc>
      </w:tr>
      <w:tr w:rsidR="00DB5268" w:rsidRPr="00FF0130" w:rsidTr="00CF6EF8">
        <w:trPr>
          <w:trHeight w:val="300"/>
          <w:jc w:val="center"/>
        </w:trPr>
        <w:tc>
          <w:tcPr>
            <w:tcW w:w="1920" w:type="dxa"/>
            <w:shd w:val="clear" w:color="auto" w:fill="auto"/>
            <w:noWrap/>
            <w:vAlign w:val="center"/>
            <w:hideMark/>
          </w:tcPr>
          <w:p w:rsidR="00DB5268" w:rsidRPr="00FF0130" w:rsidRDefault="0059528E" w:rsidP="00CF6EF8">
            <w:pPr>
              <w:spacing w:after="0" w:line="240" w:lineRule="auto"/>
              <w:jc w:val="center"/>
              <w:rPr>
                <w:rFonts w:ascii="Times New Roman" w:hAnsi="Times New Roman"/>
                <w:b/>
                <w:bCs/>
                <w:iCs/>
                <w:color w:val="000000"/>
                <w:sz w:val="18"/>
                <w:szCs w:val="18"/>
                <w:lang w:val="en-GB" w:eastAsia="it-IT"/>
              </w:rPr>
            </w:pPr>
            <w:r w:rsidRPr="00FF0130">
              <w:rPr>
                <w:rFonts w:ascii="Times New Roman" w:hAnsi="Times New Roman"/>
                <w:b/>
                <w:bCs/>
                <w:iCs/>
                <w:color w:val="000000"/>
                <w:sz w:val="18"/>
                <w:szCs w:val="18"/>
                <w:lang w:val="en-GB" w:eastAsia="it-IT"/>
              </w:rPr>
              <w:t>S</w:t>
            </w:r>
            <w:r w:rsidR="00DB5268" w:rsidRPr="00FF0130">
              <w:rPr>
                <w:rFonts w:ascii="Times New Roman" w:hAnsi="Times New Roman"/>
                <w:b/>
                <w:bCs/>
                <w:iCs/>
                <w:color w:val="000000"/>
                <w:sz w:val="18"/>
                <w:szCs w:val="18"/>
                <w:lang w:val="en-GB" w:eastAsia="it-IT"/>
              </w:rPr>
              <w:t>ample size</w:t>
            </w:r>
          </w:p>
        </w:tc>
        <w:tc>
          <w:tcPr>
            <w:tcW w:w="1220" w:type="dxa"/>
            <w:shd w:val="clear" w:color="auto" w:fill="auto"/>
            <w:noWrap/>
            <w:vAlign w:val="center"/>
            <w:hideMark/>
          </w:tcPr>
          <w:p w:rsidR="00DB5268" w:rsidRPr="00FF0130" w:rsidRDefault="00E0069D" w:rsidP="00CF6EF8">
            <w:pPr>
              <w:pStyle w:val="NormalWeb"/>
              <w:spacing w:before="0" w:beforeAutospacing="0" w:after="0" w:afterAutospacing="0" w:line="276" w:lineRule="auto"/>
              <w:jc w:val="center"/>
              <w:rPr>
                <w:color w:val="000000"/>
                <w:sz w:val="18"/>
                <w:szCs w:val="18"/>
              </w:rPr>
            </w:pPr>
            <w:r>
              <w:rPr>
                <w:bCs/>
                <w:color w:val="000000"/>
                <w:kern w:val="24"/>
                <w:sz w:val="18"/>
                <w:szCs w:val="18"/>
              </w:rPr>
              <w:t>23,</w:t>
            </w:r>
            <w:r w:rsidR="00DB5268" w:rsidRPr="00FF0130">
              <w:rPr>
                <w:bCs/>
                <w:color w:val="000000"/>
                <w:kern w:val="24"/>
                <w:sz w:val="18"/>
                <w:szCs w:val="18"/>
              </w:rPr>
              <w:t>158</w:t>
            </w:r>
          </w:p>
        </w:tc>
        <w:tc>
          <w:tcPr>
            <w:tcW w:w="1220" w:type="dxa"/>
            <w:shd w:val="clear" w:color="auto" w:fill="auto"/>
            <w:noWrap/>
            <w:vAlign w:val="center"/>
            <w:hideMark/>
          </w:tcPr>
          <w:p w:rsidR="00DB5268" w:rsidRPr="00FF0130" w:rsidRDefault="00E0069D" w:rsidP="00CF6EF8">
            <w:pPr>
              <w:pStyle w:val="NormalWeb"/>
              <w:spacing w:before="0" w:beforeAutospacing="0" w:after="0" w:afterAutospacing="0" w:line="276" w:lineRule="auto"/>
              <w:jc w:val="center"/>
              <w:rPr>
                <w:color w:val="000000"/>
                <w:sz w:val="18"/>
                <w:szCs w:val="18"/>
              </w:rPr>
            </w:pPr>
            <w:r>
              <w:rPr>
                <w:bCs/>
                <w:color w:val="000000"/>
                <w:kern w:val="24"/>
                <w:sz w:val="18"/>
                <w:szCs w:val="18"/>
              </w:rPr>
              <w:t>19,</w:t>
            </w:r>
            <w:r w:rsidR="00DB5268" w:rsidRPr="00FF0130">
              <w:rPr>
                <w:bCs/>
                <w:color w:val="000000"/>
                <w:kern w:val="24"/>
                <w:sz w:val="18"/>
                <w:szCs w:val="18"/>
              </w:rPr>
              <w:t>578</w:t>
            </w:r>
          </w:p>
        </w:tc>
        <w:tc>
          <w:tcPr>
            <w:tcW w:w="1220" w:type="dxa"/>
            <w:shd w:val="clear" w:color="auto" w:fill="auto"/>
            <w:noWrap/>
            <w:vAlign w:val="center"/>
            <w:hideMark/>
          </w:tcPr>
          <w:p w:rsidR="00DB5268" w:rsidRPr="00FF0130" w:rsidRDefault="00DB5268" w:rsidP="00E0069D">
            <w:pPr>
              <w:pStyle w:val="NormalWeb"/>
              <w:spacing w:before="0" w:beforeAutospacing="0" w:after="0" w:afterAutospacing="0" w:line="276" w:lineRule="auto"/>
              <w:jc w:val="center"/>
              <w:rPr>
                <w:color w:val="000000"/>
                <w:sz w:val="18"/>
                <w:szCs w:val="18"/>
              </w:rPr>
            </w:pPr>
            <w:r w:rsidRPr="00FF0130">
              <w:rPr>
                <w:rFonts w:eastAsia="Times New Roman"/>
                <w:bCs/>
                <w:color w:val="000000"/>
                <w:kern w:val="24"/>
                <w:sz w:val="18"/>
                <w:szCs w:val="18"/>
              </w:rPr>
              <w:t>57</w:t>
            </w:r>
            <w:r w:rsidR="00E0069D">
              <w:rPr>
                <w:rFonts w:eastAsia="Times New Roman"/>
                <w:bCs/>
                <w:color w:val="000000"/>
                <w:kern w:val="24"/>
                <w:sz w:val="18"/>
                <w:szCs w:val="18"/>
              </w:rPr>
              <w:t>,</w:t>
            </w:r>
            <w:r w:rsidRPr="00FF0130">
              <w:rPr>
                <w:rFonts w:eastAsia="Times New Roman"/>
                <w:bCs/>
                <w:color w:val="000000"/>
                <w:kern w:val="24"/>
                <w:sz w:val="18"/>
                <w:szCs w:val="18"/>
              </w:rPr>
              <w:t>613</w:t>
            </w:r>
          </w:p>
        </w:tc>
        <w:tc>
          <w:tcPr>
            <w:tcW w:w="1220" w:type="dxa"/>
            <w:shd w:val="clear" w:color="auto" w:fill="auto"/>
            <w:noWrap/>
            <w:vAlign w:val="center"/>
            <w:hideMark/>
          </w:tcPr>
          <w:p w:rsidR="00DB5268" w:rsidRPr="00FF0130" w:rsidRDefault="00DB5268" w:rsidP="00E0069D">
            <w:pPr>
              <w:pStyle w:val="NormalWeb"/>
              <w:spacing w:before="0" w:beforeAutospacing="0" w:after="0" w:afterAutospacing="0" w:line="276" w:lineRule="auto"/>
              <w:jc w:val="center"/>
              <w:rPr>
                <w:color w:val="000000"/>
                <w:sz w:val="18"/>
                <w:szCs w:val="18"/>
              </w:rPr>
            </w:pPr>
            <w:r w:rsidRPr="00FF0130">
              <w:rPr>
                <w:rFonts w:eastAsia="Times New Roman"/>
                <w:bCs/>
                <w:color w:val="000000"/>
                <w:kern w:val="24"/>
                <w:sz w:val="18"/>
                <w:szCs w:val="18"/>
              </w:rPr>
              <w:t>47</w:t>
            </w:r>
            <w:r w:rsidR="00E0069D">
              <w:rPr>
                <w:rFonts w:eastAsia="Times New Roman"/>
                <w:bCs/>
                <w:color w:val="000000"/>
                <w:kern w:val="24"/>
                <w:sz w:val="18"/>
                <w:szCs w:val="18"/>
              </w:rPr>
              <w:t>,</w:t>
            </w:r>
            <w:r w:rsidRPr="00FF0130">
              <w:rPr>
                <w:rFonts w:eastAsia="Times New Roman"/>
                <w:bCs/>
                <w:color w:val="000000"/>
                <w:kern w:val="24"/>
                <w:sz w:val="18"/>
                <w:szCs w:val="18"/>
              </w:rPr>
              <w:t>365</w:t>
            </w:r>
          </w:p>
        </w:tc>
      </w:tr>
      <w:tr w:rsidR="00DB5268" w:rsidRPr="00FF0130" w:rsidTr="00CF6EF8">
        <w:trPr>
          <w:trHeight w:val="315"/>
          <w:jc w:val="center"/>
        </w:trPr>
        <w:tc>
          <w:tcPr>
            <w:tcW w:w="1920" w:type="dxa"/>
            <w:shd w:val="clear" w:color="auto" w:fill="D3DFEE"/>
            <w:noWrap/>
            <w:vAlign w:val="center"/>
            <w:hideMark/>
          </w:tcPr>
          <w:p w:rsidR="00DB5268" w:rsidRPr="00FF0130" w:rsidRDefault="0059528E" w:rsidP="00CF6EF8">
            <w:pPr>
              <w:spacing w:after="0" w:line="240" w:lineRule="auto"/>
              <w:jc w:val="center"/>
              <w:rPr>
                <w:rFonts w:ascii="Times New Roman" w:hAnsi="Times New Roman"/>
                <w:b/>
                <w:bCs/>
                <w:iCs/>
                <w:color w:val="000000"/>
                <w:sz w:val="18"/>
                <w:szCs w:val="18"/>
                <w:lang w:val="en-GB" w:eastAsia="it-IT"/>
              </w:rPr>
            </w:pPr>
            <w:r w:rsidRPr="00FF0130">
              <w:rPr>
                <w:rFonts w:ascii="Times New Roman" w:hAnsi="Times New Roman"/>
                <w:b/>
                <w:bCs/>
                <w:iCs/>
                <w:color w:val="000000"/>
                <w:sz w:val="18"/>
                <w:szCs w:val="18"/>
                <w:lang w:val="en-GB" w:eastAsia="it-IT"/>
              </w:rPr>
              <w:t>P</w:t>
            </w:r>
            <w:r w:rsidR="00DB5268" w:rsidRPr="00FF0130">
              <w:rPr>
                <w:rFonts w:ascii="Times New Roman" w:hAnsi="Times New Roman"/>
                <w:b/>
                <w:bCs/>
                <w:iCs/>
                <w:color w:val="000000"/>
                <w:sz w:val="18"/>
                <w:szCs w:val="18"/>
                <w:lang w:val="en-GB" w:eastAsia="it-IT"/>
              </w:rPr>
              <w:t>opulation size</w:t>
            </w:r>
          </w:p>
        </w:tc>
        <w:tc>
          <w:tcPr>
            <w:tcW w:w="1220" w:type="dxa"/>
            <w:shd w:val="clear" w:color="auto" w:fill="D3DFEE"/>
            <w:noWrap/>
            <w:vAlign w:val="center"/>
            <w:hideMark/>
          </w:tcPr>
          <w:p w:rsidR="00DB5268" w:rsidRPr="00FF0130" w:rsidRDefault="00DB5268" w:rsidP="00E0069D">
            <w:pPr>
              <w:pStyle w:val="NormalWeb"/>
              <w:spacing w:before="0" w:beforeAutospacing="0" w:after="0" w:afterAutospacing="0" w:line="276" w:lineRule="auto"/>
              <w:jc w:val="center"/>
              <w:rPr>
                <w:color w:val="000000"/>
                <w:sz w:val="18"/>
                <w:szCs w:val="18"/>
              </w:rPr>
            </w:pPr>
            <w:r w:rsidRPr="00FF0130">
              <w:rPr>
                <w:bCs/>
                <w:color w:val="000000"/>
                <w:kern w:val="24"/>
                <w:sz w:val="18"/>
                <w:szCs w:val="18"/>
              </w:rPr>
              <w:t>25</w:t>
            </w:r>
            <w:r w:rsidR="00E0069D">
              <w:rPr>
                <w:bCs/>
                <w:color w:val="000000"/>
                <w:kern w:val="24"/>
                <w:sz w:val="18"/>
                <w:szCs w:val="18"/>
              </w:rPr>
              <w:t>,</w:t>
            </w:r>
            <w:r w:rsidRPr="00FF0130">
              <w:rPr>
                <w:bCs/>
                <w:color w:val="000000"/>
                <w:kern w:val="24"/>
                <w:sz w:val="18"/>
                <w:szCs w:val="18"/>
              </w:rPr>
              <w:t>165</w:t>
            </w:r>
            <w:r w:rsidR="00E0069D">
              <w:rPr>
                <w:bCs/>
                <w:color w:val="000000"/>
                <w:kern w:val="24"/>
                <w:sz w:val="18"/>
                <w:szCs w:val="18"/>
              </w:rPr>
              <w:t>,</w:t>
            </w:r>
            <w:r w:rsidRPr="00FF0130">
              <w:rPr>
                <w:bCs/>
                <w:color w:val="000000"/>
                <w:kern w:val="24"/>
                <w:sz w:val="18"/>
                <w:szCs w:val="18"/>
              </w:rPr>
              <w:t>002</w:t>
            </w:r>
          </w:p>
        </w:tc>
        <w:tc>
          <w:tcPr>
            <w:tcW w:w="1220" w:type="dxa"/>
            <w:shd w:val="clear" w:color="auto" w:fill="D3DFEE"/>
            <w:noWrap/>
            <w:vAlign w:val="center"/>
            <w:hideMark/>
          </w:tcPr>
          <w:p w:rsidR="00DB5268" w:rsidRPr="00FF0130" w:rsidRDefault="00DB5268" w:rsidP="00E0069D">
            <w:pPr>
              <w:pStyle w:val="NormalWeb"/>
              <w:spacing w:before="0" w:beforeAutospacing="0" w:after="0" w:afterAutospacing="0" w:line="276" w:lineRule="auto"/>
              <w:jc w:val="center"/>
              <w:rPr>
                <w:color w:val="000000"/>
                <w:sz w:val="18"/>
                <w:szCs w:val="18"/>
              </w:rPr>
            </w:pPr>
            <w:r w:rsidRPr="00FF0130">
              <w:rPr>
                <w:color w:val="000000"/>
                <w:kern w:val="24"/>
                <w:sz w:val="18"/>
                <w:szCs w:val="18"/>
              </w:rPr>
              <w:t>25</w:t>
            </w:r>
            <w:r w:rsidR="00E0069D">
              <w:rPr>
                <w:color w:val="000000"/>
                <w:kern w:val="24"/>
                <w:sz w:val="18"/>
                <w:szCs w:val="18"/>
              </w:rPr>
              <w:t>,</w:t>
            </w:r>
            <w:r w:rsidRPr="00FF0130">
              <w:rPr>
                <w:color w:val="000000"/>
                <w:kern w:val="24"/>
                <w:sz w:val="18"/>
                <w:szCs w:val="18"/>
              </w:rPr>
              <w:t>429</w:t>
            </w:r>
            <w:r w:rsidR="00E0069D">
              <w:rPr>
                <w:color w:val="000000"/>
                <w:kern w:val="24"/>
                <w:sz w:val="18"/>
                <w:szCs w:val="18"/>
              </w:rPr>
              <w:t>,</w:t>
            </w:r>
            <w:r w:rsidRPr="00FF0130">
              <w:rPr>
                <w:color w:val="000000"/>
                <w:kern w:val="24"/>
                <w:sz w:val="18"/>
                <w:szCs w:val="18"/>
              </w:rPr>
              <w:t>176</w:t>
            </w:r>
          </w:p>
        </w:tc>
        <w:tc>
          <w:tcPr>
            <w:tcW w:w="1220" w:type="dxa"/>
            <w:shd w:val="clear" w:color="auto" w:fill="D3DFEE"/>
            <w:noWrap/>
            <w:vAlign w:val="center"/>
            <w:hideMark/>
          </w:tcPr>
          <w:p w:rsidR="00DB5268" w:rsidRPr="00FF0130" w:rsidRDefault="00DB5268" w:rsidP="00E0069D">
            <w:pPr>
              <w:pStyle w:val="NormalWeb"/>
              <w:spacing w:before="0" w:beforeAutospacing="0" w:after="0" w:afterAutospacing="0" w:line="276" w:lineRule="auto"/>
              <w:jc w:val="center"/>
              <w:rPr>
                <w:color w:val="000000"/>
                <w:sz w:val="18"/>
                <w:szCs w:val="18"/>
              </w:rPr>
            </w:pPr>
            <w:r w:rsidRPr="00FF0130">
              <w:rPr>
                <w:rFonts w:eastAsia="Times New Roman"/>
                <w:color w:val="000000"/>
                <w:kern w:val="24"/>
                <w:sz w:val="18"/>
                <w:szCs w:val="18"/>
              </w:rPr>
              <w:t>60</w:t>
            </w:r>
            <w:r w:rsidR="00E0069D">
              <w:rPr>
                <w:rFonts w:eastAsia="Times New Roman"/>
                <w:color w:val="000000"/>
                <w:kern w:val="24"/>
                <w:sz w:val="18"/>
                <w:szCs w:val="18"/>
              </w:rPr>
              <w:t>,</w:t>
            </w:r>
            <w:r w:rsidRPr="00FF0130">
              <w:rPr>
                <w:rFonts w:eastAsia="Times New Roman"/>
                <w:color w:val="000000"/>
                <w:kern w:val="24"/>
                <w:sz w:val="18"/>
                <w:szCs w:val="18"/>
              </w:rPr>
              <w:t>286</w:t>
            </w:r>
            <w:r w:rsidR="00E0069D">
              <w:rPr>
                <w:rFonts w:eastAsia="Times New Roman"/>
                <w:color w:val="000000"/>
                <w:kern w:val="24"/>
                <w:sz w:val="18"/>
                <w:szCs w:val="18"/>
              </w:rPr>
              <w:t>,</w:t>
            </w:r>
            <w:r w:rsidRPr="00FF0130">
              <w:rPr>
                <w:rFonts w:eastAsia="Times New Roman"/>
                <w:color w:val="000000"/>
                <w:kern w:val="24"/>
                <w:sz w:val="18"/>
                <w:szCs w:val="18"/>
              </w:rPr>
              <w:t>784</w:t>
            </w:r>
          </w:p>
        </w:tc>
        <w:tc>
          <w:tcPr>
            <w:tcW w:w="1220" w:type="dxa"/>
            <w:shd w:val="clear" w:color="auto" w:fill="D3DFEE"/>
            <w:noWrap/>
            <w:vAlign w:val="center"/>
            <w:hideMark/>
          </w:tcPr>
          <w:p w:rsidR="00DB5268" w:rsidRPr="00FF0130" w:rsidRDefault="00DB5268" w:rsidP="00E0069D">
            <w:pPr>
              <w:pStyle w:val="NormalWeb"/>
              <w:spacing w:before="0" w:beforeAutospacing="0" w:after="0" w:afterAutospacing="0" w:line="276" w:lineRule="auto"/>
              <w:jc w:val="center"/>
              <w:rPr>
                <w:color w:val="000000"/>
                <w:sz w:val="18"/>
                <w:szCs w:val="18"/>
              </w:rPr>
            </w:pPr>
            <w:r w:rsidRPr="00FF0130">
              <w:rPr>
                <w:rFonts w:eastAsia="Times New Roman"/>
                <w:color w:val="000000"/>
                <w:kern w:val="24"/>
                <w:sz w:val="18"/>
                <w:szCs w:val="18"/>
              </w:rPr>
              <w:t>60</w:t>
            </w:r>
            <w:r w:rsidR="00E0069D">
              <w:rPr>
                <w:rFonts w:eastAsia="Times New Roman"/>
                <w:color w:val="000000"/>
                <w:kern w:val="24"/>
                <w:sz w:val="18"/>
                <w:szCs w:val="18"/>
              </w:rPr>
              <w:t>,</w:t>
            </w:r>
            <w:r w:rsidRPr="00FF0130">
              <w:rPr>
                <w:rFonts w:eastAsia="Times New Roman"/>
                <w:color w:val="000000"/>
                <w:kern w:val="24"/>
                <w:sz w:val="18"/>
                <w:szCs w:val="18"/>
              </w:rPr>
              <w:t>797</w:t>
            </w:r>
            <w:r w:rsidR="00E0069D">
              <w:rPr>
                <w:rFonts w:eastAsia="Times New Roman"/>
                <w:color w:val="000000"/>
                <w:kern w:val="24"/>
                <w:sz w:val="18"/>
                <w:szCs w:val="18"/>
              </w:rPr>
              <w:t>,</w:t>
            </w:r>
            <w:r w:rsidRPr="00FF0130">
              <w:rPr>
                <w:rFonts w:eastAsia="Times New Roman"/>
                <w:color w:val="000000"/>
                <w:kern w:val="24"/>
                <w:sz w:val="18"/>
                <w:szCs w:val="18"/>
              </w:rPr>
              <w:t>109</w:t>
            </w:r>
          </w:p>
        </w:tc>
      </w:tr>
    </w:tbl>
    <w:p w:rsidR="00DB5268" w:rsidRDefault="00DB5268" w:rsidP="00DB5268">
      <w:pPr>
        <w:spacing w:after="0" w:line="240" w:lineRule="auto"/>
        <w:jc w:val="center"/>
        <w:rPr>
          <w:rFonts w:ascii="Times New Roman" w:hAnsi="Times New Roman"/>
          <w:sz w:val="24"/>
          <w:szCs w:val="24"/>
          <w:lang w:val="en-US"/>
        </w:rPr>
      </w:pPr>
    </w:p>
    <w:p w:rsidR="00DB5268" w:rsidRDefault="00DB5268" w:rsidP="00DB5268">
      <w:pPr>
        <w:spacing w:after="0" w:line="240" w:lineRule="auto"/>
        <w:rPr>
          <w:rFonts w:ascii="Times New Roman" w:hAnsi="Times New Roman"/>
          <w:b/>
          <w:sz w:val="24"/>
          <w:szCs w:val="24"/>
          <w:lang w:val="en-US"/>
        </w:rPr>
      </w:pPr>
    </w:p>
    <w:p w:rsidR="00DB5268" w:rsidRPr="001C2612" w:rsidRDefault="00DB5268" w:rsidP="00DB5268">
      <w:pPr>
        <w:spacing w:after="0" w:line="240" w:lineRule="auto"/>
        <w:rPr>
          <w:rFonts w:ascii="Times New Roman" w:hAnsi="Times New Roman"/>
          <w:i/>
          <w:sz w:val="24"/>
          <w:szCs w:val="24"/>
          <w:lang w:val="en-US"/>
        </w:rPr>
      </w:pPr>
      <w:r w:rsidRPr="001C2612">
        <w:rPr>
          <w:rFonts w:ascii="Times New Roman" w:hAnsi="Times New Roman"/>
          <w:i/>
          <w:sz w:val="24"/>
          <w:szCs w:val="24"/>
          <w:lang w:val="en-US"/>
        </w:rPr>
        <w:t>4.2</w:t>
      </w:r>
      <w:r w:rsidR="001C2612" w:rsidRPr="001C2612">
        <w:rPr>
          <w:rFonts w:ascii="Times New Roman" w:hAnsi="Times New Roman"/>
          <w:i/>
          <w:sz w:val="24"/>
          <w:szCs w:val="24"/>
          <w:lang w:val="en-US"/>
        </w:rPr>
        <w:t xml:space="preserve"> Harmonization of the datasets</w:t>
      </w:r>
    </w:p>
    <w:p w:rsidR="00DB5268" w:rsidRPr="005F3402" w:rsidRDefault="00DB5268" w:rsidP="00DB5268">
      <w:pPr>
        <w:spacing w:after="0" w:line="240" w:lineRule="auto"/>
        <w:rPr>
          <w:rFonts w:ascii="Times New Roman" w:hAnsi="Times New Roman"/>
          <w:b/>
          <w:sz w:val="24"/>
          <w:szCs w:val="24"/>
          <w:lang w:val="en-US"/>
        </w:rPr>
      </w:pPr>
    </w:p>
    <w:p w:rsidR="00DB5268" w:rsidRPr="007A1EEF" w:rsidRDefault="00DB5268" w:rsidP="00DB5268">
      <w:pPr>
        <w:spacing w:after="0" w:line="240" w:lineRule="auto"/>
        <w:jc w:val="both"/>
        <w:rPr>
          <w:rFonts w:ascii="Times New Roman" w:hAnsi="Times New Roman"/>
          <w:sz w:val="24"/>
          <w:szCs w:val="24"/>
          <w:lang w:val="en-US"/>
        </w:rPr>
      </w:pPr>
      <w:r>
        <w:rPr>
          <w:rFonts w:ascii="Times New Roman" w:hAnsi="Times New Roman"/>
          <w:sz w:val="24"/>
          <w:szCs w:val="24"/>
          <w:lang w:val="en-US"/>
        </w:rPr>
        <w:t>I</w:t>
      </w:r>
      <w:r w:rsidRPr="005F3402">
        <w:rPr>
          <w:rFonts w:ascii="Times New Roman" w:hAnsi="Times New Roman"/>
          <w:sz w:val="24"/>
          <w:szCs w:val="24"/>
          <w:lang w:val="en-US"/>
        </w:rPr>
        <w:t>n order to apply a statistical matching</w:t>
      </w:r>
      <w:r w:rsidR="00E57737">
        <w:rPr>
          <w:rFonts w:ascii="Times New Roman" w:hAnsi="Times New Roman"/>
          <w:sz w:val="24"/>
          <w:szCs w:val="24"/>
          <w:lang w:val="en-US"/>
        </w:rPr>
        <w:t xml:space="preserve"> procedure</w:t>
      </w:r>
      <w:r w:rsidRPr="005F3402">
        <w:rPr>
          <w:rFonts w:ascii="Times New Roman" w:hAnsi="Times New Roman"/>
          <w:sz w:val="24"/>
          <w:szCs w:val="24"/>
          <w:lang w:val="en-US"/>
        </w:rPr>
        <w:t xml:space="preserve"> it is n</w:t>
      </w:r>
      <w:r>
        <w:rPr>
          <w:rFonts w:ascii="Times New Roman" w:hAnsi="Times New Roman"/>
          <w:sz w:val="24"/>
          <w:szCs w:val="24"/>
          <w:lang w:val="en-US"/>
        </w:rPr>
        <w:t xml:space="preserve">ecessary to select </w:t>
      </w:r>
      <w:r w:rsidR="00054D01">
        <w:rPr>
          <w:rFonts w:ascii="Times New Roman" w:hAnsi="Times New Roman"/>
          <w:sz w:val="24"/>
          <w:szCs w:val="24"/>
          <w:lang w:val="en-US"/>
        </w:rPr>
        <w:t>a</w:t>
      </w:r>
      <w:r>
        <w:rPr>
          <w:rFonts w:ascii="Times New Roman" w:hAnsi="Times New Roman"/>
          <w:sz w:val="24"/>
          <w:szCs w:val="24"/>
          <w:lang w:val="en-US"/>
        </w:rPr>
        <w:t xml:space="preserve"> </w:t>
      </w:r>
      <w:r w:rsidR="00054D01">
        <w:rPr>
          <w:rFonts w:ascii="Times New Roman" w:hAnsi="Times New Roman"/>
          <w:sz w:val="24"/>
          <w:szCs w:val="24"/>
          <w:lang w:val="en-US"/>
        </w:rPr>
        <w:t xml:space="preserve">set of </w:t>
      </w:r>
      <w:r>
        <w:rPr>
          <w:rFonts w:ascii="Times New Roman" w:hAnsi="Times New Roman"/>
          <w:sz w:val="24"/>
          <w:szCs w:val="24"/>
          <w:lang w:val="en-US"/>
        </w:rPr>
        <w:t xml:space="preserve">common </w:t>
      </w:r>
      <w:r w:rsidRPr="005F3402">
        <w:rPr>
          <w:rFonts w:ascii="Times New Roman" w:hAnsi="Times New Roman"/>
          <w:sz w:val="24"/>
          <w:szCs w:val="24"/>
          <w:lang w:val="en-US"/>
        </w:rPr>
        <w:t xml:space="preserve">variables that </w:t>
      </w:r>
      <w:r w:rsidR="00E57737" w:rsidRPr="007A1EEF">
        <w:rPr>
          <w:rFonts w:ascii="Times New Roman" w:hAnsi="Times New Roman"/>
          <w:sz w:val="24"/>
          <w:szCs w:val="24"/>
          <w:lang w:val="en-US"/>
        </w:rPr>
        <w:t>have to be comparable</w:t>
      </w:r>
      <w:r w:rsidRPr="007A1EEF">
        <w:rPr>
          <w:rFonts w:ascii="Times New Roman" w:hAnsi="Times New Roman"/>
          <w:sz w:val="24"/>
          <w:szCs w:val="24"/>
          <w:lang w:val="en-US"/>
        </w:rPr>
        <w:t>.</w:t>
      </w:r>
      <w:r w:rsidR="00F043B4" w:rsidRPr="007A1EEF">
        <w:rPr>
          <w:rFonts w:ascii="Times New Roman" w:hAnsi="Times New Roman"/>
          <w:sz w:val="24"/>
          <w:szCs w:val="24"/>
          <w:lang w:val="en-US"/>
        </w:rPr>
        <w:t xml:space="preserve"> </w:t>
      </w:r>
      <w:r w:rsidRPr="007A1EEF">
        <w:rPr>
          <w:rFonts w:ascii="Times New Roman" w:hAnsi="Times New Roman"/>
          <w:sz w:val="24"/>
          <w:szCs w:val="24"/>
          <w:lang w:val="en-US"/>
        </w:rPr>
        <w:t>At the outset the common variables need to be harmonized across the two datasets by comparing the definitions in the two surveys and afterwards by harmonizing the definitions and classifications in such a way as to make them homogeneous</w:t>
      </w:r>
      <w:r w:rsidR="000E3880" w:rsidRPr="007A1EEF">
        <w:rPr>
          <w:rFonts w:ascii="Times New Roman" w:hAnsi="Times New Roman"/>
          <w:sz w:val="24"/>
          <w:szCs w:val="24"/>
          <w:lang w:val="en-US"/>
        </w:rPr>
        <w:t xml:space="preserve"> (</w:t>
      </w:r>
      <w:proofErr w:type="spellStart"/>
      <w:r w:rsidR="000E3880" w:rsidRPr="007A1EEF">
        <w:rPr>
          <w:rFonts w:ascii="Times New Roman" w:hAnsi="Times New Roman"/>
          <w:sz w:val="24"/>
          <w:szCs w:val="24"/>
          <w:lang w:val="en-US"/>
        </w:rPr>
        <w:t>D’Orazio</w:t>
      </w:r>
      <w:proofErr w:type="spellEnd"/>
      <w:r w:rsidR="000E3880" w:rsidRPr="007A1EEF">
        <w:rPr>
          <w:rFonts w:ascii="Times New Roman" w:hAnsi="Times New Roman"/>
          <w:sz w:val="24"/>
          <w:szCs w:val="24"/>
          <w:lang w:val="en-US"/>
        </w:rPr>
        <w:t xml:space="preserve"> </w:t>
      </w:r>
      <w:r w:rsidR="000E3880" w:rsidRPr="007A1EEF">
        <w:rPr>
          <w:rFonts w:ascii="Times New Roman" w:hAnsi="Times New Roman"/>
          <w:i/>
          <w:sz w:val="24"/>
          <w:szCs w:val="24"/>
          <w:lang w:val="en-US"/>
        </w:rPr>
        <w:t>et al</w:t>
      </w:r>
      <w:r w:rsidR="000E3880" w:rsidRPr="007A1EEF">
        <w:rPr>
          <w:rFonts w:ascii="Times New Roman" w:hAnsi="Times New Roman"/>
          <w:sz w:val="24"/>
          <w:szCs w:val="24"/>
          <w:lang w:val="en-US"/>
        </w:rPr>
        <w:t xml:space="preserve"> 2006)</w:t>
      </w:r>
      <w:r w:rsidRPr="007A1EEF">
        <w:rPr>
          <w:rFonts w:ascii="Times New Roman" w:hAnsi="Times New Roman"/>
          <w:sz w:val="24"/>
          <w:szCs w:val="24"/>
          <w:lang w:val="en-US"/>
        </w:rPr>
        <w:t xml:space="preserve">. </w:t>
      </w:r>
      <w:r w:rsidR="002C6B6A" w:rsidRPr="007A1EEF">
        <w:rPr>
          <w:rFonts w:ascii="Times New Roman" w:hAnsi="Times New Roman"/>
          <w:sz w:val="24"/>
          <w:szCs w:val="24"/>
          <w:lang w:val="en-US"/>
        </w:rPr>
        <w:t>It is known that t</w:t>
      </w:r>
      <w:r w:rsidR="00F83D95" w:rsidRPr="007A1EEF">
        <w:rPr>
          <w:rFonts w:ascii="Times New Roman" w:hAnsi="Times New Roman"/>
          <w:sz w:val="24"/>
          <w:szCs w:val="24"/>
          <w:lang w:val="en-US"/>
        </w:rPr>
        <w:t xml:space="preserve">he </w:t>
      </w:r>
      <w:r w:rsidR="0022000D" w:rsidRPr="007A1EEF">
        <w:rPr>
          <w:rFonts w:ascii="Times New Roman" w:hAnsi="Times New Roman"/>
          <w:sz w:val="24"/>
          <w:szCs w:val="24"/>
          <w:lang w:val="en-US"/>
        </w:rPr>
        <w:t>existence</w:t>
      </w:r>
      <w:r w:rsidR="00F83D95" w:rsidRPr="007A1EEF">
        <w:rPr>
          <w:rFonts w:ascii="Times New Roman" w:hAnsi="Times New Roman"/>
          <w:sz w:val="24"/>
          <w:szCs w:val="24"/>
          <w:lang w:val="en-US"/>
        </w:rPr>
        <w:t xml:space="preserve"> of common variables </w:t>
      </w:r>
      <w:r w:rsidR="004C4319" w:rsidRPr="007A1EEF">
        <w:rPr>
          <w:rFonts w:ascii="Times New Roman" w:hAnsi="Times New Roman"/>
          <w:sz w:val="24"/>
          <w:szCs w:val="24"/>
          <w:lang w:val="en-US"/>
        </w:rPr>
        <w:t>in different sources</w:t>
      </w:r>
      <w:r w:rsidR="0022000D" w:rsidRPr="007A1EEF">
        <w:rPr>
          <w:rFonts w:ascii="Times New Roman" w:hAnsi="Times New Roman"/>
          <w:sz w:val="24"/>
          <w:szCs w:val="24"/>
          <w:lang w:val="en-US"/>
        </w:rPr>
        <w:t xml:space="preserve"> </w:t>
      </w:r>
      <w:r w:rsidR="00F83D95" w:rsidRPr="007A1EEF">
        <w:rPr>
          <w:rFonts w:ascii="Times New Roman" w:hAnsi="Times New Roman"/>
          <w:sz w:val="24"/>
          <w:szCs w:val="24"/>
          <w:lang w:val="en-US"/>
        </w:rPr>
        <w:t xml:space="preserve">can help to improve the </w:t>
      </w:r>
      <w:r w:rsidR="007E36F6" w:rsidRPr="007A1EEF">
        <w:rPr>
          <w:rFonts w:ascii="Times New Roman" w:hAnsi="Times New Roman"/>
          <w:sz w:val="24"/>
          <w:szCs w:val="24"/>
          <w:lang w:val="en-US"/>
        </w:rPr>
        <w:t xml:space="preserve">final </w:t>
      </w:r>
      <w:r w:rsidR="00F83D95" w:rsidRPr="007A1EEF">
        <w:rPr>
          <w:rFonts w:ascii="Times New Roman" w:hAnsi="Times New Roman"/>
          <w:sz w:val="24"/>
          <w:szCs w:val="24"/>
          <w:lang w:val="en-US"/>
        </w:rPr>
        <w:t xml:space="preserve">estimations and relax the underlying assumptions inherent the matching </w:t>
      </w:r>
      <w:r w:rsidR="007E36F6" w:rsidRPr="007A1EEF">
        <w:rPr>
          <w:rFonts w:ascii="Times New Roman" w:hAnsi="Times New Roman"/>
          <w:sz w:val="24"/>
          <w:szCs w:val="24"/>
          <w:lang w:val="en-US"/>
        </w:rPr>
        <w:t>process</w:t>
      </w:r>
      <w:r w:rsidR="00F83D95" w:rsidRPr="007A1EEF">
        <w:rPr>
          <w:rFonts w:ascii="Times New Roman" w:hAnsi="Times New Roman"/>
          <w:sz w:val="24"/>
          <w:szCs w:val="24"/>
          <w:lang w:val="en-US"/>
        </w:rPr>
        <w:t xml:space="preserve">. </w:t>
      </w:r>
      <w:r w:rsidR="00B460BF" w:rsidRPr="007A1EEF">
        <w:rPr>
          <w:rFonts w:ascii="Times New Roman" w:hAnsi="Times New Roman"/>
          <w:sz w:val="24"/>
          <w:szCs w:val="24"/>
          <w:lang w:val="en-US"/>
        </w:rPr>
        <w:t>The SILC and HBS surveys show a large number of common variables whose quality and coherence are in general quite good.</w:t>
      </w:r>
      <w:r w:rsidR="0022000D" w:rsidRPr="007A1EEF">
        <w:rPr>
          <w:rFonts w:ascii="Times New Roman" w:hAnsi="Times New Roman"/>
          <w:sz w:val="24"/>
          <w:szCs w:val="24"/>
          <w:lang w:val="en-US"/>
        </w:rPr>
        <w:t xml:space="preserve"> However</w:t>
      </w:r>
      <w:r w:rsidR="00B460BF" w:rsidRPr="007A1EEF">
        <w:rPr>
          <w:rFonts w:ascii="Times New Roman" w:hAnsi="Times New Roman"/>
          <w:sz w:val="24"/>
          <w:szCs w:val="24"/>
          <w:lang w:val="en-US"/>
        </w:rPr>
        <w:t xml:space="preserve"> </w:t>
      </w:r>
      <w:r w:rsidR="0022000D" w:rsidRPr="007A1EEF">
        <w:rPr>
          <w:rFonts w:ascii="Times New Roman" w:hAnsi="Times New Roman"/>
          <w:sz w:val="24"/>
          <w:szCs w:val="24"/>
          <w:lang w:val="en-US"/>
        </w:rPr>
        <w:t>t</w:t>
      </w:r>
      <w:r w:rsidR="00607E98" w:rsidRPr="007A1EEF">
        <w:rPr>
          <w:rFonts w:ascii="Times New Roman" w:hAnsi="Times New Roman"/>
          <w:sz w:val="24"/>
          <w:szCs w:val="24"/>
          <w:lang w:val="en-US"/>
        </w:rPr>
        <w:t xml:space="preserve">he harmonizing of </w:t>
      </w:r>
      <w:r w:rsidR="00F83D95" w:rsidRPr="007A1EEF">
        <w:rPr>
          <w:rFonts w:ascii="Times New Roman" w:hAnsi="Times New Roman"/>
          <w:sz w:val="24"/>
          <w:szCs w:val="24"/>
          <w:lang w:val="en-US"/>
        </w:rPr>
        <w:t xml:space="preserve">the </w:t>
      </w:r>
      <w:r w:rsidR="00607E98" w:rsidRPr="007A1EEF">
        <w:rPr>
          <w:rFonts w:ascii="Times New Roman" w:hAnsi="Times New Roman"/>
          <w:sz w:val="24"/>
          <w:szCs w:val="24"/>
          <w:lang w:val="en-US"/>
        </w:rPr>
        <w:t xml:space="preserve">common variables has </w:t>
      </w:r>
      <w:r w:rsidR="002C6B6A" w:rsidRPr="007A1EEF">
        <w:rPr>
          <w:rFonts w:ascii="Times New Roman" w:hAnsi="Times New Roman"/>
          <w:sz w:val="24"/>
          <w:szCs w:val="24"/>
          <w:lang w:val="en-US"/>
        </w:rPr>
        <w:t>resulted in</w:t>
      </w:r>
      <w:r w:rsidR="00607E98" w:rsidRPr="007A1EEF">
        <w:rPr>
          <w:rFonts w:ascii="Times New Roman" w:hAnsi="Times New Roman"/>
          <w:sz w:val="24"/>
          <w:szCs w:val="24"/>
          <w:lang w:val="en-US"/>
        </w:rPr>
        <w:t xml:space="preserve"> a</w:t>
      </w:r>
      <w:r w:rsidR="002C6B6A" w:rsidRPr="007A1EEF">
        <w:rPr>
          <w:rFonts w:ascii="Times New Roman" w:hAnsi="Times New Roman"/>
          <w:sz w:val="24"/>
          <w:szCs w:val="24"/>
          <w:lang w:val="en-US"/>
        </w:rPr>
        <w:t xml:space="preserve">n intense phase of </w:t>
      </w:r>
      <w:r w:rsidR="00797249" w:rsidRPr="007A1EEF">
        <w:rPr>
          <w:rFonts w:ascii="Times New Roman" w:hAnsi="Times New Roman"/>
          <w:sz w:val="24"/>
          <w:szCs w:val="24"/>
          <w:lang w:val="en-US"/>
        </w:rPr>
        <w:t xml:space="preserve">reconciliation </w:t>
      </w:r>
      <w:r w:rsidR="002D5825" w:rsidRPr="007A1EEF">
        <w:rPr>
          <w:rFonts w:ascii="Times New Roman" w:hAnsi="Times New Roman"/>
          <w:sz w:val="24"/>
          <w:szCs w:val="24"/>
          <w:lang w:val="en-US"/>
        </w:rPr>
        <w:t xml:space="preserve">of </w:t>
      </w:r>
      <w:r w:rsidR="002D5825" w:rsidRPr="007A1EEF">
        <w:rPr>
          <w:rFonts w:ascii="Times New Roman" w:hAnsi="Times New Roman"/>
          <w:sz w:val="24"/>
          <w:szCs w:val="24"/>
          <w:lang w:val="en-US"/>
        </w:rPr>
        <w:lastRenderedPageBreak/>
        <w:t>classifications and definition of units</w:t>
      </w:r>
      <w:r w:rsidR="002B7B32">
        <w:rPr>
          <w:rFonts w:ascii="Times New Roman" w:hAnsi="Times New Roman"/>
          <w:sz w:val="24"/>
          <w:szCs w:val="24"/>
          <w:lang w:val="en-US"/>
        </w:rPr>
        <w:t>,</w:t>
      </w:r>
      <w:r w:rsidR="002D5825" w:rsidRPr="007A1EEF">
        <w:rPr>
          <w:rFonts w:ascii="Times New Roman" w:hAnsi="Times New Roman"/>
          <w:sz w:val="24"/>
          <w:szCs w:val="24"/>
          <w:lang w:val="en-US"/>
        </w:rPr>
        <w:t xml:space="preserve"> with a </w:t>
      </w:r>
      <w:r w:rsidR="00607E98" w:rsidRPr="007A1EEF">
        <w:rPr>
          <w:rFonts w:ascii="Times New Roman" w:hAnsi="Times New Roman"/>
          <w:sz w:val="24"/>
          <w:szCs w:val="24"/>
          <w:lang w:val="en-GB"/>
        </w:rPr>
        <w:t>re</w:t>
      </w:r>
      <w:r w:rsidR="00DD259B" w:rsidRPr="007A1EEF">
        <w:rPr>
          <w:rFonts w:ascii="Times New Roman" w:hAnsi="Times New Roman"/>
          <w:sz w:val="24"/>
          <w:szCs w:val="24"/>
          <w:lang w:val="en-GB"/>
        </w:rPr>
        <w:t>-</w:t>
      </w:r>
      <w:r w:rsidR="00607E98" w:rsidRPr="007A1EEF">
        <w:rPr>
          <w:rFonts w:ascii="Times New Roman" w:hAnsi="Times New Roman"/>
          <w:sz w:val="24"/>
          <w:szCs w:val="24"/>
          <w:lang w:val="en-GB"/>
        </w:rPr>
        <w:t>cod</w:t>
      </w:r>
      <w:r w:rsidR="0068054D" w:rsidRPr="007A1EEF">
        <w:rPr>
          <w:rFonts w:ascii="Times New Roman" w:hAnsi="Times New Roman"/>
          <w:sz w:val="24"/>
          <w:szCs w:val="24"/>
          <w:lang w:val="en-GB"/>
        </w:rPr>
        <w:t>ing</w:t>
      </w:r>
      <w:r w:rsidR="00607E98" w:rsidRPr="007A1EEF">
        <w:rPr>
          <w:rFonts w:ascii="Times New Roman" w:hAnsi="Times New Roman"/>
          <w:sz w:val="24"/>
          <w:szCs w:val="24"/>
          <w:lang w:val="en-US"/>
        </w:rPr>
        <w:t xml:space="preserve"> of </w:t>
      </w:r>
      <w:r w:rsidR="006375EB" w:rsidRPr="007A1EEF">
        <w:rPr>
          <w:rFonts w:ascii="Times New Roman" w:hAnsi="Times New Roman"/>
          <w:sz w:val="24"/>
          <w:szCs w:val="24"/>
          <w:lang w:val="en-US"/>
        </w:rPr>
        <w:t>several</w:t>
      </w:r>
      <w:r w:rsidR="00F83D95" w:rsidRPr="007A1EEF">
        <w:rPr>
          <w:rFonts w:ascii="Times New Roman" w:hAnsi="Times New Roman"/>
          <w:sz w:val="24"/>
          <w:szCs w:val="24"/>
          <w:lang w:val="en-US"/>
        </w:rPr>
        <w:t xml:space="preserve"> variables in order to have the same degree of detail.</w:t>
      </w:r>
      <w:r w:rsidR="0022000D" w:rsidRPr="007A1EEF">
        <w:rPr>
          <w:rFonts w:ascii="Times New Roman" w:hAnsi="Times New Roman"/>
          <w:sz w:val="24"/>
          <w:szCs w:val="24"/>
          <w:lang w:val="en-US"/>
        </w:rPr>
        <w:t xml:space="preserve"> The analys</w:t>
      </w:r>
      <w:r w:rsidR="0031410E" w:rsidRPr="007A1EEF">
        <w:rPr>
          <w:rFonts w:ascii="Times New Roman" w:hAnsi="Times New Roman"/>
          <w:sz w:val="24"/>
          <w:szCs w:val="24"/>
          <w:lang w:val="en-US"/>
        </w:rPr>
        <w:t>e</w:t>
      </w:r>
      <w:r w:rsidR="0022000D" w:rsidRPr="007A1EEF">
        <w:rPr>
          <w:rFonts w:ascii="Times New Roman" w:hAnsi="Times New Roman"/>
          <w:sz w:val="24"/>
          <w:szCs w:val="24"/>
          <w:lang w:val="en-US"/>
        </w:rPr>
        <w:t>s are done at household level and in some case</w:t>
      </w:r>
      <w:r w:rsidR="002B7B32">
        <w:rPr>
          <w:rFonts w:ascii="Times New Roman" w:hAnsi="Times New Roman"/>
          <w:sz w:val="24"/>
          <w:szCs w:val="24"/>
          <w:lang w:val="en-US"/>
        </w:rPr>
        <w:t>s</w:t>
      </w:r>
      <w:r w:rsidR="0022000D" w:rsidRPr="007A1EEF">
        <w:rPr>
          <w:rFonts w:ascii="Times New Roman" w:hAnsi="Times New Roman"/>
          <w:sz w:val="24"/>
          <w:szCs w:val="24"/>
          <w:lang w:val="en-US"/>
        </w:rPr>
        <w:t xml:space="preserve"> the variables are aggregated </w:t>
      </w:r>
      <w:r w:rsidR="007E36F6" w:rsidRPr="007A1EEF">
        <w:rPr>
          <w:rFonts w:ascii="Times New Roman" w:hAnsi="Times New Roman"/>
          <w:sz w:val="24"/>
          <w:szCs w:val="24"/>
          <w:lang w:val="en-US"/>
        </w:rPr>
        <w:t xml:space="preserve">from the individual </w:t>
      </w:r>
      <w:r w:rsidR="005B215F" w:rsidRPr="007A1EEF">
        <w:rPr>
          <w:rFonts w:ascii="Times New Roman" w:hAnsi="Times New Roman"/>
          <w:sz w:val="24"/>
          <w:szCs w:val="24"/>
          <w:lang w:val="en-US"/>
        </w:rPr>
        <w:t>level</w:t>
      </w:r>
      <w:r w:rsidR="007E36F6" w:rsidRPr="007A1EEF">
        <w:rPr>
          <w:rFonts w:ascii="Times New Roman" w:hAnsi="Times New Roman"/>
          <w:sz w:val="24"/>
          <w:szCs w:val="24"/>
          <w:lang w:val="en-US"/>
        </w:rPr>
        <w:t>.</w:t>
      </w:r>
      <w:r w:rsidR="0022000D" w:rsidRPr="007A1EEF">
        <w:rPr>
          <w:rFonts w:ascii="Times New Roman" w:hAnsi="Times New Roman"/>
          <w:sz w:val="24"/>
          <w:szCs w:val="24"/>
          <w:lang w:val="en-US"/>
        </w:rPr>
        <w:t xml:space="preserve"> </w:t>
      </w:r>
      <w:r w:rsidRPr="007A1EEF">
        <w:rPr>
          <w:rFonts w:ascii="Times New Roman" w:hAnsi="Times New Roman"/>
          <w:sz w:val="24"/>
          <w:szCs w:val="24"/>
          <w:lang w:val="en-US"/>
        </w:rPr>
        <w:t xml:space="preserve">The </w:t>
      </w:r>
      <w:r w:rsidR="00FD1F8E" w:rsidRPr="007A1EEF">
        <w:rPr>
          <w:rFonts w:ascii="Times New Roman" w:hAnsi="Times New Roman"/>
          <w:sz w:val="24"/>
          <w:szCs w:val="24"/>
          <w:lang w:val="en-US"/>
        </w:rPr>
        <w:t xml:space="preserve">selected </w:t>
      </w:r>
      <w:r w:rsidRPr="007A1EEF">
        <w:rPr>
          <w:rFonts w:ascii="Times New Roman" w:hAnsi="Times New Roman"/>
          <w:sz w:val="24"/>
          <w:szCs w:val="24"/>
          <w:lang w:val="en-US"/>
        </w:rPr>
        <w:t xml:space="preserve">common variables are </w:t>
      </w:r>
      <w:r w:rsidR="00F83D95" w:rsidRPr="007A1EEF">
        <w:rPr>
          <w:rFonts w:ascii="Times New Roman" w:hAnsi="Times New Roman"/>
          <w:sz w:val="24"/>
          <w:szCs w:val="24"/>
          <w:lang w:val="en-US"/>
        </w:rPr>
        <w:t>shown</w:t>
      </w:r>
      <w:r w:rsidR="00FD1F8E" w:rsidRPr="007A1EEF">
        <w:rPr>
          <w:rFonts w:ascii="Times New Roman" w:hAnsi="Times New Roman"/>
          <w:sz w:val="24"/>
          <w:szCs w:val="24"/>
          <w:lang w:val="en-US"/>
        </w:rPr>
        <w:t xml:space="preserve"> in table 4.2.</w:t>
      </w:r>
    </w:p>
    <w:p w:rsidR="00BF2124" w:rsidRDefault="00AC4642" w:rsidP="00BF2124">
      <w:pPr>
        <w:spacing w:line="240" w:lineRule="auto"/>
        <w:jc w:val="both"/>
        <w:rPr>
          <w:rFonts w:ascii="Times New Roman" w:hAnsi="Times New Roman"/>
          <w:sz w:val="24"/>
          <w:szCs w:val="24"/>
          <w:lang w:val="en-US"/>
        </w:rPr>
      </w:pPr>
      <w:r w:rsidRPr="007A1EEF">
        <w:rPr>
          <w:rFonts w:ascii="Times New Roman" w:hAnsi="Times New Roman"/>
          <w:sz w:val="24"/>
          <w:szCs w:val="24"/>
          <w:lang w:val="en-US"/>
        </w:rPr>
        <w:t>As a</w:t>
      </w:r>
      <w:r w:rsidR="00301779" w:rsidRPr="007A1EEF">
        <w:rPr>
          <w:rFonts w:ascii="Times New Roman" w:hAnsi="Times New Roman"/>
          <w:sz w:val="24"/>
          <w:szCs w:val="24"/>
          <w:lang w:val="en-US"/>
        </w:rPr>
        <w:t xml:space="preserve"> measure </w:t>
      </w:r>
      <w:r w:rsidRPr="007A1EEF">
        <w:rPr>
          <w:rFonts w:ascii="Times New Roman" w:hAnsi="Times New Roman"/>
          <w:sz w:val="24"/>
          <w:szCs w:val="24"/>
          <w:lang w:val="en-US"/>
        </w:rPr>
        <w:t>of</w:t>
      </w:r>
      <w:r w:rsidR="00301779" w:rsidRPr="007A1EEF">
        <w:rPr>
          <w:rFonts w:ascii="Times New Roman" w:hAnsi="Times New Roman"/>
          <w:sz w:val="24"/>
          <w:szCs w:val="24"/>
          <w:lang w:val="en-US"/>
        </w:rPr>
        <w:t xml:space="preserve"> </w:t>
      </w:r>
      <w:r w:rsidR="0031410E" w:rsidRPr="007A1EEF">
        <w:rPr>
          <w:rFonts w:ascii="Times New Roman" w:hAnsi="Times New Roman"/>
          <w:sz w:val="24"/>
          <w:szCs w:val="24"/>
          <w:lang w:val="en-US"/>
        </w:rPr>
        <w:t xml:space="preserve">coherence </w:t>
      </w:r>
      <w:r w:rsidR="00301779" w:rsidRPr="007A1EEF">
        <w:rPr>
          <w:rFonts w:ascii="Times New Roman" w:hAnsi="Times New Roman"/>
          <w:sz w:val="24"/>
          <w:szCs w:val="24"/>
          <w:lang w:val="en-US"/>
        </w:rPr>
        <w:t>of</w:t>
      </w:r>
      <w:r w:rsidR="0031410E" w:rsidRPr="007A1EEF">
        <w:rPr>
          <w:rFonts w:ascii="Times New Roman" w:hAnsi="Times New Roman"/>
          <w:sz w:val="24"/>
          <w:szCs w:val="24"/>
          <w:lang w:val="en-US"/>
        </w:rPr>
        <w:t xml:space="preserve"> the common variables</w:t>
      </w:r>
      <w:r w:rsidR="00301779" w:rsidRPr="007A1EEF">
        <w:rPr>
          <w:rFonts w:ascii="Times New Roman" w:hAnsi="Times New Roman"/>
          <w:sz w:val="24"/>
          <w:szCs w:val="24"/>
          <w:lang w:val="en-US"/>
        </w:rPr>
        <w:t xml:space="preserve">, the </w:t>
      </w:r>
      <w:proofErr w:type="spellStart"/>
      <w:r w:rsidR="00301779" w:rsidRPr="007A1EEF">
        <w:rPr>
          <w:rFonts w:ascii="Times New Roman" w:hAnsi="Times New Roman"/>
          <w:sz w:val="24"/>
          <w:szCs w:val="24"/>
          <w:lang w:val="en-US"/>
        </w:rPr>
        <w:t>Hellinger</w:t>
      </w:r>
      <w:proofErr w:type="spellEnd"/>
      <w:r w:rsidR="00301779" w:rsidRPr="007A1EEF">
        <w:rPr>
          <w:rFonts w:ascii="Times New Roman" w:hAnsi="Times New Roman"/>
          <w:sz w:val="24"/>
          <w:szCs w:val="24"/>
          <w:lang w:val="en-US"/>
        </w:rPr>
        <w:t xml:space="preserve"> Distance (HD)</w:t>
      </w:r>
      <w:r w:rsidRPr="007A1EEF">
        <w:rPr>
          <w:rFonts w:ascii="Times New Roman" w:hAnsi="Times New Roman"/>
          <w:sz w:val="24"/>
          <w:szCs w:val="24"/>
          <w:lang w:val="en-US"/>
        </w:rPr>
        <w:t xml:space="preserve"> </w:t>
      </w:r>
      <w:r w:rsidR="00301779" w:rsidRPr="007A1EEF">
        <w:rPr>
          <w:rFonts w:ascii="Times New Roman" w:hAnsi="Times New Roman"/>
          <w:sz w:val="24"/>
          <w:szCs w:val="24"/>
          <w:lang w:val="en-US"/>
        </w:rPr>
        <w:t>has been used f</w:t>
      </w:r>
      <w:r w:rsidR="00531B99" w:rsidRPr="007A1EEF">
        <w:rPr>
          <w:rFonts w:ascii="Times New Roman" w:hAnsi="Times New Roman"/>
          <w:sz w:val="24"/>
          <w:szCs w:val="24"/>
          <w:lang w:val="en-US"/>
        </w:rPr>
        <w:t>or analyzing the similarity</w:t>
      </w:r>
      <w:r w:rsidR="006144DF" w:rsidRPr="007A1EEF">
        <w:rPr>
          <w:rFonts w:ascii="Times New Roman" w:hAnsi="Times New Roman"/>
          <w:sz w:val="24"/>
          <w:szCs w:val="24"/>
          <w:lang w:val="en-US"/>
        </w:rPr>
        <w:t>/dissimilarity</w:t>
      </w:r>
      <w:r w:rsidR="00531B99" w:rsidRPr="007A1EEF">
        <w:rPr>
          <w:rFonts w:ascii="Times New Roman" w:hAnsi="Times New Roman"/>
          <w:sz w:val="24"/>
          <w:szCs w:val="24"/>
          <w:lang w:val="en-US"/>
        </w:rPr>
        <w:t xml:space="preserve"> of the variables distributions across the </w:t>
      </w:r>
      <w:r w:rsidR="00202240" w:rsidRPr="007A1EEF">
        <w:rPr>
          <w:rFonts w:ascii="Times New Roman" w:hAnsi="Times New Roman"/>
          <w:sz w:val="24"/>
          <w:szCs w:val="24"/>
          <w:lang w:val="en-US"/>
        </w:rPr>
        <w:t xml:space="preserve">two </w:t>
      </w:r>
      <w:r w:rsidR="00531B99" w:rsidRPr="007A1EEF">
        <w:rPr>
          <w:rFonts w:ascii="Times New Roman" w:hAnsi="Times New Roman"/>
          <w:sz w:val="24"/>
          <w:szCs w:val="24"/>
          <w:lang w:val="en-US"/>
        </w:rPr>
        <w:t>data sets</w:t>
      </w:r>
      <w:r w:rsidR="00A77395" w:rsidRPr="007A1EEF">
        <w:rPr>
          <w:rFonts w:ascii="Times New Roman" w:hAnsi="Times New Roman"/>
          <w:sz w:val="24"/>
          <w:szCs w:val="24"/>
          <w:lang w:val="en-US"/>
        </w:rPr>
        <w:t>.</w:t>
      </w:r>
      <w:r w:rsidR="00531B99" w:rsidRPr="007A1EEF">
        <w:rPr>
          <w:rFonts w:ascii="Times New Roman" w:hAnsi="Times New Roman"/>
          <w:sz w:val="24"/>
          <w:szCs w:val="24"/>
          <w:lang w:val="en-US"/>
        </w:rPr>
        <w:t xml:space="preserve"> Figure</w:t>
      </w:r>
      <w:r w:rsidRPr="007A1EEF">
        <w:rPr>
          <w:rFonts w:ascii="Times New Roman" w:hAnsi="Times New Roman"/>
          <w:sz w:val="24"/>
          <w:szCs w:val="24"/>
          <w:lang w:val="en-US"/>
        </w:rPr>
        <w:t xml:space="preserve"> </w:t>
      </w:r>
      <w:r w:rsidR="00531B99" w:rsidRPr="007A1EEF">
        <w:rPr>
          <w:rFonts w:ascii="Times New Roman" w:hAnsi="Times New Roman"/>
          <w:sz w:val="24"/>
          <w:szCs w:val="24"/>
          <w:lang w:val="en-US"/>
        </w:rPr>
        <w:t xml:space="preserve">4.1 shows </w:t>
      </w:r>
      <w:r w:rsidR="00202240" w:rsidRPr="007A1EEF">
        <w:rPr>
          <w:rFonts w:ascii="Times New Roman" w:hAnsi="Times New Roman"/>
          <w:sz w:val="24"/>
          <w:szCs w:val="24"/>
          <w:lang w:val="en-US"/>
        </w:rPr>
        <w:t xml:space="preserve">the HD of the common variables and </w:t>
      </w:r>
      <w:r w:rsidRPr="007A1EEF">
        <w:rPr>
          <w:rFonts w:ascii="Times New Roman" w:hAnsi="Times New Roman"/>
          <w:sz w:val="24"/>
          <w:szCs w:val="24"/>
          <w:lang w:val="en-US"/>
        </w:rPr>
        <w:t>the</w:t>
      </w:r>
      <w:r w:rsidR="00202240" w:rsidRPr="007A1EEF">
        <w:rPr>
          <w:rFonts w:ascii="Times New Roman" w:hAnsi="Times New Roman"/>
          <w:sz w:val="24"/>
          <w:szCs w:val="24"/>
          <w:lang w:val="en-US"/>
        </w:rPr>
        <w:t xml:space="preserve"> m</w:t>
      </w:r>
      <w:r w:rsidR="00531B99" w:rsidRPr="007A1EEF">
        <w:rPr>
          <w:rFonts w:ascii="Times New Roman" w:hAnsi="Times New Roman"/>
          <w:sz w:val="24"/>
          <w:szCs w:val="24"/>
          <w:lang w:val="en-US"/>
        </w:rPr>
        <w:t xml:space="preserve">onthly household income, number of earners and costs for electricity </w:t>
      </w:r>
      <w:r w:rsidR="004A111F" w:rsidRPr="007A1EEF">
        <w:rPr>
          <w:rFonts w:ascii="Times New Roman" w:hAnsi="Times New Roman"/>
          <w:sz w:val="24"/>
          <w:szCs w:val="24"/>
          <w:lang w:val="en-US"/>
        </w:rPr>
        <w:t>finally</w:t>
      </w:r>
      <w:r w:rsidRPr="007A1EEF">
        <w:rPr>
          <w:rFonts w:ascii="Times New Roman" w:hAnsi="Times New Roman"/>
          <w:sz w:val="24"/>
          <w:szCs w:val="24"/>
          <w:lang w:val="en-US"/>
        </w:rPr>
        <w:t xml:space="preserve"> present</w:t>
      </w:r>
      <w:r w:rsidR="00531B99" w:rsidRPr="007A1EEF">
        <w:rPr>
          <w:rFonts w:ascii="Times New Roman" w:hAnsi="Times New Roman"/>
          <w:sz w:val="24"/>
          <w:szCs w:val="24"/>
          <w:lang w:val="en-US"/>
        </w:rPr>
        <w:t xml:space="preserve"> the highest values of HD. The dissimilarity of electricity expenditures is </w:t>
      </w:r>
      <w:r w:rsidR="005A4E9F" w:rsidRPr="007A1EEF">
        <w:rPr>
          <w:rFonts w:ascii="Times New Roman" w:hAnsi="Times New Roman"/>
          <w:sz w:val="24"/>
          <w:szCs w:val="24"/>
          <w:lang w:val="en-US"/>
        </w:rPr>
        <w:t xml:space="preserve">primarily </w:t>
      </w:r>
      <w:r w:rsidR="00531B99" w:rsidRPr="007A1EEF">
        <w:rPr>
          <w:rFonts w:ascii="Times New Roman" w:hAnsi="Times New Roman"/>
          <w:sz w:val="24"/>
          <w:szCs w:val="24"/>
          <w:lang w:val="en-US"/>
        </w:rPr>
        <w:t xml:space="preserve">due to differences </w:t>
      </w:r>
      <w:r w:rsidR="005A4E9F" w:rsidRPr="007A1EEF">
        <w:rPr>
          <w:rFonts w:ascii="Times New Roman" w:hAnsi="Times New Roman"/>
          <w:sz w:val="24"/>
          <w:szCs w:val="24"/>
          <w:lang w:val="en-US"/>
        </w:rPr>
        <w:t xml:space="preserve">in the way the questions are </w:t>
      </w:r>
      <w:r w:rsidR="00C52AC0" w:rsidRPr="007A1EEF">
        <w:rPr>
          <w:rFonts w:ascii="Times New Roman" w:hAnsi="Times New Roman"/>
          <w:sz w:val="24"/>
          <w:szCs w:val="24"/>
          <w:lang w:val="en-US"/>
        </w:rPr>
        <w:t>collected</w:t>
      </w:r>
      <w:r w:rsidR="005A4E9F" w:rsidRPr="007A1EEF">
        <w:rPr>
          <w:rFonts w:ascii="Times New Roman" w:hAnsi="Times New Roman"/>
          <w:sz w:val="24"/>
          <w:szCs w:val="24"/>
          <w:lang w:val="en-US"/>
        </w:rPr>
        <w:t xml:space="preserve"> in the </w:t>
      </w:r>
      <w:r w:rsidR="003661F4" w:rsidRPr="007A1EEF">
        <w:rPr>
          <w:rFonts w:ascii="Times New Roman" w:hAnsi="Times New Roman"/>
          <w:sz w:val="24"/>
          <w:szCs w:val="24"/>
          <w:lang w:val="en-US"/>
        </w:rPr>
        <w:t xml:space="preserve">two </w:t>
      </w:r>
      <w:r w:rsidR="005A4E9F" w:rsidRPr="007A1EEF">
        <w:rPr>
          <w:rFonts w:ascii="Times New Roman" w:hAnsi="Times New Roman"/>
          <w:sz w:val="24"/>
          <w:szCs w:val="24"/>
          <w:lang w:val="en-US"/>
        </w:rPr>
        <w:t>survey</w:t>
      </w:r>
      <w:r w:rsidR="00301779" w:rsidRPr="007A1EEF">
        <w:rPr>
          <w:rFonts w:ascii="Times New Roman" w:hAnsi="Times New Roman"/>
          <w:sz w:val="24"/>
          <w:szCs w:val="24"/>
          <w:lang w:val="en-US"/>
        </w:rPr>
        <w:t>s</w:t>
      </w:r>
      <w:r w:rsidR="005A4E9F" w:rsidRPr="007A1EEF">
        <w:rPr>
          <w:rFonts w:ascii="Times New Roman" w:hAnsi="Times New Roman"/>
          <w:sz w:val="24"/>
          <w:szCs w:val="24"/>
          <w:lang w:val="en-US"/>
        </w:rPr>
        <w:t>, while</w:t>
      </w:r>
      <w:r w:rsidR="00531B99" w:rsidRPr="007A1EEF">
        <w:rPr>
          <w:rFonts w:ascii="Times New Roman" w:hAnsi="Times New Roman"/>
          <w:sz w:val="24"/>
          <w:szCs w:val="24"/>
          <w:lang w:val="en-US"/>
        </w:rPr>
        <w:t xml:space="preserve"> </w:t>
      </w:r>
      <w:r w:rsidR="005A4E9F" w:rsidRPr="007A1EEF">
        <w:rPr>
          <w:rFonts w:ascii="Times New Roman" w:hAnsi="Times New Roman"/>
          <w:sz w:val="24"/>
          <w:szCs w:val="24"/>
          <w:lang w:val="en-US"/>
        </w:rPr>
        <w:t>t</w:t>
      </w:r>
      <w:r w:rsidR="00531B99" w:rsidRPr="007A1EEF">
        <w:rPr>
          <w:rFonts w:ascii="Times New Roman" w:hAnsi="Times New Roman"/>
          <w:sz w:val="24"/>
          <w:szCs w:val="24"/>
          <w:lang w:val="en-US"/>
        </w:rPr>
        <w:t>he large discrepancy of income variable and number of earners is quite foreseeable</w:t>
      </w:r>
      <w:r w:rsidR="00495819" w:rsidRPr="007A1EEF">
        <w:rPr>
          <w:rFonts w:ascii="Times New Roman" w:hAnsi="Times New Roman"/>
          <w:sz w:val="24"/>
          <w:szCs w:val="24"/>
          <w:lang w:val="en-US"/>
        </w:rPr>
        <w:t>.</w:t>
      </w:r>
      <w:r w:rsidR="00531B99" w:rsidRPr="007A1EEF">
        <w:rPr>
          <w:rFonts w:ascii="Times New Roman" w:hAnsi="Times New Roman"/>
          <w:sz w:val="24"/>
          <w:szCs w:val="24"/>
          <w:lang w:val="en-US"/>
        </w:rPr>
        <w:t xml:space="preserve"> </w:t>
      </w:r>
      <w:r w:rsidR="00190E77" w:rsidRPr="007A1EEF">
        <w:rPr>
          <w:rFonts w:ascii="Times New Roman" w:hAnsi="Times New Roman"/>
          <w:sz w:val="24"/>
          <w:szCs w:val="24"/>
          <w:lang w:val="en-US"/>
        </w:rPr>
        <w:t>In HBS</w:t>
      </w:r>
      <w:r w:rsidR="004C4319" w:rsidRPr="007A1EEF">
        <w:rPr>
          <w:rFonts w:ascii="Times New Roman" w:hAnsi="Times New Roman"/>
          <w:sz w:val="24"/>
          <w:szCs w:val="24"/>
          <w:lang w:val="en-US"/>
        </w:rPr>
        <w:t xml:space="preserve"> t</w:t>
      </w:r>
      <w:r w:rsidR="00495819" w:rsidRPr="007A1EEF">
        <w:rPr>
          <w:rFonts w:ascii="Times New Roman" w:hAnsi="Times New Roman"/>
          <w:sz w:val="24"/>
          <w:szCs w:val="24"/>
          <w:lang w:val="en-US"/>
        </w:rPr>
        <w:t>he latter variables</w:t>
      </w:r>
      <w:r w:rsidR="00531B99" w:rsidRPr="007A1EEF">
        <w:rPr>
          <w:rFonts w:ascii="Times New Roman" w:hAnsi="Times New Roman"/>
          <w:sz w:val="24"/>
          <w:szCs w:val="24"/>
          <w:lang w:val="en-US"/>
        </w:rPr>
        <w:t xml:space="preserve"> </w:t>
      </w:r>
      <w:r w:rsidR="004C4319" w:rsidRPr="007A1EEF">
        <w:rPr>
          <w:rFonts w:ascii="Times New Roman" w:hAnsi="Times New Roman"/>
          <w:sz w:val="24"/>
          <w:szCs w:val="24"/>
          <w:lang w:val="en-US"/>
        </w:rPr>
        <w:t xml:space="preserve">have not the same quality and level of detail as in SILC </w:t>
      </w:r>
      <w:r w:rsidR="00531B99" w:rsidRPr="007A1EEF">
        <w:rPr>
          <w:rFonts w:ascii="Times New Roman" w:hAnsi="Times New Roman"/>
          <w:sz w:val="24"/>
          <w:szCs w:val="24"/>
          <w:lang w:val="en-US"/>
        </w:rPr>
        <w:t xml:space="preserve">and for that reason these variables are not included in the next phase of selection of matching variables. </w:t>
      </w:r>
      <w:r w:rsidR="00127FFA" w:rsidRPr="007A1EEF">
        <w:rPr>
          <w:rFonts w:ascii="Times New Roman" w:hAnsi="Times New Roman"/>
          <w:sz w:val="24"/>
          <w:szCs w:val="24"/>
          <w:lang w:val="en-US"/>
        </w:rPr>
        <w:t xml:space="preserve">Marginal distributions which have HD distance below 5% </w:t>
      </w:r>
      <w:r w:rsidR="003D3DA3" w:rsidRPr="007A1EEF">
        <w:rPr>
          <w:rFonts w:ascii="Times New Roman" w:hAnsi="Times New Roman"/>
          <w:sz w:val="24"/>
          <w:szCs w:val="24"/>
          <w:lang w:val="en-US"/>
        </w:rPr>
        <w:t xml:space="preserve">(the chosen </w:t>
      </w:r>
      <w:r w:rsidR="006144DF" w:rsidRPr="007A1EEF">
        <w:rPr>
          <w:rFonts w:ascii="Times New Roman" w:hAnsi="Times New Roman"/>
          <w:sz w:val="24"/>
          <w:szCs w:val="24"/>
          <w:lang w:val="en-US"/>
        </w:rPr>
        <w:t xml:space="preserve">arbitrary </w:t>
      </w:r>
      <w:r w:rsidR="003D3DA3" w:rsidRPr="007A1EEF">
        <w:rPr>
          <w:rFonts w:ascii="Times New Roman" w:hAnsi="Times New Roman"/>
          <w:sz w:val="24"/>
          <w:szCs w:val="24"/>
          <w:lang w:val="en-US"/>
        </w:rPr>
        <w:t xml:space="preserve">threshold) </w:t>
      </w:r>
      <w:r w:rsidR="00127FFA" w:rsidRPr="007A1EEF">
        <w:rPr>
          <w:rFonts w:ascii="Times New Roman" w:hAnsi="Times New Roman"/>
          <w:sz w:val="24"/>
          <w:szCs w:val="24"/>
          <w:lang w:val="en-US"/>
        </w:rPr>
        <w:t xml:space="preserve">are considered coherent. </w:t>
      </w:r>
      <w:r w:rsidR="00531B99" w:rsidRPr="007A1EEF">
        <w:rPr>
          <w:rFonts w:ascii="Times New Roman" w:hAnsi="Times New Roman"/>
          <w:sz w:val="24"/>
          <w:szCs w:val="24"/>
          <w:lang w:val="en-US"/>
        </w:rPr>
        <w:t>Values of HD greater than 5% and lower than 10% refer to the following</w:t>
      </w:r>
      <w:r w:rsidR="00301779" w:rsidRPr="007A1EEF">
        <w:rPr>
          <w:rFonts w:ascii="Times New Roman" w:hAnsi="Times New Roman"/>
          <w:sz w:val="24"/>
          <w:szCs w:val="24"/>
          <w:lang w:val="en-US"/>
        </w:rPr>
        <w:t>s</w:t>
      </w:r>
      <w:r w:rsidR="00531B99" w:rsidRPr="007A1EEF">
        <w:rPr>
          <w:rFonts w:ascii="Times New Roman" w:hAnsi="Times New Roman"/>
          <w:sz w:val="24"/>
          <w:szCs w:val="24"/>
          <w:lang w:val="en-US"/>
        </w:rPr>
        <w:t>: main income source, main activity,</w:t>
      </w:r>
      <w:r w:rsidR="00531B99">
        <w:rPr>
          <w:rFonts w:ascii="Times New Roman" w:hAnsi="Times New Roman"/>
          <w:sz w:val="24"/>
          <w:szCs w:val="24"/>
          <w:lang w:val="en-US"/>
        </w:rPr>
        <w:t xml:space="preserve"> professional status, </w:t>
      </w:r>
      <w:r w:rsidR="009D4BAD" w:rsidRPr="006144DF">
        <w:rPr>
          <w:rFonts w:ascii="Times New Roman" w:hAnsi="Times New Roman"/>
          <w:sz w:val="24"/>
          <w:szCs w:val="24"/>
          <w:lang w:val="en-US"/>
        </w:rPr>
        <w:t>NACE</w:t>
      </w:r>
      <w:r w:rsidR="00531B99">
        <w:rPr>
          <w:rFonts w:ascii="Times New Roman" w:hAnsi="Times New Roman"/>
          <w:sz w:val="24"/>
          <w:szCs w:val="24"/>
          <w:lang w:val="en-US"/>
        </w:rPr>
        <w:t xml:space="preserve"> code, year of </w:t>
      </w:r>
      <w:r w:rsidR="009F760C">
        <w:rPr>
          <w:rFonts w:ascii="Times New Roman" w:hAnsi="Times New Roman"/>
          <w:sz w:val="24"/>
          <w:szCs w:val="24"/>
          <w:lang w:val="en-US"/>
        </w:rPr>
        <w:t>dwelling</w:t>
      </w:r>
      <w:r w:rsidR="00531B99">
        <w:rPr>
          <w:rFonts w:ascii="Times New Roman" w:hAnsi="Times New Roman"/>
          <w:sz w:val="24"/>
          <w:szCs w:val="24"/>
          <w:lang w:val="en-US"/>
        </w:rPr>
        <w:t xml:space="preserve"> construction and water expenditures. </w:t>
      </w:r>
      <w:r w:rsidR="00301779">
        <w:rPr>
          <w:rFonts w:ascii="Times New Roman" w:hAnsi="Times New Roman"/>
          <w:sz w:val="24"/>
          <w:szCs w:val="24"/>
          <w:lang w:val="en-US"/>
        </w:rPr>
        <w:t>Nonetheless</w:t>
      </w:r>
      <w:r w:rsidR="00495819">
        <w:rPr>
          <w:rFonts w:ascii="Times New Roman" w:hAnsi="Times New Roman"/>
          <w:sz w:val="24"/>
          <w:szCs w:val="24"/>
          <w:lang w:val="en-US"/>
        </w:rPr>
        <w:t xml:space="preserve"> t</w:t>
      </w:r>
      <w:r w:rsidR="00531B99" w:rsidRPr="00AF1FD9">
        <w:rPr>
          <w:rFonts w:ascii="Times New Roman" w:hAnsi="Times New Roman"/>
          <w:sz w:val="24"/>
          <w:szCs w:val="24"/>
          <w:lang w:val="en-US"/>
        </w:rPr>
        <w:t xml:space="preserve">hese variables have been included in the next step of the analysis </w:t>
      </w:r>
      <w:r w:rsidR="00B94154" w:rsidRPr="00AF1FD9">
        <w:rPr>
          <w:rFonts w:ascii="Times New Roman" w:hAnsi="Times New Roman"/>
          <w:sz w:val="24"/>
          <w:szCs w:val="24"/>
          <w:lang w:val="en-US"/>
        </w:rPr>
        <w:t>as</w:t>
      </w:r>
      <w:r w:rsidR="00531B99" w:rsidRPr="00AF1FD9">
        <w:rPr>
          <w:rFonts w:ascii="Times New Roman" w:hAnsi="Times New Roman"/>
          <w:sz w:val="24"/>
          <w:szCs w:val="24"/>
          <w:lang w:val="en-US"/>
        </w:rPr>
        <w:t xml:space="preserve"> the relative frequencies are in the 0-5% range.</w:t>
      </w:r>
      <w:r w:rsidR="00531B99">
        <w:rPr>
          <w:rFonts w:ascii="Times New Roman" w:hAnsi="Times New Roman"/>
          <w:sz w:val="24"/>
          <w:szCs w:val="24"/>
          <w:lang w:val="en-US"/>
        </w:rPr>
        <w:t xml:space="preserve"> </w:t>
      </w:r>
    </w:p>
    <w:p w:rsidR="004C6E43" w:rsidRDefault="004C6E43" w:rsidP="00BF2124">
      <w:pPr>
        <w:spacing w:line="240" w:lineRule="auto"/>
        <w:jc w:val="both"/>
        <w:rPr>
          <w:rFonts w:ascii="Times New Roman" w:hAnsi="Times New Roman"/>
          <w:sz w:val="24"/>
          <w:szCs w:val="24"/>
          <w:lang w:val="en-US"/>
        </w:rPr>
      </w:pPr>
      <w:r w:rsidRPr="0061518C">
        <w:rPr>
          <w:rFonts w:ascii="Times New Roman" w:hAnsi="Times New Roman"/>
          <w:b/>
          <w:sz w:val="24"/>
          <w:szCs w:val="24"/>
          <w:lang w:val="en-US"/>
        </w:rPr>
        <w:t xml:space="preserve">Table 4.2 Selected common variables </w:t>
      </w:r>
      <w:r w:rsidRPr="00425DC1">
        <w:rPr>
          <w:rFonts w:ascii="Times New Roman" w:hAnsi="Times New Roman"/>
          <w:b/>
          <w:color w:val="000000"/>
          <w:sz w:val="24"/>
          <w:szCs w:val="24"/>
          <w:lang w:val="en-US" w:eastAsia="it-IT"/>
        </w:rPr>
        <w:t>HBS - EU-SILC</w:t>
      </w:r>
    </w:p>
    <w:tbl>
      <w:tblPr>
        <w:tblW w:w="9745" w:type="dxa"/>
        <w:tblInd w:w="55" w:type="dxa"/>
        <w:tblCellMar>
          <w:left w:w="70" w:type="dxa"/>
          <w:right w:w="70" w:type="dxa"/>
        </w:tblCellMar>
        <w:tblLook w:val="04A0" w:firstRow="1" w:lastRow="0" w:firstColumn="1" w:lastColumn="0" w:noHBand="0" w:noVBand="1"/>
      </w:tblPr>
      <w:tblGrid>
        <w:gridCol w:w="3037"/>
        <w:gridCol w:w="6708"/>
      </w:tblGrid>
      <w:tr w:rsidR="00425DC1" w:rsidRPr="00BF2124" w:rsidTr="00BF2124">
        <w:trPr>
          <w:trHeight w:val="294"/>
        </w:trPr>
        <w:tc>
          <w:tcPr>
            <w:tcW w:w="9745" w:type="dxa"/>
            <w:gridSpan w:val="2"/>
            <w:tcBorders>
              <w:top w:val="single" w:sz="4" w:space="0" w:color="auto"/>
              <w:left w:val="nil"/>
              <w:bottom w:val="single" w:sz="12" w:space="0" w:color="auto"/>
              <w:right w:val="nil"/>
            </w:tcBorders>
            <w:shd w:val="clear" w:color="auto" w:fill="auto"/>
            <w:noWrap/>
            <w:vAlign w:val="bottom"/>
            <w:hideMark/>
          </w:tcPr>
          <w:p w:rsidR="00425DC1" w:rsidRPr="00BF2124" w:rsidRDefault="00425DC1" w:rsidP="006B3FA4">
            <w:pPr>
              <w:spacing w:after="0" w:line="240" w:lineRule="auto"/>
              <w:jc w:val="center"/>
              <w:rPr>
                <w:rFonts w:ascii="Times New Roman" w:hAnsi="Times New Roman"/>
                <w:b/>
                <w:color w:val="000000"/>
                <w:sz w:val="18"/>
                <w:szCs w:val="18"/>
                <w:lang w:val="en-US" w:eastAsia="it-IT"/>
              </w:rPr>
            </w:pPr>
            <w:r w:rsidRPr="00BF2124">
              <w:rPr>
                <w:rFonts w:ascii="Times New Roman" w:hAnsi="Times New Roman"/>
                <w:b/>
                <w:bCs/>
                <w:color w:val="000000"/>
                <w:sz w:val="18"/>
                <w:szCs w:val="18"/>
                <w:lang w:val="en-US" w:eastAsia="it-IT"/>
              </w:rPr>
              <w:t>Common variables</w:t>
            </w:r>
          </w:p>
        </w:tc>
      </w:tr>
      <w:tr w:rsidR="00425DC1" w:rsidRPr="00595FB7" w:rsidTr="006B3FA4">
        <w:trPr>
          <w:trHeight w:val="1060"/>
        </w:trPr>
        <w:tc>
          <w:tcPr>
            <w:tcW w:w="3037" w:type="dxa"/>
            <w:tcBorders>
              <w:top w:val="single" w:sz="12" w:space="0" w:color="auto"/>
              <w:left w:val="nil"/>
              <w:bottom w:val="nil"/>
              <w:right w:val="nil"/>
            </w:tcBorders>
            <w:shd w:val="clear" w:color="auto" w:fill="auto"/>
            <w:hideMark/>
          </w:tcPr>
          <w:p w:rsidR="00425DC1" w:rsidRPr="00BF2124" w:rsidRDefault="00425DC1" w:rsidP="00C90FCC">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Household reference person</w:t>
            </w:r>
          </w:p>
        </w:tc>
        <w:tc>
          <w:tcPr>
            <w:tcW w:w="6708" w:type="dxa"/>
            <w:tcBorders>
              <w:top w:val="single" w:sz="12" w:space="0" w:color="auto"/>
              <w:left w:val="nil"/>
              <w:bottom w:val="nil"/>
              <w:right w:val="nil"/>
            </w:tcBorders>
            <w:shd w:val="clear" w:color="auto" w:fill="auto"/>
            <w:hideMark/>
          </w:tcPr>
          <w:p w:rsidR="00425DC1" w:rsidRPr="00BF2124" w:rsidRDefault="00425DC1" w:rsidP="007955FA">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Sex, Marital status, Age, Educational level attained, Citizenship, Main activity, Professional status, Type of contract, Cla</w:t>
            </w:r>
            <w:r w:rsidR="007955FA">
              <w:rPr>
                <w:rFonts w:ascii="Times New Roman" w:hAnsi="Times New Roman"/>
                <w:bCs/>
                <w:color w:val="000000"/>
                <w:sz w:val="18"/>
                <w:szCs w:val="18"/>
                <w:lang w:val="en-US" w:eastAsia="it-IT"/>
              </w:rPr>
              <w:t xml:space="preserve">ssification of economic activities </w:t>
            </w:r>
            <w:r w:rsidRPr="00BF2124">
              <w:rPr>
                <w:rFonts w:ascii="Times New Roman" w:hAnsi="Times New Roman"/>
                <w:bCs/>
                <w:color w:val="000000"/>
                <w:sz w:val="18"/>
                <w:szCs w:val="18"/>
                <w:lang w:val="en-US" w:eastAsia="it-IT"/>
              </w:rPr>
              <w:t>(</w:t>
            </w:r>
            <w:r w:rsidR="007955FA">
              <w:rPr>
                <w:rFonts w:ascii="Times New Roman" w:hAnsi="Times New Roman"/>
                <w:bCs/>
                <w:color w:val="000000"/>
                <w:sz w:val="18"/>
                <w:szCs w:val="18"/>
                <w:lang w:val="en-US" w:eastAsia="it-IT"/>
              </w:rPr>
              <w:t>NACE</w:t>
            </w:r>
            <w:r w:rsidRPr="00BF2124">
              <w:rPr>
                <w:rFonts w:ascii="Times New Roman" w:hAnsi="Times New Roman"/>
                <w:bCs/>
                <w:color w:val="000000"/>
                <w:sz w:val="18"/>
                <w:szCs w:val="18"/>
                <w:lang w:val="en-US" w:eastAsia="it-IT"/>
              </w:rPr>
              <w:t>), Number of hours usually worked per week in main job, Main income source</w:t>
            </w:r>
          </w:p>
        </w:tc>
      </w:tr>
      <w:tr w:rsidR="00425DC1" w:rsidRPr="00595FB7" w:rsidTr="006B3FA4">
        <w:trPr>
          <w:trHeight w:val="642"/>
        </w:trPr>
        <w:tc>
          <w:tcPr>
            <w:tcW w:w="3037" w:type="dxa"/>
            <w:tcBorders>
              <w:top w:val="nil"/>
              <w:left w:val="nil"/>
              <w:bottom w:val="nil"/>
              <w:right w:val="nil"/>
            </w:tcBorders>
            <w:shd w:val="clear" w:color="auto" w:fill="auto"/>
            <w:hideMark/>
          </w:tcPr>
          <w:p w:rsidR="00425DC1" w:rsidRPr="00BF2124" w:rsidRDefault="00425DC1" w:rsidP="00C90FCC">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Household structure</w:t>
            </w:r>
          </w:p>
        </w:tc>
        <w:tc>
          <w:tcPr>
            <w:tcW w:w="6708" w:type="dxa"/>
            <w:tcBorders>
              <w:top w:val="nil"/>
              <w:left w:val="nil"/>
              <w:bottom w:val="nil"/>
              <w:right w:val="nil"/>
            </w:tcBorders>
            <w:shd w:val="clear" w:color="auto" w:fill="auto"/>
            <w:hideMark/>
          </w:tcPr>
          <w:p w:rsidR="00425DC1" w:rsidRPr="00BF2124" w:rsidRDefault="00425DC1" w:rsidP="006B3FA4">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 xml:space="preserve">Number </w:t>
            </w:r>
            <w:r w:rsidR="004C6E43" w:rsidRPr="00BF2124">
              <w:rPr>
                <w:rFonts w:ascii="Times New Roman" w:hAnsi="Times New Roman"/>
                <w:bCs/>
                <w:color w:val="000000"/>
                <w:sz w:val="18"/>
                <w:szCs w:val="18"/>
                <w:lang w:val="en-US" w:eastAsia="it-IT"/>
              </w:rPr>
              <w:t>of</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c</w:t>
            </w:r>
            <w:r w:rsidRPr="00BF2124">
              <w:rPr>
                <w:rFonts w:ascii="Times New Roman" w:hAnsi="Times New Roman"/>
                <w:bCs/>
                <w:color w:val="000000"/>
                <w:sz w:val="18"/>
                <w:szCs w:val="18"/>
                <w:lang w:val="en-US" w:eastAsia="it-IT"/>
              </w:rPr>
              <w:t xml:space="preserve">hildren (0-8), Underage </w:t>
            </w:r>
            <w:r w:rsidR="004C6E43" w:rsidRPr="00BF2124">
              <w:rPr>
                <w:rFonts w:ascii="Times New Roman" w:hAnsi="Times New Roman"/>
                <w:bCs/>
                <w:color w:val="000000"/>
                <w:sz w:val="18"/>
                <w:szCs w:val="18"/>
                <w:lang w:val="en-US" w:eastAsia="it-IT"/>
              </w:rPr>
              <w:t>p</w:t>
            </w:r>
            <w:r w:rsidRPr="00BF2124">
              <w:rPr>
                <w:rFonts w:ascii="Times New Roman" w:hAnsi="Times New Roman"/>
                <w:bCs/>
                <w:color w:val="000000"/>
                <w:sz w:val="18"/>
                <w:szCs w:val="18"/>
                <w:lang w:val="en-US" w:eastAsia="it-IT"/>
              </w:rPr>
              <w:t xml:space="preserve">eople (9-17), Younger </w:t>
            </w:r>
            <w:r w:rsidR="004C6E43" w:rsidRPr="00BF2124">
              <w:rPr>
                <w:rFonts w:ascii="Times New Roman" w:hAnsi="Times New Roman"/>
                <w:bCs/>
                <w:color w:val="000000"/>
                <w:sz w:val="18"/>
                <w:szCs w:val="18"/>
                <w:lang w:val="en-US" w:eastAsia="it-IT"/>
              </w:rPr>
              <w:t>p</w:t>
            </w:r>
            <w:r w:rsidRPr="00BF2124">
              <w:rPr>
                <w:rFonts w:ascii="Times New Roman" w:hAnsi="Times New Roman"/>
                <w:bCs/>
                <w:color w:val="000000"/>
                <w:sz w:val="18"/>
                <w:szCs w:val="18"/>
                <w:lang w:val="en-US" w:eastAsia="it-IT"/>
              </w:rPr>
              <w:t>eople (18-39), Adults (40-64)</w:t>
            </w:r>
            <w:r w:rsidR="00C90FCC" w:rsidRPr="00BF2124">
              <w:rPr>
                <w:rFonts w:ascii="Times New Roman" w:hAnsi="Times New Roman"/>
                <w:bCs/>
                <w:color w:val="000000"/>
                <w:sz w:val="18"/>
                <w:szCs w:val="18"/>
                <w:lang w:val="en-US" w:eastAsia="it-IT"/>
              </w:rPr>
              <w:t>,</w:t>
            </w:r>
            <w:r w:rsidRPr="00BF2124">
              <w:rPr>
                <w:rFonts w:ascii="Times New Roman" w:hAnsi="Times New Roman"/>
                <w:bCs/>
                <w:color w:val="000000"/>
                <w:sz w:val="18"/>
                <w:szCs w:val="18"/>
                <w:lang w:val="en-US" w:eastAsia="it-IT"/>
              </w:rPr>
              <w:t xml:space="preserve"> Elderly </w:t>
            </w:r>
            <w:r w:rsidR="004C6E43" w:rsidRPr="00BF2124">
              <w:rPr>
                <w:rFonts w:ascii="Times New Roman" w:hAnsi="Times New Roman"/>
                <w:bCs/>
                <w:color w:val="000000"/>
                <w:sz w:val="18"/>
                <w:szCs w:val="18"/>
                <w:lang w:val="en-US" w:eastAsia="it-IT"/>
              </w:rPr>
              <w:t>p</w:t>
            </w:r>
            <w:r w:rsidRPr="00BF2124">
              <w:rPr>
                <w:rFonts w:ascii="Times New Roman" w:hAnsi="Times New Roman"/>
                <w:bCs/>
                <w:color w:val="000000"/>
                <w:sz w:val="18"/>
                <w:szCs w:val="18"/>
                <w:lang w:val="en-US" w:eastAsia="it-IT"/>
              </w:rPr>
              <w:t xml:space="preserve">eople (65- ), Number </w:t>
            </w:r>
            <w:r w:rsidR="004C6E43" w:rsidRPr="00BF2124">
              <w:rPr>
                <w:rFonts w:ascii="Times New Roman" w:hAnsi="Times New Roman"/>
                <w:bCs/>
                <w:color w:val="000000"/>
                <w:sz w:val="18"/>
                <w:szCs w:val="18"/>
                <w:lang w:val="en-US" w:eastAsia="it-IT"/>
              </w:rPr>
              <w:t>of</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w</w:t>
            </w:r>
            <w:r w:rsidRPr="00BF2124">
              <w:rPr>
                <w:rFonts w:ascii="Times New Roman" w:hAnsi="Times New Roman"/>
                <w:bCs/>
                <w:color w:val="000000"/>
                <w:sz w:val="18"/>
                <w:szCs w:val="18"/>
                <w:lang w:val="en-US" w:eastAsia="it-IT"/>
              </w:rPr>
              <w:t xml:space="preserve">omen </w:t>
            </w:r>
            <w:r w:rsidR="004C6E43" w:rsidRPr="00BF2124">
              <w:rPr>
                <w:rFonts w:ascii="Times New Roman" w:hAnsi="Times New Roman"/>
                <w:bCs/>
                <w:color w:val="000000"/>
                <w:sz w:val="18"/>
                <w:szCs w:val="18"/>
                <w:lang w:val="en-US" w:eastAsia="it-IT"/>
              </w:rPr>
              <w:t>a</w:t>
            </w:r>
            <w:r w:rsidRPr="00BF2124">
              <w:rPr>
                <w:rFonts w:ascii="Times New Roman" w:hAnsi="Times New Roman"/>
                <w:bCs/>
                <w:color w:val="000000"/>
                <w:sz w:val="18"/>
                <w:szCs w:val="18"/>
                <w:lang w:val="en-US" w:eastAsia="it-IT"/>
              </w:rPr>
              <w:t xml:space="preserve">nd </w:t>
            </w:r>
            <w:r w:rsidR="004C6E43" w:rsidRPr="00BF2124">
              <w:rPr>
                <w:rFonts w:ascii="Times New Roman" w:hAnsi="Times New Roman"/>
                <w:bCs/>
                <w:color w:val="000000"/>
                <w:sz w:val="18"/>
                <w:szCs w:val="18"/>
                <w:lang w:val="en-US" w:eastAsia="it-IT"/>
              </w:rPr>
              <w:t>m</w:t>
            </w:r>
            <w:r w:rsidRPr="00BF2124">
              <w:rPr>
                <w:rFonts w:ascii="Times New Roman" w:hAnsi="Times New Roman"/>
                <w:bCs/>
                <w:color w:val="000000"/>
                <w:sz w:val="18"/>
                <w:szCs w:val="18"/>
                <w:lang w:val="en-US" w:eastAsia="it-IT"/>
              </w:rPr>
              <w:t xml:space="preserve">en </w:t>
            </w:r>
            <w:r w:rsidR="004C6E43" w:rsidRPr="00BF2124">
              <w:rPr>
                <w:rFonts w:ascii="Times New Roman" w:hAnsi="Times New Roman"/>
                <w:bCs/>
                <w:color w:val="000000"/>
                <w:sz w:val="18"/>
                <w:szCs w:val="18"/>
                <w:lang w:val="en-US" w:eastAsia="it-IT"/>
              </w:rPr>
              <w:t>i</w:t>
            </w:r>
            <w:r w:rsidRPr="00BF2124">
              <w:rPr>
                <w:rFonts w:ascii="Times New Roman" w:hAnsi="Times New Roman"/>
                <w:bCs/>
                <w:color w:val="000000"/>
                <w:sz w:val="18"/>
                <w:szCs w:val="18"/>
                <w:lang w:val="en-US" w:eastAsia="it-IT"/>
              </w:rPr>
              <w:t xml:space="preserve">n </w:t>
            </w:r>
            <w:r w:rsidR="004C6E43" w:rsidRPr="00BF2124">
              <w:rPr>
                <w:rFonts w:ascii="Times New Roman" w:hAnsi="Times New Roman"/>
                <w:bCs/>
                <w:color w:val="000000"/>
                <w:sz w:val="18"/>
                <w:szCs w:val="18"/>
                <w:lang w:val="en-US" w:eastAsia="it-IT"/>
              </w:rPr>
              <w:t>the h</w:t>
            </w:r>
            <w:r w:rsidRPr="00BF2124">
              <w:rPr>
                <w:rFonts w:ascii="Times New Roman" w:hAnsi="Times New Roman"/>
                <w:bCs/>
                <w:color w:val="000000"/>
                <w:sz w:val="18"/>
                <w:szCs w:val="18"/>
                <w:lang w:val="en-US" w:eastAsia="it-IT"/>
              </w:rPr>
              <w:t>ousehold</w:t>
            </w:r>
          </w:p>
        </w:tc>
      </w:tr>
      <w:tr w:rsidR="00425DC1" w:rsidRPr="00595FB7" w:rsidTr="006B3FA4">
        <w:trPr>
          <w:trHeight w:val="627"/>
        </w:trPr>
        <w:tc>
          <w:tcPr>
            <w:tcW w:w="3037" w:type="dxa"/>
            <w:tcBorders>
              <w:top w:val="nil"/>
              <w:left w:val="nil"/>
              <w:bottom w:val="nil"/>
              <w:right w:val="nil"/>
            </w:tcBorders>
            <w:shd w:val="clear" w:color="auto" w:fill="auto"/>
            <w:hideMark/>
          </w:tcPr>
          <w:p w:rsidR="00425DC1" w:rsidRPr="00BF2124" w:rsidRDefault="00425DC1" w:rsidP="00C90FCC">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Income</w:t>
            </w:r>
          </w:p>
        </w:tc>
        <w:tc>
          <w:tcPr>
            <w:tcW w:w="6708" w:type="dxa"/>
            <w:tcBorders>
              <w:top w:val="nil"/>
              <w:left w:val="nil"/>
              <w:bottom w:val="nil"/>
              <w:right w:val="nil"/>
            </w:tcBorders>
            <w:shd w:val="clear" w:color="auto" w:fill="auto"/>
            <w:hideMark/>
          </w:tcPr>
          <w:p w:rsidR="002B7B32" w:rsidRDefault="00425DC1" w:rsidP="0092475A">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 xml:space="preserve">Number </w:t>
            </w:r>
            <w:r w:rsidR="004C6E43" w:rsidRPr="00BF2124">
              <w:rPr>
                <w:rFonts w:ascii="Times New Roman" w:hAnsi="Times New Roman"/>
                <w:bCs/>
                <w:color w:val="000000"/>
                <w:sz w:val="18"/>
                <w:szCs w:val="18"/>
                <w:lang w:val="en-US" w:eastAsia="it-IT"/>
              </w:rPr>
              <w:t>of</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e</w:t>
            </w:r>
            <w:r w:rsidRPr="00BF2124">
              <w:rPr>
                <w:rFonts w:ascii="Times New Roman" w:hAnsi="Times New Roman"/>
                <w:bCs/>
                <w:color w:val="000000"/>
                <w:sz w:val="18"/>
                <w:szCs w:val="18"/>
                <w:lang w:val="en-US" w:eastAsia="it-IT"/>
              </w:rPr>
              <w:t xml:space="preserve">mployed </w:t>
            </w:r>
            <w:r w:rsidR="004C6E43" w:rsidRPr="00BF2124">
              <w:rPr>
                <w:rFonts w:ascii="Times New Roman" w:hAnsi="Times New Roman"/>
                <w:bCs/>
                <w:color w:val="000000"/>
                <w:sz w:val="18"/>
                <w:szCs w:val="18"/>
                <w:lang w:val="en-US" w:eastAsia="it-IT"/>
              </w:rPr>
              <w:t>p</w:t>
            </w:r>
            <w:r w:rsidRPr="00BF2124">
              <w:rPr>
                <w:rFonts w:ascii="Times New Roman" w:hAnsi="Times New Roman"/>
                <w:bCs/>
                <w:color w:val="000000"/>
                <w:sz w:val="18"/>
                <w:szCs w:val="18"/>
                <w:lang w:val="en-US" w:eastAsia="it-IT"/>
              </w:rPr>
              <w:t xml:space="preserve">eople, </w:t>
            </w:r>
            <w:r w:rsidR="0092475A" w:rsidRPr="00BF2124">
              <w:rPr>
                <w:rFonts w:ascii="Times New Roman" w:hAnsi="Times New Roman"/>
                <w:bCs/>
                <w:color w:val="000000"/>
                <w:sz w:val="18"/>
                <w:szCs w:val="18"/>
                <w:lang w:val="en-US" w:eastAsia="it-IT"/>
              </w:rPr>
              <w:t xml:space="preserve">Individuals </w:t>
            </w:r>
            <w:r w:rsidR="004C6E43" w:rsidRPr="00BF2124">
              <w:rPr>
                <w:rFonts w:ascii="Times New Roman" w:hAnsi="Times New Roman"/>
                <w:bCs/>
                <w:color w:val="000000"/>
                <w:sz w:val="18"/>
                <w:szCs w:val="18"/>
                <w:lang w:val="en-US" w:eastAsia="it-IT"/>
              </w:rPr>
              <w:t>with</w:t>
            </w:r>
            <w:r w:rsidRPr="00BF2124">
              <w:rPr>
                <w:rFonts w:ascii="Times New Roman" w:hAnsi="Times New Roman"/>
                <w:bCs/>
                <w:color w:val="000000"/>
                <w:sz w:val="18"/>
                <w:szCs w:val="18"/>
                <w:lang w:val="en-US" w:eastAsia="it-IT"/>
              </w:rPr>
              <w:t xml:space="preserve"> </w:t>
            </w:r>
            <w:r w:rsidR="0092475A" w:rsidRPr="00BF2124">
              <w:rPr>
                <w:rFonts w:ascii="Times New Roman" w:hAnsi="Times New Roman"/>
                <w:bCs/>
                <w:color w:val="000000"/>
                <w:sz w:val="18"/>
                <w:szCs w:val="18"/>
                <w:lang w:val="en-US" w:eastAsia="it-IT"/>
              </w:rPr>
              <w:t>e</w:t>
            </w:r>
            <w:r w:rsidRPr="00BF2124">
              <w:rPr>
                <w:rFonts w:ascii="Times New Roman" w:hAnsi="Times New Roman"/>
                <w:bCs/>
                <w:color w:val="000000"/>
                <w:sz w:val="18"/>
                <w:szCs w:val="18"/>
                <w:lang w:val="en-US" w:eastAsia="it-IT"/>
              </w:rPr>
              <w:t xml:space="preserve">mployee </w:t>
            </w:r>
            <w:r w:rsidR="004C6E43" w:rsidRPr="00BF2124">
              <w:rPr>
                <w:rFonts w:ascii="Times New Roman" w:hAnsi="Times New Roman"/>
                <w:bCs/>
                <w:color w:val="000000"/>
                <w:sz w:val="18"/>
                <w:szCs w:val="18"/>
                <w:lang w:val="en-US" w:eastAsia="it-IT"/>
              </w:rPr>
              <w:t>income</w:t>
            </w:r>
            <w:r w:rsidRPr="00BF2124">
              <w:rPr>
                <w:rFonts w:ascii="Times New Roman" w:hAnsi="Times New Roman"/>
                <w:bCs/>
                <w:color w:val="000000"/>
                <w:sz w:val="18"/>
                <w:szCs w:val="18"/>
                <w:lang w:val="en-US" w:eastAsia="it-IT"/>
              </w:rPr>
              <w:t xml:space="preserve">, </w:t>
            </w:r>
            <w:r w:rsidR="0092475A" w:rsidRPr="00BF2124">
              <w:rPr>
                <w:rFonts w:ascii="Times New Roman" w:hAnsi="Times New Roman"/>
                <w:bCs/>
                <w:color w:val="000000"/>
                <w:sz w:val="18"/>
                <w:szCs w:val="18"/>
                <w:lang w:val="en-US" w:eastAsia="it-IT"/>
              </w:rPr>
              <w:t xml:space="preserve">Individuals </w:t>
            </w:r>
            <w:r w:rsidR="004C6E43" w:rsidRPr="00BF2124">
              <w:rPr>
                <w:rFonts w:ascii="Times New Roman" w:hAnsi="Times New Roman"/>
                <w:bCs/>
                <w:color w:val="000000"/>
                <w:sz w:val="18"/>
                <w:szCs w:val="18"/>
                <w:lang w:val="en-US" w:eastAsia="it-IT"/>
              </w:rPr>
              <w:t>with</w:t>
            </w:r>
            <w:r w:rsidRPr="00BF2124">
              <w:rPr>
                <w:rFonts w:ascii="Times New Roman" w:hAnsi="Times New Roman"/>
                <w:bCs/>
                <w:color w:val="000000"/>
                <w:sz w:val="18"/>
                <w:szCs w:val="18"/>
                <w:lang w:val="en-US" w:eastAsia="it-IT"/>
              </w:rPr>
              <w:t xml:space="preserve"> </w:t>
            </w:r>
            <w:r w:rsidR="0092475A" w:rsidRPr="00BF2124">
              <w:rPr>
                <w:rFonts w:ascii="Times New Roman" w:hAnsi="Times New Roman"/>
                <w:bCs/>
                <w:color w:val="000000"/>
                <w:sz w:val="18"/>
                <w:szCs w:val="18"/>
                <w:lang w:val="en-US" w:eastAsia="it-IT"/>
              </w:rPr>
              <w:t>s</w:t>
            </w:r>
            <w:r w:rsidRPr="00BF2124">
              <w:rPr>
                <w:rFonts w:ascii="Times New Roman" w:hAnsi="Times New Roman"/>
                <w:bCs/>
                <w:color w:val="000000"/>
                <w:sz w:val="18"/>
                <w:szCs w:val="18"/>
                <w:lang w:val="en-US" w:eastAsia="it-IT"/>
              </w:rPr>
              <w:t>elf-</w:t>
            </w:r>
            <w:r w:rsidR="004C6E43" w:rsidRPr="00BF2124">
              <w:rPr>
                <w:rFonts w:ascii="Times New Roman" w:hAnsi="Times New Roman"/>
                <w:bCs/>
                <w:color w:val="000000"/>
                <w:sz w:val="18"/>
                <w:szCs w:val="18"/>
                <w:lang w:val="en-US" w:eastAsia="it-IT"/>
              </w:rPr>
              <w:t>e</w:t>
            </w:r>
            <w:r w:rsidRPr="00BF2124">
              <w:rPr>
                <w:rFonts w:ascii="Times New Roman" w:hAnsi="Times New Roman"/>
                <w:bCs/>
                <w:color w:val="000000"/>
                <w:sz w:val="18"/>
                <w:szCs w:val="18"/>
                <w:lang w:val="en-US" w:eastAsia="it-IT"/>
              </w:rPr>
              <w:t xml:space="preserve">mployed </w:t>
            </w:r>
            <w:r w:rsidR="004C6E43" w:rsidRPr="00BF2124">
              <w:rPr>
                <w:rFonts w:ascii="Times New Roman" w:hAnsi="Times New Roman"/>
                <w:bCs/>
                <w:color w:val="000000"/>
                <w:sz w:val="18"/>
                <w:szCs w:val="18"/>
                <w:lang w:val="en-US" w:eastAsia="it-IT"/>
              </w:rPr>
              <w:t>income</w:t>
            </w:r>
            <w:r w:rsidRPr="00BF2124">
              <w:rPr>
                <w:rFonts w:ascii="Times New Roman" w:hAnsi="Times New Roman"/>
                <w:bCs/>
                <w:color w:val="000000"/>
                <w:sz w:val="18"/>
                <w:szCs w:val="18"/>
                <w:lang w:val="en-US" w:eastAsia="it-IT"/>
              </w:rPr>
              <w:t xml:space="preserve">, </w:t>
            </w:r>
            <w:r w:rsidR="0092475A" w:rsidRPr="00BF2124">
              <w:rPr>
                <w:rFonts w:ascii="Times New Roman" w:hAnsi="Times New Roman"/>
                <w:bCs/>
                <w:color w:val="000000"/>
                <w:sz w:val="18"/>
                <w:szCs w:val="18"/>
                <w:lang w:val="en-US" w:eastAsia="it-IT"/>
              </w:rPr>
              <w:t xml:space="preserve">Individuals </w:t>
            </w:r>
            <w:r w:rsidR="004C6E43" w:rsidRPr="00BF2124">
              <w:rPr>
                <w:rFonts w:ascii="Times New Roman" w:hAnsi="Times New Roman"/>
                <w:bCs/>
                <w:color w:val="000000"/>
                <w:sz w:val="18"/>
                <w:szCs w:val="18"/>
                <w:lang w:val="en-US" w:eastAsia="it-IT"/>
              </w:rPr>
              <w:t>with</w:t>
            </w:r>
            <w:r w:rsidRPr="00BF2124">
              <w:rPr>
                <w:rFonts w:ascii="Times New Roman" w:hAnsi="Times New Roman"/>
                <w:bCs/>
                <w:color w:val="000000"/>
                <w:sz w:val="18"/>
                <w:szCs w:val="18"/>
                <w:lang w:val="en-US" w:eastAsia="it-IT"/>
              </w:rPr>
              <w:t xml:space="preserve"> </w:t>
            </w:r>
            <w:r w:rsidR="0092475A" w:rsidRPr="00BF2124">
              <w:rPr>
                <w:rFonts w:ascii="Times New Roman" w:hAnsi="Times New Roman"/>
                <w:bCs/>
                <w:color w:val="000000"/>
                <w:sz w:val="18"/>
                <w:szCs w:val="18"/>
                <w:lang w:val="en-US" w:eastAsia="it-IT"/>
              </w:rPr>
              <w:t>r</w:t>
            </w:r>
            <w:r w:rsidRPr="00BF2124">
              <w:rPr>
                <w:rFonts w:ascii="Times New Roman" w:hAnsi="Times New Roman"/>
                <w:bCs/>
                <w:color w:val="000000"/>
                <w:sz w:val="18"/>
                <w:szCs w:val="18"/>
                <w:lang w:val="en-US" w:eastAsia="it-IT"/>
              </w:rPr>
              <w:t xml:space="preserve">etired </w:t>
            </w:r>
            <w:r w:rsidR="004C6E43" w:rsidRPr="00BF2124">
              <w:rPr>
                <w:rFonts w:ascii="Times New Roman" w:hAnsi="Times New Roman"/>
                <w:bCs/>
                <w:color w:val="000000"/>
                <w:sz w:val="18"/>
                <w:szCs w:val="18"/>
                <w:lang w:val="en-US" w:eastAsia="it-IT"/>
              </w:rPr>
              <w:t>income</w:t>
            </w:r>
            <w:r w:rsidR="0092475A" w:rsidRPr="00BF2124">
              <w:rPr>
                <w:rFonts w:ascii="Times New Roman" w:hAnsi="Times New Roman"/>
                <w:bCs/>
                <w:color w:val="000000"/>
                <w:sz w:val="18"/>
                <w:szCs w:val="18"/>
                <w:lang w:val="en-US" w:eastAsia="it-IT"/>
              </w:rPr>
              <w:t>,</w:t>
            </w:r>
            <w:r w:rsidR="004C6E43" w:rsidRPr="00BF2124">
              <w:rPr>
                <w:rFonts w:ascii="Times New Roman" w:hAnsi="Times New Roman"/>
                <w:bCs/>
                <w:color w:val="000000"/>
                <w:sz w:val="18"/>
                <w:szCs w:val="18"/>
                <w:lang w:val="en-US" w:eastAsia="it-IT"/>
              </w:rPr>
              <w:t xml:space="preserve"> </w:t>
            </w:r>
            <w:r w:rsidRPr="00BF2124">
              <w:rPr>
                <w:rFonts w:ascii="Times New Roman" w:hAnsi="Times New Roman"/>
                <w:bCs/>
                <w:color w:val="000000"/>
                <w:sz w:val="18"/>
                <w:szCs w:val="18"/>
                <w:lang w:val="en-US" w:eastAsia="it-IT"/>
              </w:rPr>
              <w:t xml:space="preserve">Number </w:t>
            </w:r>
            <w:r w:rsidR="004C6E43" w:rsidRPr="00BF2124">
              <w:rPr>
                <w:rFonts w:ascii="Times New Roman" w:hAnsi="Times New Roman"/>
                <w:bCs/>
                <w:color w:val="000000"/>
                <w:sz w:val="18"/>
                <w:szCs w:val="18"/>
                <w:lang w:val="en-US" w:eastAsia="it-IT"/>
              </w:rPr>
              <w:t>of</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income</w:t>
            </w:r>
          </w:p>
          <w:p w:rsidR="00425DC1" w:rsidRPr="00BF2124" w:rsidRDefault="00425DC1" w:rsidP="0092475A">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e</w:t>
            </w:r>
            <w:r w:rsidRPr="00BF2124">
              <w:rPr>
                <w:rFonts w:ascii="Times New Roman" w:hAnsi="Times New Roman"/>
                <w:bCs/>
                <w:color w:val="000000"/>
                <w:sz w:val="18"/>
                <w:szCs w:val="18"/>
                <w:lang w:val="en-US" w:eastAsia="it-IT"/>
              </w:rPr>
              <w:t>arner</w:t>
            </w:r>
            <w:r w:rsidR="0092475A" w:rsidRPr="00BF2124">
              <w:rPr>
                <w:rFonts w:ascii="Times New Roman" w:hAnsi="Times New Roman"/>
                <w:bCs/>
                <w:color w:val="000000"/>
                <w:sz w:val="18"/>
                <w:szCs w:val="18"/>
                <w:lang w:val="en-US" w:eastAsia="it-IT"/>
              </w:rPr>
              <w:t>s</w:t>
            </w:r>
            <w:r w:rsidRPr="00BF2124">
              <w:rPr>
                <w:rFonts w:ascii="Times New Roman" w:hAnsi="Times New Roman"/>
                <w:bCs/>
                <w:color w:val="000000"/>
                <w:sz w:val="18"/>
                <w:szCs w:val="18"/>
                <w:lang w:val="en-US" w:eastAsia="it-IT"/>
              </w:rPr>
              <w:t xml:space="preserve">, Monthly </w:t>
            </w:r>
            <w:r w:rsidR="004C6E43" w:rsidRPr="00BF2124">
              <w:rPr>
                <w:rFonts w:ascii="Times New Roman" w:hAnsi="Times New Roman"/>
                <w:bCs/>
                <w:color w:val="000000"/>
                <w:sz w:val="18"/>
                <w:szCs w:val="18"/>
                <w:lang w:val="en-US" w:eastAsia="it-IT"/>
              </w:rPr>
              <w:t>h</w:t>
            </w:r>
            <w:r w:rsidRPr="00BF2124">
              <w:rPr>
                <w:rFonts w:ascii="Times New Roman" w:hAnsi="Times New Roman"/>
                <w:bCs/>
                <w:color w:val="000000"/>
                <w:sz w:val="18"/>
                <w:szCs w:val="18"/>
                <w:lang w:val="en-US" w:eastAsia="it-IT"/>
              </w:rPr>
              <w:t xml:space="preserve">ousehold </w:t>
            </w:r>
            <w:r w:rsidR="004C6E43" w:rsidRPr="00BF2124">
              <w:rPr>
                <w:rFonts w:ascii="Times New Roman" w:hAnsi="Times New Roman"/>
                <w:bCs/>
                <w:color w:val="000000"/>
                <w:sz w:val="18"/>
                <w:szCs w:val="18"/>
                <w:lang w:val="en-US" w:eastAsia="it-IT"/>
              </w:rPr>
              <w:t>income</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i</w:t>
            </w:r>
            <w:r w:rsidRPr="00BF2124">
              <w:rPr>
                <w:rFonts w:ascii="Times New Roman" w:hAnsi="Times New Roman"/>
                <w:bCs/>
                <w:color w:val="000000"/>
                <w:sz w:val="18"/>
                <w:szCs w:val="18"/>
                <w:lang w:val="en-US" w:eastAsia="it-IT"/>
              </w:rPr>
              <w:t xml:space="preserve">n </w:t>
            </w:r>
            <w:r w:rsidR="004C6E43" w:rsidRPr="00BF2124">
              <w:rPr>
                <w:rFonts w:ascii="Times New Roman" w:hAnsi="Times New Roman"/>
                <w:bCs/>
                <w:color w:val="000000"/>
                <w:sz w:val="18"/>
                <w:szCs w:val="18"/>
                <w:lang w:val="en-US" w:eastAsia="it-IT"/>
              </w:rPr>
              <w:t>c</w:t>
            </w:r>
            <w:r w:rsidRPr="00BF2124">
              <w:rPr>
                <w:rFonts w:ascii="Times New Roman" w:hAnsi="Times New Roman"/>
                <w:bCs/>
                <w:color w:val="000000"/>
                <w:sz w:val="18"/>
                <w:szCs w:val="18"/>
                <w:lang w:val="en-US" w:eastAsia="it-IT"/>
              </w:rPr>
              <w:t>lasses)</w:t>
            </w:r>
          </w:p>
        </w:tc>
      </w:tr>
      <w:tr w:rsidR="00425DC1" w:rsidRPr="00595FB7" w:rsidTr="006B3FA4">
        <w:trPr>
          <w:trHeight w:val="523"/>
        </w:trPr>
        <w:tc>
          <w:tcPr>
            <w:tcW w:w="3037" w:type="dxa"/>
            <w:tcBorders>
              <w:top w:val="nil"/>
              <w:left w:val="nil"/>
              <w:bottom w:val="nil"/>
              <w:right w:val="nil"/>
            </w:tcBorders>
            <w:shd w:val="clear" w:color="auto" w:fill="auto"/>
            <w:hideMark/>
          </w:tcPr>
          <w:p w:rsidR="00425DC1" w:rsidRPr="00BF2124" w:rsidRDefault="00425DC1" w:rsidP="00C90FCC">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Housing condition</w:t>
            </w:r>
          </w:p>
        </w:tc>
        <w:tc>
          <w:tcPr>
            <w:tcW w:w="6708" w:type="dxa"/>
            <w:tcBorders>
              <w:top w:val="nil"/>
              <w:left w:val="nil"/>
              <w:bottom w:val="nil"/>
              <w:right w:val="nil"/>
            </w:tcBorders>
            <w:shd w:val="clear" w:color="auto" w:fill="auto"/>
            <w:hideMark/>
          </w:tcPr>
          <w:p w:rsidR="00425DC1" w:rsidRPr="00BF2124" w:rsidRDefault="00425DC1" w:rsidP="006B3FA4">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 xml:space="preserve">Type </w:t>
            </w:r>
            <w:r w:rsidR="004C6E43" w:rsidRPr="00BF2124">
              <w:rPr>
                <w:rFonts w:ascii="Times New Roman" w:hAnsi="Times New Roman"/>
                <w:bCs/>
                <w:color w:val="000000"/>
                <w:sz w:val="18"/>
                <w:szCs w:val="18"/>
                <w:lang w:val="en-US" w:eastAsia="it-IT"/>
              </w:rPr>
              <w:t>of</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h</w:t>
            </w:r>
            <w:r w:rsidRPr="00BF2124">
              <w:rPr>
                <w:rFonts w:ascii="Times New Roman" w:hAnsi="Times New Roman"/>
                <w:bCs/>
                <w:color w:val="000000"/>
                <w:sz w:val="18"/>
                <w:szCs w:val="18"/>
                <w:lang w:val="en-US" w:eastAsia="it-IT"/>
              </w:rPr>
              <w:t xml:space="preserve">ousing, Year </w:t>
            </w:r>
            <w:r w:rsidR="004C6E43" w:rsidRPr="00BF2124">
              <w:rPr>
                <w:rFonts w:ascii="Times New Roman" w:hAnsi="Times New Roman"/>
                <w:bCs/>
                <w:color w:val="000000"/>
                <w:sz w:val="18"/>
                <w:szCs w:val="18"/>
                <w:lang w:val="en-US" w:eastAsia="it-IT"/>
              </w:rPr>
              <w:t>of</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c</w:t>
            </w:r>
            <w:r w:rsidRPr="00BF2124">
              <w:rPr>
                <w:rFonts w:ascii="Times New Roman" w:hAnsi="Times New Roman"/>
                <w:bCs/>
                <w:color w:val="000000"/>
                <w:sz w:val="18"/>
                <w:szCs w:val="18"/>
                <w:lang w:val="en-US" w:eastAsia="it-IT"/>
              </w:rPr>
              <w:t xml:space="preserve">onstruction, </w:t>
            </w:r>
            <w:proofErr w:type="spellStart"/>
            <w:r w:rsidRPr="00BF2124">
              <w:rPr>
                <w:rFonts w:ascii="Times New Roman" w:hAnsi="Times New Roman"/>
                <w:bCs/>
                <w:color w:val="000000"/>
                <w:sz w:val="18"/>
                <w:szCs w:val="18"/>
                <w:lang w:val="en-US" w:eastAsia="it-IT"/>
              </w:rPr>
              <w:t>Macroareas</w:t>
            </w:r>
            <w:proofErr w:type="spellEnd"/>
            <w:r w:rsidRPr="00BF2124">
              <w:rPr>
                <w:rFonts w:ascii="Times New Roman" w:hAnsi="Times New Roman"/>
                <w:bCs/>
                <w:color w:val="000000"/>
                <w:sz w:val="18"/>
                <w:szCs w:val="18"/>
                <w:lang w:val="en-US" w:eastAsia="it-IT"/>
              </w:rPr>
              <w:t xml:space="preserve">, Square </w:t>
            </w:r>
            <w:r w:rsidR="004C6E43" w:rsidRPr="00BF2124">
              <w:rPr>
                <w:rFonts w:ascii="Times New Roman" w:hAnsi="Times New Roman"/>
                <w:bCs/>
                <w:color w:val="000000"/>
                <w:sz w:val="18"/>
                <w:szCs w:val="18"/>
                <w:lang w:val="en-US" w:eastAsia="it-IT"/>
              </w:rPr>
              <w:t>m</w:t>
            </w:r>
            <w:r w:rsidRPr="00BF2124">
              <w:rPr>
                <w:rFonts w:ascii="Times New Roman" w:hAnsi="Times New Roman"/>
                <w:bCs/>
                <w:color w:val="000000"/>
                <w:sz w:val="18"/>
                <w:szCs w:val="18"/>
                <w:lang w:val="en-US" w:eastAsia="it-IT"/>
              </w:rPr>
              <w:t xml:space="preserve">eters, Tenure </w:t>
            </w:r>
            <w:r w:rsidR="004C6E43" w:rsidRPr="00BF2124">
              <w:rPr>
                <w:rFonts w:ascii="Times New Roman" w:hAnsi="Times New Roman"/>
                <w:bCs/>
                <w:color w:val="000000"/>
                <w:sz w:val="18"/>
                <w:szCs w:val="18"/>
                <w:lang w:val="en-US" w:eastAsia="it-IT"/>
              </w:rPr>
              <w:t>s</w:t>
            </w:r>
            <w:r w:rsidRPr="00BF2124">
              <w:rPr>
                <w:rFonts w:ascii="Times New Roman" w:hAnsi="Times New Roman"/>
                <w:bCs/>
                <w:color w:val="000000"/>
                <w:sz w:val="18"/>
                <w:szCs w:val="18"/>
                <w:lang w:val="en-US" w:eastAsia="it-IT"/>
              </w:rPr>
              <w:t xml:space="preserve">tatus, Imputed </w:t>
            </w:r>
            <w:r w:rsidR="004C6E43" w:rsidRPr="00BF2124">
              <w:rPr>
                <w:rFonts w:ascii="Times New Roman" w:hAnsi="Times New Roman"/>
                <w:bCs/>
                <w:color w:val="000000"/>
                <w:sz w:val="18"/>
                <w:szCs w:val="18"/>
                <w:lang w:val="en-US" w:eastAsia="it-IT"/>
              </w:rPr>
              <w:t>r</w:t>
            </w:r>
            <w:r w:rsidRPr="00BF2124">
              <w:rPr>
                <w:rFonts w:ascii="Times New Roman" w:hAnsi="Times New Roman"/>
                <w:bCs/>
                <w:color w:val="000000"/>
                <w:sz w:val="18"/>
                <w:szCs w:val="18"/>
                <w:lang w:val="en-US" w:eastAsia="it-IT"/>
              </w:rPr>
              <w:t>ent</w:t>
            </w:r>
          </w:p>
        </w:tc>
      </w:tr>
      <w:tr w:rsidR="00425DC1" w:rsidRPr="00595FB7" w:rsidTr="006B3FA4">
        <w:trPr>
          <w:trHeight w:val="299"/>
        </w:trPr>
        <w:tc>
          <w:tcPr>
            <w:tcW w:w="3037" w:type="dxa"/>
            <w:tcBorders>
              <w:top w:val="nil"/>
              <w:left w:val="nil"/>
              <w:bottom w:val="nil"/>
              <w:right w:val="nil"/>
            </w:tcBorders>
            <w:shd w:val="clear" w:color="auto" w:fill="auto"/>
            <w:hideMark/>
          </w:tcPr>
          <w:p w:rsidR="00425DC1" w:rsidRPr="00BF2124" w:rsidRDefault="00425DC1" w:rsidP="0092475A">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 xml:space="preserve">Presence/absence of housing </w:t>
            </w:r>
            <w:r w:rsidR="0092475A" w:rsidRPr="00BF2124">
              <w:rPr>
                <w:rFonts w:ascii="Times New Roman" w:hAnsi="Times New Roman"/>
                <w:b/>
                <w:bCs/>
                <w:color w:val="000000"/>
                <w:sz w:val="18"/>
                <w:szCs w:val="18"/>
                <w:lang w:val="en-US" w:eastAsia="it-IT"/>
              </w:rPr>
              <w:t>amenities</w:t>
            </w:r>
          </w:p>
        </w:tc>
        <w:tc>
          <w:tcPr>
            <w:tcW w:w="6708" w:type="dxa"/>
            <w:tcBorders>
              <w:top w:val="nil"/>
              <w:left w:val="nil"/>
              <w:bottom w:val="nil"/>
              <w:right w:val="nil"/>
            </w:tcBorders>
            <w:shd w:val="clear" w:color="auto" w:fill="auto"/>
            <w:hideMark/>
          </w:tcPr>
          <w:p w:rsidR="00425DC1" w:rsidRPr="00BF2124" w:rsidRDefault="00425DC1" w:rsidP="006B3FA4">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 xml:space="preserve">Kitchen, Bathroom, Hot </w:t>
            </w:r>
            <w:r w:rsidR="004C6E43" w:rsidRPr="00BF2124">
              <w:rPr>
                <w:rFonts w:ascii="Times New Roman" w:hAnsi="Times New Roman"/>
                <w:bCs/>
                <w:color w:val="000000"/>
                <w:sz w:val="18"/>
                <w:szCs w:val="18"/>
                <w:lang w:val="en-US" w:eastAsia="it-IT"/>
              </w:rPr>
              <w:t>w</w:t>
            </w:r>
            <w:r w:rsidRPr="00BF2124">
              <w:rPr>
                <w:rFonts w:ascii="Times New Roman" w:hAnsi="Times New Roman"/>
                <w:bCs/>
                <w:color w:val="000000"/>
                <w:sz w:val="18"/>
                <w:szCs w:val="18"/>
                <w:lang w:val="en-US" w:eastAsia="it-IT"/>
              </w:rPr>
              <w:t xml:space="preserve">ater </w:t>
            </w:r>
            <w:r w:rsidR="004C6E43" w:rsidRPr="00BF2124">
              <w:rPr>
                <w:rFonts w:ascii="Times New Roman" w:hAnsi="Times New Roman"/>
                <w:bCs/>
                <w:color w:val="000000"/>
                <w:sz w:val="18"/>
                <w:szCs w:val="18"/>
                <w:lang w:val="en-US" w:eastAsia="it-IT"/>
              </w:rPr>
              <w:t>s</w:t>
            </w:r>
            <w:r w:rsidRPr="00BF2124">
              <w:rPr>
                <w:rFonts w:ascii="Times New Roman" w:hAnsi="Times New Roman"/>
                <w:bCs/>
                <w:color w:val="000000"/>
                <w:sz w:val="18"/>
                <w:szCs w:val="18"/>
                <w:lang w:val="en-US" w:eastAsia="it-IT"/>
              </w:rPr>
              <w:t>upply, Garage</w:t>
            </w:r>
          </w:p>
        </w:tc>
      </w:tr>
      <w:tr w:rsidR="00425DC1" w:rsidRPr="00BF2124" w:rsidTr="006B3FA4">
        <w:trPr>
          <w:trHeight w:val="254"/>
        </w:trPr>
        <w:tc>
          <w:tcPr>
            <w:tcW w:w="3037" w:type="dxa"/>
            <w:tcBorders>
              <w:top w:val="nil"/>
              <w:left w:val="nil"/>
              <w:bottom w:val="nil"/>
              <w:right w:val="nil"/>
            </w:tcBorders>
            <w:shd w:val="clear" w:color="auto" w:fill="auto"/>
            <w:hideMark/>
          </w:tcPr>
          <w:p w:rsidR="00425DC1" w:rsidRPr="00BF2124" w:rsidRDefault="00425DC1" w:rsidP="00C90FCC">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Housing-related expenses</w:t>
            </w:r>
          </w:p>
        </w:tc>
        <w:tc>
          <w:tcPr>
            <w:tcW w:w="6708" w:type="dxa"/>
            <w:tcBorders>
              <w:top w:val="nil"/>
              <w:left w:val="nil"/>
              <w:bottom w:val="nil"/>
              <w:right w:val="nil"/>
            </w:tcBorders>
            <w:shd w:val="clear" w:color="auto" w:fill="auto"/>
            <w:hideMark/>
          </w:tcPr>
          <w:p w:rsidR="00425DC1" w:rsidRPr="00BF2124" w:rsidRDefault="00425DC1" w:rsidP="006B3FA4">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Water, Electricity</w:t>
            </w:r>
          </w:p>
        </w:tc>
      </w:tr>
      <w:tr w:rsidR="00425DC1" w:rsidRPr="00595FB7" w:rsidTr="006B3FA4">
        <w:trPr>
          <w:trHeight w:val="448"/>
        </w:trPr>
        <w:tc>
          <w:tcPr>
            <w:tcW w:w="3037" w:type="dxa"/>
            <w:tcBorders>
              <w:top w:val="nil"/>
              <w:left w:val="nil"/>
              <w:right w:val="nil"/>
            </w:tcBorders>
            <w:shd w:val="clear" w:color="auto" w:fill="auto"/>
            <w:hideMark/>
          </w:tcPr>
          <w:p w:rsidR="00425DC1" w:rsidRPr="00BF2124" w:rsidRDefault="00425DC1" w:rsidP="00C90FCC">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Number of durable goods</w:t>
            </w:r>
          </w:p>
        </w:tc>
        <w:tc>
          <w:tcPr>
            <w:tcW w:w="6708" w:type="dxa"/>
            <w:tcBorders>
              <w:top w:val="nil"/>
              <w:left w:val="nil"/>
              <w:right w:val="nil"/>
            </w:tcBorders>
            <w:shd w:val="clear" w:color="auto" w:fill="auto"/>
            <w:hideMark/>
          </w:tcPr>
          <w:p w:rsidR="00425DC1" w:rsidRPr="00BF2124" w:rsidRDefault="00425DC1" w:rsidP="00F23318">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Refrigerator, Dishwasher,</w:t>
            </w:r>
            <w:r w:rsidR="00F23318">
              <w:rPr>
                <w:rFonts w:ascii="Times New Roman" w:hAnsi="Times New Roman"/>
                <w:bCs/>
                <w:color w:val="000000"/>
                <w:sz w:val="18"/>
                <w:szCs w:val="18"/>
                <w:lang w:val="en-US" w:eastAsia="it-IT"/>
              </w:rPr>
              <w:t xml:space="preserve"> </w:t>
            </w:r>
            <w:r w:rsidRPr="00BF2124">
              <w:rPr>
                <w:rFonts w:ascii="Times New Roman" w:hAnsi="Times New Roman"/>
                <w:bCs/>
                <w:color w:val="000000"/>
                <w:sz w:val="18"/>
                <w:szCs w:val="18"/>
                <w:lang w:val="en-US" w:eastAsia="it-IT"/>
              </w:rPr>
              <w:t xml:space="preserve">Washing Machine, Car, Phone, </w:t>
            </w:r>
            <w:proofErr w:type="spellStart"/>
            <w:r w:rsidRPr="00BF2124">
              <w:rPr>
                <w:rFonts w:ascii="Times New Roman" w:hAnsi="Times New Roman"/>
                <w:bCs/>
                <w:color w:val="000000"/>
                <w:sz w:val="18"/>
                <w:szCs w:val="18"/>
                <w:lang w:val="en-US" w:eastAsia="it-IT"/>
              </w:rPr>
              <w:t>Tv</w:t>
            </w:r>
            <w:proofErr w:type="spellEnd"/>
            <w:r w:rsidRPr="00BF2124">
              <w:rPr>
                <w:rFonts w:ascii="Times New Roman" w:hAnsi="Times New Roman"/>
                <w:bCs/>
                <w:color w:val="000000"/>
                <w:sz w:val="18"/>
                <w:szCs w:val="18"/>
                <w:lang w:val="en-US" w:eastAsia="it-IT"/>
              </w:rPr>
              <w:t xml:space="preserve">, </w:t>
            </w:r>
            <w:proofErr w:type="spellStart"/>
            <w:r w:rsidRPr="00BF2124">
              <w:rPr>
                <w:rFonts w:ascii="Times New Roman" w:hAnsi="Times New Roman"/>
                <w:bCs/>
                <w:color w:val="000000"/>
                <w:sz w:val="18"/>
                <w:szCs w:val="18"/>
                <w:lang w:val="en-US" w:eastAsia="it-IT"/>
              </w:rPr>
              <w:t>Vcr</w:t>
            </w:r>
            <w:proofErr w:type="spellEnd"/>
            <w:r w:rsidRPr="00BF2124">
              <w:rPr>
                <w:rFonts w:ascii="Times New Roman" w:hAnsi="Times New Roman"/>
                <w:bCs/>
                <w:color w:val="000000"/>
                <w:sz w:val="18"/>
                <w:szCs w:val="18"/>
                <w:lang w:val="en-US" w:eastAsia="it-IT"/>
              </w:rPr>
              <w:t xml:space="preserve">, Personal </w:t>
            </w:r>
            <w:r w:rsidR="004C6E43" w:rsidRPr="00BF2124">
              <w:rPr>
                <w:rFonts w:ascii="Times New Roman" w:hAnsi="Times New Roman"/>
                <w:bCs/>
                <w:color w:val="000000"/>
                <w:sz w:val="18"/>
                <w:szCs w:val="18"/>
                <w:lang w:val="en-US" w:eastAsia="it-IT"/>
              </w:rPr>
              <w:t>c</w:t>
            </w:r>
            <w:r w:rsidRPr="00BF2124">
              <w:rPr>
                <w:rFonts w:ascii="Times New Roman" w:hAnsi="Times New Roman"/>
                <w:bCs/>
                <w:color w:val="000000"/>
                <w:sz w:val="18"/>
                <w:szCs w:val="18"/>
                <w:lang w:val="en-US" w:eastAsia="it-IT"/>
              </w:rPr>
              <w:t>omputer</w:t>
            </w:r>
          </w:p>
        </w:tc>
      </w:tr>
      <w:tr w:rsidR="00425DC1" w:rsidRPr="00595FB7" w:rsidTr="00BF2124">
        <w:trPr>
          <w:trHeight w:val="252"/>
        </w:trPr>
        <w:tc>
          <w:tcPr>
            <w:tcW w:w="3037" w:type="dxa"/>
            <w:tcBorders>
              <w:top w:val="nil"/>
              <w:left w:val="nil"/>
              <w:bottom w:val="single" w:sz="12" w:space="0" w:color="auto"/>
              <w:right w:val="nil"/>
            </w:tcBorders>
            <w:shd w:val="clear" w:color="auto" w:fill="auto"/>
            <w:hideMark/>
          </w:tcPr>
          <w:p w:rsidR="00425DC1" w:rsidRPr="00BF2124" w:rsidRDefault="00425DC1" w:rsidP="00C90FCC">
            <w:pPr>
              <w:spacing w:after="0" w:line="240" w:lineRule="auto"/>
              <w:rPr>
                <w:rFonts w:ascii="Times New Roman" w:hAnsi="Times New Roman"/>
                <w:b/>
                <w:bCs/>
                <w:color w:val="000000"/>
                <w:sz w:val="18"/>
                <w:szCs w:val="18"/>
                <w:lang w:val="en-US" w:eastAsia="it-IT"/>
              </w:rPr>
            </w:pPr>
            <w:r w:rsidRPr="00BF2124">
              <w:rPr>
                <w:rFonts w:ascii="Times New Roman" w:hAnsi="Times New Roman"/>
                <w:b/>
                <w:bCs/>
                <w:color w:val="000000"/>
                <w:sz w:val="18"/>
                <w:szCs w:val="18"/>
                <w:lang w:val="en-US" w:eastAsia="it-IT"/>
              </w:rPr>
              <w:t>Household type</w:t>
            </w:r>
          </w:p>
        </w:tc>
        <w:tc>
          <w:tcPr>
            <w:tcW w:w="6708" w:type="dxa"/>
            <w:tcBorders>
              <w:top w:val="nil"/>
              <w:left w:val="nil"/>
              <w:bottom w:val="single" w:sz="12" w:space="0" w:color="auto"/>
              <w:right w:val="nil"/>
            </w:tcBorders>
            <w:shd w:val="clear" w:color="auto" w:fill="auto"/>
            <w:hideMark/>
          </w:tcPr>
          <w:p w:rsidR="00425DC1" w:rsidRPr="00BF2124" w:rsidRDefault="00425DC1" w:rsidP="006B3FA4">
            <w:pPr>
              <w:spacing w:after="0" w:line="240" w:lineRule="auto"/>
              <w:rPr>
                <w:rFonts w:ascii="Times New Roman" w:hAnsi="Times New Roman"/>
                <w:bCs/>
                <w:color w:val="000000"/>
                <w:sz w:val="18"/>
                <w:szCs w:val="18"/>
                <w:lang w:val="en-US" w:eastAsia="it-IT"/>
              </w:rPr>
            </w:pPr>
            <w:r w:rsidRPr="00BF2124">
              <w:rPr>
                <w:rFonts w:ascii="Times New Roman" w:hAnsi="Times New Roman"/>
                <w:bCs/>
                <w:color w:val="000000"/>
                <w:sz w:val="18"/>
                <w:szCs w:val="18"/>
                <w:lang w:val="en-US" w:eastAsia="it-IT"/>
              </w:rPr>
              <w:t xml:space="preserve">Single </w:t>
            </w:r>
            <w:r w:rsidR="004C6E43" w:rsidRPr="00BF2124">
              <w:rPr>
                <w:rFonts w:ascii="Times New Roman" w:hAnsi="Times New Roman"/>
                <w:bCs/>
                <w:color w:val="000000"/>
                <w:sz w:val="18"/>
                <w:szCs w:val="18"/>
                <w:lang w:val="en-US" w:eastAsia="it-IT"/>
              </w:rPr>
              <w:t>person h</w:t>
            </w:r>
            <w:r w:rsidRPr="00BF2124">
              <w:rPr>
                <w:rFonts w:ascii="Times New Roman" w:hAnsi="Times New Roman"/>
                <w:bCs/>
                <w:color w:val="000000"/>
                <w:sz w:val="18"/>
                <w:szCs w:val="18"/>
                <w:lang w:val="en-US" w:eastAsia="it-IT"/>
              </w:rPr>
              <w:t xml:space="preserve">ouseholds, </w:t>
            </w:r>
            <w:r w:rsidR="004C6E43" w:rsidRPr="00BF2124">
              <w:rPr>
                <w:rFonts w:ascii="Times New Roman" w:hAnsi="Times New Roman"/>
                <w:bCs/>
                <w:color w:val="000000"/>
                <w:sz w:val="18"/>
                <w:szCs w:val="18"/>
                <w:lang w:val="en-US" w:eastAsia="it-IT"/>
              </w:rPr>
              <w:t>H</w:t>
            </w:r>
            <w:r w:rsidRPr="00BF2124">
              <w:rPr>
                <w:rFonts w:ascii="Times New Roman" w:hAnsi="Times New Roman"/>
                <w:bCs/>
                <w:color w:val="000000"/>
                <w:sz w:val="18"/>
                <w:szCs w:val="18"/>
                <w:lang w:val="en-US" w:eastAsia="it-IT"/>
              </w:rPr>
              <w:t xml:space="preserve">ouseholds </w:t>
            </w:r>
            <w:r w:rsidR="004C6E43" w:rsidRPr="00BF2124">
              <w:rPr>
                <w:rFonts w:ascii="Times New Roman" w:hAnsi="Times New Roman"/>
                <w:bCs/>
                <w:color w:val="000000"/>
                <w:sz w:val="18"/>
                <w:szCs w:val="18"/>
                <w:lang w:val="en-US" w:eastAsia="it-IT"/>
              </w:rPr>
              <w:t>with</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or</w:t>
            </w:r>
            <w:r w:rsidRPr="00BF2124">
              <w:rPr>
                <w:rFonts w:ascii="Times New Roman" w:hAnsi="Times New Roman"/>
                <w:bCs/>
                <w:color w:val="000000"/>
                <w:sz w:val="18"/>
                <w:szCs w:val="18"/>
                <w:lang w:val="en-US" w:eastAsia="it-IT"/>
              </w:rPr>
              <w:t xml:space="preserve"> </w:t>
            </w:r>
            <w:r w:rsidR="004C6E43" w:rsidRPr="00BF2124">
              <w:rPr>
                <w:rFonts w:ascii="Times New Roman" w:hAnsi="Times New Roman"/>
                <w:bCs/>
                <w:color w:val="000000"/>
                <w:sz w:val="18"/>
                <w:szCs w:val="18"/>
                <w:lang w:val="en-US" w:eastAsia="it-IT"/>
              </w:rPr>
              <w:t>with</w:t>
            </w:r>
            <w:r w:rsidRPr="00BF2124">
              <w:rPr>
                <w:rFonts w:ascii="Times New Roman" w:hAnsi="Times New Roman"/>
                <w:bCs/>
                <w:color w:val="000000"/>
                <w:sz w:val="18"/>
                <w:szCs w:val="18"/>
                <w:lang w:val="en-US" w:eastAsia="it-IT"/>
              </w:rPr>
              <w:t xml:space="preserve">out </w:t>
            </w:r>
            <w:r w:rsidR="004C6E43" w:rsidRPr="00BF2124">
              <w:rPr>
                <w:rFonts w:ascii="Times New Roman" w:hAnsi="Times New Roman"/>
                <w:bCs/>
                <w:color w:val="000000"/>
                <w:sz w:val="18"/>
                <w:szCs w:val="18"/>
                <w:lang w:val="en-US" w:eastAsia="it-IT"/>
              </w:rPr>
              <w:t>d</w:t>
            </w:r>
            <w:r w:rsidRPr="00BF2124">
              <w:rPr>
                <w:rFonts w:ascii="Times New Roman" w:hAnsi="Times New Roman"/>
                <w:bCs/>
                <w:color w:val="000000"/>
                <w:sz w:val="18"/>
                <w:szCs w:val="18"/>
                <w:lang w:val="en-US" w:eastAsia="it-IT"/>
              </w:rPr>
              <w:t xml:space="preserve">ependent </w:t>
            </w:r>
            <w:r w:rsidR="004C6E43" w:rsidRPr="00BF2124">
              <w:rPr>
                <w:rFonts w:ascii="Times New Roman" w:hAnsi="Times New Roman"/>
                <w:bCs/>
                <w:color w:val="000000"/>
                <w:sz w:val="18"/>
                <w:szCs w:val="18"/>
                <w:lang w:val="en-US" w:eastAsia="it-IT"/>
              </w:rPr>
              <w:t>c</w:t>
            </w:r>
            <w:r w:rsidRPr="00BF2124">
              <w:rPr>
                <w:rFonts w:ascii="Times New Roman" w:hAnsi="Times New Roman"/>
                <w:bCs/>
                <w:color w:val="000000"/>
                <w:sz w:val="18"/>
                <w:szCs w:val="18"/>
                <w:lang w:val="en-US" w:eastAsia="it-IT"/>
              </w:rPr>
              <w:t>hildren</w:t>
            </w:r>
          </w:p>
        </w:tc>
      </w:tr>
    </w:tbl>
    <w:p w:rsidR="00425DC1" w:rsidRDefault="00425DC1" w:rsidP="00DB5268">
      <w:pPr>
        <w:spacing w:after="0" w:line="240" w:lineRule="auto"/>
        <w:jc w:val="both"/>
        <w:rPr>
          <w:rFonts w:ascii="Times New Roman" w:hAnsi="Times New Roman"/>
          <w:sz w:val="24"/>
          <w:szCs w:val="24"/>
          <w:lang w:val="en-US"/>
        </w:rPr>
      </w:pPr>
    </w:p>
    <w:p w:rsidR="005A4E9F" w:rsidRDefault="005A4E9F">
      <w:pPr>
        <w:spacing w:after="0" w:line="240" w:lineRule="auto"/>
        <w:rPr>
          <w:rFonts w:ascii="Times New Roman" w:hAnsi="Times New Roman"/>
          <w:b/>
          <w:sz w:val="24"/>
          <w:szCs w:val="24"/>
          <w:lang w:val="en-US"/>
        </w:rPr>
      </w:pPr>
      <w:r>
        <w:rPr>
          <w:rFonts w:ascii="Times New Roman" w:hAnsi="Times New Roman"/>
          <w:b/>
          <w:sz w:val="24"/>
          <w:szCs w:val="24"/>
          <w:lang w:val="en-US"/>
        </w:rPr>
        <w:br w:type="page"/>
      </w:r>
    </w:p>
    <w:p w:rsidR="00DB5268" w:rsidRPr="0061518C" w:rsidRDefault="00DB5268" w:rsidP="00DB5268">
      <w:pPr>
        <w:spacing w:line="240" w:lineRule="auto"/>
        <w:jc w:val="both"/>
        <w:rPr>
          <w:rFonts w:ascii="Times New Roman" w:hAnsi="Times New Roman"/>
          <w:b/>
          <w:sz w:val="24"/>
          <w:szCs w:val="24"/>
          <w:lang w:val="en-US"/>
        </w:rPr>
      </w:pPr>
      <w:r w:rsidRPr="0061518C">
        <w:rPr>
          <w:rFonts w:ascii="Times New Roman" w:hAnsi="Times New Roman"/>
          <w:b/>
          <w:sz w:val="24"/>
          <w:szCs w:val="24"/>
          <w:lang w:val="en-US"/>
        </w:rPr>
        <w:lastRenderedPageBreak/>
        <w:t>Figure</w:t>
      </w:r>
      <w:r w:rsidR="006A77E8" w:rsidRPr="0061518C">
        <w:rPr>
          <w:rFonts w:ascii="Times New Roman" w:hAnsi="Times New Roman"/>
          <w:b/>
          <w:sz w:val="24"/>
          <w:szCs w:val="24"/>
          <w:lang w:val="en-US"/>
        </w:rPr>
        <w:t xml:space="preserve"> 4.</w:t>
      </w:r>
      <w:r w:rsidR="00B74F3F">
        <w:rPr>
          <w:rFonts w:ascii="Times New Roman" w:hAnsi="Times New Roman"/>
          <w:b/>
          <w:sz w:val="24"/>
          <w:szCs w:val="24"/>
          <w:lang w:val="en-US"/>
        </w:rPr>
        <w:t>1</w:t>
      </w:r>
      <w:r w:rsidRPr="0061518C">
        <w:rPr>
          <w:rFonts w:ascii="Times New Roman" w:hAnsi="Times New Roman"/>
          <w:b/>
          <w:sz w:val="24"/>
          <w:szCs w:val="24"/>
          <w:lang w:val="en-US"/>
        </w:rPr>
        <w:t xml:space="preserve"> - </w:t>
      </w:r>
      <w:proofErr w:type="spellStart"/>
      <w:r w:rsidRPr="0061518C">
        <w:rPr>
          <w:rFonts w:ascii="Times New Roman" w:hAnsi="Times New Roman"/>
          <w:b/>
          <w:sz w:val="24"/>
          <w:szCs w:val="24"/>
          <w:lang w:val="en-US"/>
        </w:rPr>
        <w:t>Hellinger</w:t>
      </w:r>
      <w:proofErr w:type="spellEnd"/>
      <w:r w:rsidRPr="0061518C">
        <w:rPr>
          <w:rFonts w:ascii="Times New Roman" w:hAnsi="Times New Roman"/>
          <w:b/>
          <w:sz w:val="24"/>
          <w:szCs w:val="24"/>
          <w:lang w:val="en-US"/>
        </w:rPr>
        <w:t xml:space="preserve"> distance of the common variables</w:t>
      </w:r>
    </w:p>
    <w:p w:rsidR="00DB5268" w:rsidRDefault="00D7512D" w:rsidP="00DB5268">
      <w:pPr>
        <w:spacing w:line="240" w:lineRule="auto"/>
        <w:jc w:val="center"/>
        <w:rPr>
          <w:rFonts w:ascii="Times New Roman" w:hAnsi="Times New Roman"/>
          <w:sz w:val="24"/>
          <w:szCs w:val="24"/>
          <w:lang w:val="en-US"/>
        </w:rPr>
      </w:pPr>
      <w:r>
        <w:rPr>
          <w:rFonts w:ascii="Times New Roman" w:hAnsi="Times New Roman"/>
          <w:noProof/>
          <w:sz w:val="24"/>
          <w:szCs w:val="24"/>
          <w:lang w:val="cs-CZ" w:eastAsia="cs-CZ"/>
        </w:rPr>
        <w:drawing>
          <wp:inline distT="0" distB="0" distL="0" distR="0">
            <wp:extent cx="6012612" cy="3105510"/>
            <wp:effectExtent l="0" t="0" r="7620" b="0"/>
            <wp:docPr id="21" name="Immagine 21" descr="H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D"/>
                    <pic:cNvPicPr>
                      <a:picLocks noChangeAspect="1" noChangeArrowheads="1"/>
                    </pic:cNvPicPr>
                  </pic:nvPicPr>
                  <pic:blipFill>
                    <a:blip r:embed="rId24">
                      <a:extLst>
                        <a:ext uri="{28A0092B-C50C-407E-A947-70E740481C1C}">
                          <a14:useLocalDpi xmlns:a14="http://schemas.microsoft.com/office/drawing/2010/main" val="0"/>
                        </a:ext>
                      </a:extLst>
                    </a:blip>
                    <a:srcRect l="2232" t="19942" r="2690" b="12354"/>
                    <a:stretch>
                      <a:fillRect/>
                    </a:stretch>
                  </pic:blipFill>
                  <pic:spPr bwMode="auto">
                    <a:xfrm>
                      <a:off x="0" y="0"/>
                      <a:ext cx="6019292" cy="3108960"/>
                    </a:xfrm>
                    <a:prstGeom prst="rect">
                      <a:avLst/>
                    </a:prstGeom>
                    <a:noFill/>
                    <a:ln>
                      <a:noFill/>
                    </a:ln>
                  </pic:spPr>
                </pic:pic>
              </a:graphicData>
            </a:graphic>
          </wp:inline>
        </w:drawing>
      </w:r>
    </w:p>
    <w:p w:rsidR="00DB5268" w:rsidRPr="001C2612" w:rsidRDefault="006A40E0" w:rsidP="00DB5268">
      <w:pPr>
        <w:spacing w:line="240" w:lineRule="auto"/>
        <w:rPr>
          <w:rFonts w:ascii="Times New Roman" w:hAnsi="Times New Roman"/>
          <w:i/>
          <w:sz w:val="24"/>
          <w:szCs w:val="24"/>
          <w:lang w:val="en-US"/>
        </w:rPr>
      </w:pPr>
      <w:r>
        <w:rPr>
          <w:rFonts w:ascii="Times New Roman" w:hAnsi="Times New Roman"/>
          <w:i/>
          <w:sz w:val="24"/>
          <w:szCs w:val="24"/>
          <w:lang w:val="en-US"/>
        </w:rPr>
        <w:t>4.3</w:t>
      </w:r>
      <w:r w:rsidR="00DB5268" w:rsidRPr="001C2612">
        <w:rPr>
          <w:rFonts w:ascii="Times New Roman" w:hAnsi="Times New Roman"/>
          <w:i/>
          <w:sz w:val="24"/>
          <w:szCs w:val="24"/>
          <w:lang w:val="en-US"/>
        </w:rPr>
        <w:t xml:space="preserve"> </w:t>
      </w:r>
      <w:r w:rsidR="008E3814">
        <w:rPr>
          <w:rFonts w:ascii="Times New Roman" w:hAnsi="Times New Roman"/>
          <w:i/>
          <w:sz w:val="24"/>
          <w:szCs w:val="24"/>
          <w:lang w:val="en-US"/>
        </w:rPr>
        <w:t>Selection of</w:t>
      </w:r>
      <w:r w:rsidR="00DB5268" w:rsidRPr="001C2612">
        <w:rPr>
          <w:rFonts w:ascii="Times New Roman" w:hAnsi="Times New Roman"/>
          <w:i/>
          <w:sz w:val="24"/>
          <w:szCs w:val="24"/>
          <w:lang w:val="en-US"/>
        </w:rPr>
        <w:t xml:space="preserve"> the matching variables</w:t>
      </w:r>
    </w:p>
    <w:p w:rsidR="00DB5268" w:rsidRPr="007A1EEF" w:rsidRDefault="006144DF" w:rsidP="00D02387">
      <w:pPr>
        <w:autoSpaceDE w:val="0"/>
        <w:autoSpaceDN w:val="0"/>
        <w:adjustRightInd w:val="0"/>
        <w:spacing w:after="0" w:line="240" w:lineRule="auto"/>
        <w:jc w:val="both"/>
        <w:rPr>
          <w:rFonts w:ascii="Times New Roman" w:hAnsi="Times New Roman"/>
          <w:sz w:val="24"/>
          <w:szCs w:val="24"/>
          <w:lang w:val="en-US"/>
        </w:rPr>
      </w:pPr>
      <w:r w:rsidRPr="007A1EEF">
        <w:rPr>
          <w:rFonts w:ascii="Times" w:eastAsia="Calibri" w:hAnsi="Times" w:cs="Times"/>
          <w:sz w:val="24"/>
          <w:szCs w:val="24"/>
          <w:lang w:val="en-US" w:eastAsia="it-IT"/>
        </w:rPr>
        <w:t>T</w:t>
      </w:r>
      <w:r w:rsidR="00D02387" w:rsidRPr="007A1EEF">
        <w:rPr>
          <w:rFonts w:ascii="Times" w:eastAsia="Calibri" w:hAnsi="Times" w:cs="Times"/>
          <w:sz w:val="24"/>
          <w:szCs w:val="24"/>
          <w:lang w:val="en-US" w:eastAsia="it-IT"/>
        </w:rPr>
        <w:t xml:space="preserve">he phase of selection of matching variables </w:t>
      </w:r>
      <w:r w:rsidRPr="007A1EEF">
        <w:rPr>
          <w:rFonts w:ascii="Times" w:eastAsia="Calibri" w:hAnsi="Times" w:cs="Times"/>
          <w:sz w:val="24"/>
          <w:szCs w:val="24"/>
          <w:lang w:val="en-US" w:eastAsia="it-IT"/>
        </w:rPr>
        <w:t xml:space="preserve">is one of the most important as it could influence the results of the matching </w:t>
      </w:r>
      <w:proofErr w:type="gramStart"/>
      <w:r w:rsidRPr="007A1EEF">
        <w:rPr>
          <w:rFonts w:ascii="Times" w:eastAsia="Calibri" w:hAnsi="Times" w:cs="Times"/>
          <w:sz w:val="24"/>
          <w:szCs w:val="24"/>
          <w:lang w:val="en-US" w:eastAsia="it-IT"/>
        </w:rPr>
        <w:t>exercise,</w:t>
      </w:r>
      <w:proofErr w:type="gramEnd"/>
      <w:r w:rsidRPr="007A1EEF">
        <w:rPr>
          <w:rFonts w:ascii="Times" w:eastAsia="Calibri" w:hAnsi="Times" w:cs="Times"/>
          <w:sz w:val="24"/>
          <w:szCs w:val="24"/>
          <w:lang w:val="en-US" w:eastAsia="it-IT"/>
        </w:rPr>
        <w:t xml:space="preserve"> as a consequence </w:t>
      </w:r>
      <w:r w:rsidR="00D15F3F" w:rsidRPr="007A1EEF">
        <w:rPr>
          <w:rFonts w:ascii="Times" w:eastAsia="Calibri" w:hAnsi="Times" w:cs="Times"/>
          <w:sz w:val="24"/>
          <w:szCs w:val="24"/>
          <w:lang w:val="en-US" w:eastAsia="it-IT"/>
        </w:rPr>
        <w:t xml:space="preserve">the </w:t>
      </w:r>
      <w:r w:rsidR="00D02387" w:rsidRPr="007A1EEF">
        <w:rPr>
          <w:rFonts w:ascii="Times" w:eastAsia="Calibri" w:hAnsi="Times" w:cs="Times"/>
          <w:sz w:val="24"/>
          <w:szCs w:val="24"/>
          <w:lang w:val="en-US" w:eastAsia="it-IT"/>
        </w:rPr>
        <w:t xml:space="preserve">modelling techniques and multivariate analysis are frequently </w:t>
      </w:r>
      <w:r w:rsidR="000B0270" w:rsidRPr="007A1EEF">
        <w:rPr>
          <w:rFonts w:ascii="Times" w:eastAsia="Calibri" w:hAnsi="Times" w:cs="Times"/>
          <w:sz w:val="24"/>
          <w:szCs w:val="24"/>
          <w:lang w:val="en-US" w:eastAsia="it-IT"/>
        </w:rPr>
        <w:t>applied</w:t>
      </w:r>
      <w:r w:rsidR="00D15F3F" w:rsidRPr="007A1EEF">
        <w:rPr>
          <w:rFonts w:ascii="Times" w:eastAsia="Calibri" w:hAnsi="Times" w:cs="Times"/>
          <w:sz w:val="24"/>
          <w:szCs w:val="24"/>
          <w:lang w:val="en-US" w:eastAsia="it-IT"/>
        </w:rPr>
        <w:t xml:space="preserve"> in this step</w:t>
      </w:r>
      <w:r w:rsidR="00D02387" w:rsidRPr="007A1EEF">
        <w:rPr>
          <w:rFonts w:ascii="Times" w:eastAsia="Calibri" w:hAnsi="Times" w:cs="Times"/>
          <w:sz w:val="24"/>
          <w:szCs w:val="24"/>
          <w:lang w:val="en-US" w:eastAsia="it-IT"/>
        </w:rPr>
        <w:t>.</w:t>
      </w:r>
      <w:r w:rsidR="00D15F3F" w:rsidRPr="007A1EEF">
        <w:rPr>
          <w:rFonts w:ascii="Times" w:eastAsia="Calibri" w:hAnsi="Times" w:cs="Times"/>
          <w:sz w:val="24"/>
          <w:szCs w:val="24"/>
          <w:lang w:val="en-US" w:eastAsia="it-IT"/>
        </w:rPr>
        <w:t xml:space="preserve"> </w:t>
      </w:r>
      <w:r w:rsidR="00D02387" w:rsidRPr="007A1EEF">
        <w:rPr>
          <w:rFonts w:ascii="Times" w:eastAsia="Calibri" w:hAnsi="Times" w:cs="Times"/>
          <w:sz w:val="24"/>
          <w:szCs w:val="24"/>
          <w:lang w:val="en-US" w:eastAsia="it-IT"/>
        </w:rPr>
        <w:t xml:space="preserve">In our </w:t>
      </w:r>
      <w:r w:rsidR="00D15F3F" w:rsidRPr="007A1EEF">
        <w:rPr>
          <w:rFonts w:ascii="Times" w:eastAsia="Calibri" w:hAnsi="Times" w:cs="Times"/>
          <w:sz w:val="24"/>
          <w:szCs w:val="24"/>
          <w:lang w:val="en-US" w:eastAsia="it-IT"/>
        </w:rPr>
        <w:t>case</w:t>
      </w:r>
      <w:r w:rsidR="00D02387" w:rsidRPr="007A1EEF">
        <w:rPr>
          <w:rFonts w:ascii="Times" w:eastAsia="Calibri" w:hAnsi="Times" w:cs="Times"/>
          <w:sz w:val="24"/>
          <w:szCs w:val="24"/>
          <w:lang w:val="en-US" w:eastAsia="it-IT"/>
        </w:rPr>
        <w:t xml:space="preserve"> t</w:t>
      </w:r>
      <w:r w:rsidR="00DB5268" w:rsidRPr="007A1EEF">
        <w:rPr>
          <w:rFonts w:ascii="Times" w:eastAsia="Calibri" w:hAnsi="Times" w:cs="Times"/>
          <w:sz w:val="24"/>
          <w:szCs w:val="24"/>
          <w:lang w:val="en-US" w:eastAsia="it-IT"/>
        </w:rPr>
        <w:t xml:space="preserve">he method </w:t>
      </w:r>
      <w:r w:rsidR="008E3814" w:rsidRPr="007A1EEF">
        <w:rPr>
          <w:rFonts w:ascii="Times" w:eastAsia="Calibri" w:hAnsi="Times" w:cs="Times"/>
          <w:sz w:val="24"/>
          <w:szCs w:val="24"/>
          <w:lang w:val="en-US" w:eastAsia="it-IT"/>
        </w:rPr>
        <w:t xml:space="preserve">used </w:t>
      </w:r>
      <w:r w:rsidR="00DB5268" w:rsidRPr="007A1EEF">
        <w:rPr>
          <w:rFonts w:ascii="Times" w:eastAsia="Calibri" w:hAnsi="Times" w:cs="Times"/>
          <w:sz w:val="24"/>
          <w:szCs w:val="24"/>
          <w:lang w:val="en-US" w:eastAsia="it-IT"/>
        </w:rPr>
        <w:t xml:space="preserve">for choosing </w:t>
      </w:r>
      <w:r w:rsidR="00C70FED" w:rsidRPr="007A1EEF">
        <w:rPr>
          <w:rFonts w:ascii="Times" w:eastAsia="Calibri" w:hAnsi="Times" w:cs="Times"/>
          <w:sz w:val="24"/>
          <w:szCs w:val="24"/>
          <w:lang w:val="en-US" w:eastAsia="it-IT"/>
        </w:rPr>
        <w:t xml:space="preserve">the </w:t>
      </w:r>
      <w:r w:rsidR="00DB5268" w:rsidRPr="007A1EEF">
        <w:rPr>
          <w:rFonts w:ascii="Times" w:eastAsia="Calibri" w:hAnsi="Times" w:cs="Times"/>
          <w:sz w:val="24"/>
          <w:szCs w:val="24"/>
          <w:lang w:val="en-US" w:eastAsia="it-IT"/>
        </w:rPr>
        <w:t xml:space="preserve">matching variables from the set of common variables </w:t>
      </w:r>
      <w:r w:rsidR="008E3814" w:rsidRPr="007A1EEF">
        <w:rPr>
          <w:rFonts w:ascii="Times" w:eastAsia="Calibri" w:hAnsi="Times" w:cs="Times"/>
          <w:sz w:val="24"/>
          <w:szCs w:val="24"/>
          <w:lang w:val="en-US" w:eastAsia="it-IT"/>
        </w:rPr>
        <w:t xml:space="preserve">is, according to </w:t>
      </w:r>
      <w:proofErr w:type="spellStart"/>
      <w:r w:rsidR="008E3814" w:rsidRPr="007A1EEF">
        <w:rPr>
          <w:rFonts w:ascii="Times" w:eastAsia="Calibri" w:hAnsi="Times" w:cs="Times"/>
          <w:sz w:val="24"/>
          <w:szCs w:val="24"/>
          <w:lang w:val="en-US" w:eastAsia="it-IT"/>
        </w:rPr>
        <w:t>D’Orazio</w:t>
      </w:r>
      <w:proofErr w:type="spellEnd"/>
      <w:r w:rsidR="008E3814" w:rsidRPr="007A1EEF">
        <w:rPr>
          <w:rFonts w:ascii="Times" w:eastAsia="Calibri" w:hAnsi="Times" w:cs="Times"/>
          <w:sz w:val="24"/>
          <w:szCs w:val="24"/>
          <w:lang w:val="en-US" w:eastAsia="it-IT"/>
        </w:rPr>
        <w:t xml:space="preserve"> </w:t>
      </w:r>
      <w:r w:rsidR="008E3814" w:rsidRPr="007A1EEF">
        <w:rPr>
          <w:rFonts w:ascii="Times" w:eastAsia="Calibri" w:hAnsi="Times" w:cs="Times"/>
          <w:i/>
          <w:sz w:val="24"/>
          <w:szCs w:val="24"/>
          <w:lang w:val="en-US" w:eastAsia="it-IT"/>
        </w:rPr>
        <w:t>et al</w:t>
      </w:r>
      <w:r w:rsidR="008E3814" w:rsidRPr="007A1EEF">
        <w:rPr>
          <w:rFonts w:ascii="Times" w:eastAsia="Calibri" w:hAnsi="Times" w:cs="Times"/>
          <w:sz w:val="24"/>
          <w:szCs w:val="24"/>
          <w:lang w:val="en-US" w:eastAsia="it-IT"/>
        </w:rPr>
        <w:t xml:space="preserve"> (2006),</w:t>
      </w:r>
      <w:r w:rsidR="00DB5268" w:rsidRPr="007A1EEF">
        <w:rPr>
          <w:rFonts w:ascii="Times" w:eastAsia="Calibri" w:hAnsi="Times" w:cs="Times"/>
          <w:sz w:val="24"/>
          <w:szCs w:val="24"/>
          <w:lang w:val="en-US" w:eastAsia="it-IT"/>
        </w:rPr>
        <w:t xml:space="preserve"> </w:t>
      </w:r>
      <w:r w:rsidR="0008773F" w:rsidRPr="007A1EEF">
        <w:rPr>
          <w:rFonts w:ascii="Times" w:eastAsia="Calibri" w:hAnsi="Times" w:cs="Times"/>
          <w:sz w:val="24"/>
          <w:szCs w:val="24"/>
          <w:lang w:val="en-US" w:eastAsia="it-IT"/>
        </w:rPr>
        <w:t xml:space="preserve">a compromise between </w:t>
      </w:r>
      <w:r w:rsidR="00DB5268" w:rsidRPr="007A1EEF">
        <w:rPr>
          <w:rFonts w:ascii="Times" w:eastAsia="Calibri" w:hAnsi="Times" w:cs="Times"/>
          <w:sz w:val="24"/>
          <w:szCs w:val="24"/>
          <w:lang w:val="en-US" w:eastAsia="it-IT"/>
        </w:rPr>
        <w:t xml:space="preserve">intersection </w:t>
      </w:r>
      <w:r w:rsidR="0008773F" w:rsidRPr="007A1EEF">
        <w:rPr>
          <w:rFonts w:ascii="Times" w:eastAsia="Calibri" w:hAnsi="Times" w:cs="Times"/>
          <w:sz w:val="24"/>
          <w:szCs w:val="24"/>
          <w:lang w:val="en-US" w:eastAsia="it-IT"/>
        </w:rPr>
        <w:t xml:space="preserve">and union </w:t>
      </w:r>
      <w:r w:rsidR="00DB5268" w:rsidRPr="007A1EEF">
        <w:rPr>
          <w:rFonts w:ascii="Times" w:eastAsia="Calibri" w:hAnsi="Times" w:cs="Times"/>
          <w:sz w:val="24"/>
          <w:szCs w:val="24"/>
          <w:lang w:val="en-US" w:eastAsia="it-IT"/>
        </w:rPr>
        <w:t xml:space="preserve">of those </w:t>
      </w:r>
      <w:r w:rsidR="0008773F" w:rsidRPr="007A1EEF">
        <w:rPr>
          <w:rFonts w:ascii="Times" w:eastAsia="Calibri" w:hAnsi="Times" w:cs="Times"/>
          <w:sz w:val="24"/>
          <w:szCs w:val="24"/>
          <w:lang w:val="en-US" w:eastAsia="it-IT"/>
        </w:rPr>
        <w:t xml:space="preserve">variables </w:t>
      </w:r>
      <w:r w:rsidR="00DB5268" w:rsidRPr="007A1EEF">
        <w:rPr>
          <w:rFonts w:ascii="Times" w:eastAsia="Calibri" w:hAnsi="Times" w:cs="Times"/>
          <w:sz w:val="24"/>
          <w:szCs w:val="24"/>
          <w:lang w:val="en-US" w:eastAsia="it-IT"/>
        </w:rPr>
        <w:t>that are statistically significant in explaining variations in both income and consumption</w:t>
      </w:r>
      <w:r w:rsidR="000F15D2" w:rsidRPr="007A1EEF">
        <w:rPr>
          <w:rFonts w:ascii="Times" w:eastAsia="Calibri" w:hAnsi="Times" w:cs="Times"/>
          <w:sz w:val="24"/>
          <w:szCs w:val="24"/>
          <w:lang w:val="en-US" w:eastAsia="it-IT"/>
        </w:rPr>
        <w:t xml:space="preserve"> and which can behave as good predictors</w:t>
      </w:r>
      <w:r w:rsidR="00DB5268" w:rsidRPr="007A1EEF">
        <w:rPr>
          <w:rFonts w:ascii="Times" w:eastAsia="Calibri" w:hAnsi="Times" w:cs="Times"/>
          <w:sz w:val="24"/>
          <w:szCs w:val="24"/>
          <w:lang w:val="en-US" w:eastAsia="it-IT"/>
        </w:rPr>
        <w:t>.</w:t>
      </w:r>
      <w:r w:rsidR="00C70FED" w:rsidRPr="007A1EEF">
        <w:rPr>
          <w:rFonts w:ascii="Times" w:eastAsia="Calibri" w:hAnsi="Times" w:cs="Times"/>
          <w:sz w:val="24"/>
          <w:szCs w:val="24"/>
          <w:lang w:val="en-US" w:eastAsia="it-IT"/>
        </w:rPr>
        <w:t xml:space="preserve"> </w:t>
      </w:r>
      <w:r w:rsidR="000F15D2" w:rsidRPr="007A1EEF">
        <w:rPr>
          <w:rFonts w:ascii="Times" w:eastAsia="Calibri" w:hAnsi="Times" w:cs="Times"/>
          <w:sz w:val="24"/>
          <w:szCs w:val="24"/>
          <w:lang w:val="en-US" w:eastAsia="it-IT"/>
        </w:rPr>
        <w:t xml:space="preserve">As a result </w:t>
      </w:r>
      <w:r w:rsidR="000F15D2" w:rsidRPr="007A1EEF">
        <w:rPr>
          <w:rFonts w:ascii="Times" w:eastAsia="Calibri" w:hAnsi="Times" w:cs="Times"/>
          <w:sz w:val="24"/>
          <w:szCs w:val="24"/>
          <w:lang w:val="en-GB" w:eastAsia="it-IT"/>
        </w:rPr>
        <w:t>w</w:t>
      </w:r>
      <w:r w:rsidR="00C70FED" w:rsidRPr="007A1EEF">
        <w:rPr>
          <w:rFonts w:ascii="Times New Roman" w:hAnsi="Times New Roman"/>
          <w:sz w:val="24"/>
          <w:szCs w:val="24"/>
          <w:lang w:val="en-GB" w:eastAsia="it-IT"/>
        </w:rPr>
        <w:t>e</w:t>
      </w:r>
      <w:r w:rsidR="00C70FED" w:rsidRPr="007A1EEF">
        <w:rPr>
          <w:rFonts w:ascii="Times New Roman" w:hAnsi="Times New Roman"/>
          <w:sz w:val="24"/>
          <w:szCs w:val="24"/>
          <w:lang w:eastAsia="it-IT"/>
        </w:rPr>
        <w:t xml:space="preserve"> have selected </w:t>
      </w:r>
      <w:r w:rsidR="009B0543" w:rsidRPr="007A1EEF">
        <w:rPr>
          <w:rFonts w:ascii="Times New Roman" w:hAnsi="Times New Roman"/>
          <w:sz w:val="24"/>
          <w:szCs w:val="24"/>
          <w:lang w:eastAsia="it-IT"/>
        </w:rPr>
        <w:t xml:space="preserve">as response variables </w:t>
      </w:r>
      <w:r w:rsidR="00C70FED" w:rsidRPr="007A1EEF">
        <w:rPr>
          <w:rFonts w:ascii="Times New Roman" w:hAnsi="Times New Roman"/>
          <w:sz w:val="24"/>
          <w:szCs w:val="24"/>
          <w:lang w:eastAsia="it-IT"/>
        </w:rPr>
        <w:t xml:space="preserve">the </w:t>
      </w:r>
      <w:r w:rsidR="00DB5268" w:rsidRPr="007A1EEF">
        <w:rPr>
          <w:rFonts w:ascii="Times New Roman" w:hAnsi="Times New Roman"/>
          <w:sz w:val="24"/>
          <w:szCs w:val="24"/>
          <w:lang w:eastAsia="it-IT"/>
        </w:rPr>
        <w:t>monthly househol</w:t>
      </w:r>
      <w:r w:rsidR="008E3814" w:rsidRPr="007A1EEF">
        <w:rPr>
          <w:rFonts w:ascii="Times New Roman" w:hAnsi="Times New Roman"/>
          <w:sz w:val="24"/>
          <w:szCs w:val="24"/>
          <w:lang w:eastAsia="it-IT"/>
        </w:rPr>
        <w:t xml:space="preserve">d income </w:t>
      </w:r>
      <w:r w:rsidR="009B0543" w:rsidRPr="007A1EEF">
        <w:rPr>
          <w:rFonts w:ascii="Times New Roman" w:hAnsi="Times New Roman"/>
          <w:sz w:val="24"/>
          <w:szCs w:val="24"/>
          <w:lang w:eastAsia="it-IT"/>
        </w:rPr>
        <w:t xml:space="preserve">in SILC </w:t>
      </w:r>
      <w:r w:rsidR="00C70FED" w:rsidRPr="007A1EEF">
        <w:rPr>
          <w:rFonts w:ascii="Times New Roman" w:hAnsi="Times New Roman"/>
          <w:sz w:val="24"/>
          <w:szCs w:val="24"/>
          <w:lang w:eastAsia="it-IT"/>
        </w:rPr>
        <w:t>and the</w:t>
      </w:r>
      <w:r w:rsidR="00DB5268" w:rsidRPr="007A1EEF">
        <w:rPr>
          <w:rFonts w:ascii="Times New Roman" w:hAnsi="Times New Roman"/>
          <w:sz w:val="24"/>
          <w:szCs w:val="24"/>
          <w:lang w:eastAsia="it-IT"/>
        </w:rPr>
        <w:t xml:space="preserve"> monthly household consumption expenditure</w:t>
      </w:r>
      <w:r w:rsidR="00C523D3" w:rsidRPr="007A1EEF">
        <w:rPr>
          <w:rFonts w:ascii="Times New Roman" w:hAnsi="Times New Roman"/>
          <w:sz w:val="24"/>
          <w:szCs w:val="24"/>
          <w:lang w:eastAsia="it-IT"/>
        </w:rPr>
        <w:t xml:space="preserve"> in HBS</w:t>
      </w:r>
      <w:r w:rsidR="00DB5268" w:rsidRPr="007A1EEF">
        <w:rPr>
          <w:rFonts w:ascii="Times New Roman" w:hAnsi="Times New Roman"/>
          <w:sz w:val="24"/>
          <w:szCs w:val="24"/>
          <w:lang w:eastAsia="it-IT"/>
        </w:rPr>
        <w:t>.</w:t>
      </w:r>
      <w:r w:rsidR="00C523D3" w:rsidRPr="007A1EEF">
        <w:rPr>
          <w:rFonts w:ascii="Times New Roman" w:hAnsi="Times New Roman"/>
          <w:sz w:val="24"/>
          <w:szCs w:val="24"/>
          <w:lang w:eastAsia="it-IT"/>
        </w:rPr>
        <w:t xml:space="preserve"> </w:t>
      </w:r>
      <w:r w:rsidR="00DB5268" w:rsidRPr="007A1EEF">
        <w:rPr>
          <w:rFonts w:ascii="Times New Roman" w:hAnsi="Times New Roman"/>
          <w:sz w:val="24"/>
          <w:szCs w:val="24"/>
          <w:lang w:val="en-US"/>
        </w:rPr>
        <w:t xml:space="preserve">In order to compress the deviation from the mean both variables are expressed in logarithm. </w:t>
      </w:r>
      <w:r w:rsidR="00C523D3" w:rsidRPr="007A1EEF">
        <w:rPr>
          <w:rFonts w:ascii="Times New Roman" w:hAnsi="Times New Roman"/>
          <w:sz w:val="24"/>
          <w:szCs w:val="24"/>
          <w:lang w:val="en-US"/>
        </w:rPr>
        <w:t>The m</w:t>
      </w:r>
      <w:r w:rsidR="00DB5268" w:rsidRPr="007A1EEF">
        <w:rPr>
          <w:rFonts w:ascii="Times New Roman" w:hAnsi="Times New Roman"/>
          <w:sz w:val="24"/>
          <w:szCs w:val="24"/>
          <w:lang w:val="en-US"/>
        </w:rPr>
        <w:t xml:space="preserve">atching variables </w:t>
      </w:r>
      <w:r w:rsidR="0008773F" w:rsidRPr="007A1EEF">
        <w:rPr>
          <w:rFonts w:ascii="Times New Roman" w:hAnsi="Times New Roman"/>
          <w:sz w:val="24"/>
          <w:szCs w:val="24"/>
          <w:lang w:val="en-US"/>
        </w:rPr>
        <w:t>can be</w:t>
      </w:r>
      <w:r w:rsidR="000F15D2" w:rsidRPr="007A1EEF">
        <w:rPr>
          <w:rFonts w:ascii="Times New Roman" w:hAnsi="Times New Roman"/>
          <w:sz w:val="24"/>
          <w:szCs w:val="24"/>
          <w:lang w:val="en-US"/>
        </w:rPr>
        <w:t xml:space="preserve"> chosen </w:t>
      </w:r>
      <w:r w:rsidR="00DB5268" w:rsidRPr="007A1EEF">
        <w:rPr>
          <w:rFonts w:ascii="Times New Roman" w:hAnsi="Times New Roman"/>
          <w:sz w:val="24"/>
          <w:szCs w:val="24"/>
          <w:lang w:val="en-US"/>
        </w:rPr>
        <w:t xml:space="preserve">by applying different </w:t>
      </w:r>
      <w:r w:rsidR="00D15F3F" w:rsidRPr="007A1EEF">
        <w:rPr>
          <w:rFonts w:ascii="Times New Roman" w:hAnsi="Times New Roman"/>
          <w:sz w:val="24"/>
          <w:szCs w:val="24"/>
          <w:lang w:val="en-US"/>
        </w:rPr>
        <w:t>methods</w:t>
      </w:r>
      <w:r w:rsidR="00C523D3" w:rsidRPr="007A1EEF">
        <w:rPr>
          <w:rFonts w:ascii="Times New Roman" w:hAnsi="Times New Roman"/>
          <w:sz w:val="24"/>
          <w:szCs w:val="24"/>
          <w:lang w:val="en-US"/>
        </w:rPr>
        <w:t xml:space="preserve"> </w:t>
      </w:r>
      <w:r w:rsidR="0008773F" w:rsidRPr="007A1EEF">
        <w:rPr>
          <w:rFonts w:ascii="Times New Roman" w:hAnsi="Times New Roman"/>
          <w:sz w:val="24"/>
          <w:szCs w:val="24"/>
          <w:lang w:val="en-US"/>
        </w:rPr>
        <w:t>(parametric and non</w:t>
      </w:r>
      <w:r w:rsidR="00395BFE">
        <w:rPr>
          <w:rFonts w:ascii="Times New Roman" w:hAnsi="Times New Roman"/>
          <w:sz w:val="24"/>
          <w:szCs w:val="24"/>
          <w:lang w:val="en-US"/>
        </w:rPr>
        <w:t>-</w:t>
      </w:r>
      <w:r w:rsidR="00444E70">
        <w:rPr>
          <w:rFonts w:ascii="Times New Roman" w:hAnsi="Times New Roman"/>
          <w:sz w:val="24"/>
          <w:szCs w:val="24"/>
          <w:lang w:val="en-US"/>
        </w:rPr>
        <w:t xml:space="preserve"> </w:t>
      </w:r>
      <w:r w:rsidR="00444E70" w:rsidRPr="007A1EEF">
        <w:rPr>
          <w:rFonts w:ascii="Times New Roman" w:hAnsi="Times New Roman"/>
          <w:sz w:val="24"/>
          <w:szCs w:val="24"/>
          <w:lang w:val="en-US"/>
        </w:rPr>
        <w:t>parametric</w:t>
      </w:r>
      <w:r w:rsidR="00444E70">
        <w:rPr>
          <w:rFonts w:ascii="Times New Roman" w:hAnsi="Times New Roman"/>
          <w:sz w:val="24"/>
          <w:szCs w:val="24"/>
          <w:lang w:val="en-US"/>
        </w:rPr>
        <w:t>,</w:t>
      </w:r>
      <w:r w:rsidR="0008773F" w:rsidRPr="007A1EEF">
        <w:rPr>
          <w:rFonts w:ascii="Times New Roman" w:hAnsi="Times New Roman"/>
          <w:sz w:val="24"/>
          <w:szCs w:val="24"/>
          <w:lang w:val="en-US"/>
        </w:rPr>
        <w:t xml:space="preserve"> regression, etc.)</w:t>
      </w:r>
      <w:r w:rsidR="003A197B" w:rsidRPr="007A1EEF">
        <w:rPr>
          <w:rFonts w:ascii="Times New Roman" w:hAnsi="Times New Roman"/>
          <w:sz w:val="24"/>
          <w:szCs w:val="24"/>
          <w:lang w:val="en-US"/>
        </w:rPr>
        <w:t xml:space="preserve"> T</w:t>
      </w:r>
      <w:r w:rsidR="00DB5268" w:rsidRPr="007A1EEF">
        <w:rPr>
          <w:rFonts w:ascii="Times New Roman" w:hAnsi="Times New Roman"/>
          <w:sz w:val="24"/>
          <w:szCs w:val="24"/>
          <w:lang w:val="en-US"/>
        </w:rPr>
        <w:t>he</w:t>
      </w:r>
      <w:r w:rsidR="0008773F" w:rsidRPr="007A1EEF">
        <w:rPr>
          <w:rFonts w:ascii="Times New Roman" w:hAnsi="Times New Roman"/>
          <w:sz w:val="24"/>
          <w:szCs w:val="24"/>
          <w:lang w:val="en-US"/>
        </w:rPr>
        <w:t>n the</w:t>
      </w:r>
      <w:r w:rsidR="00DB5268" w:rsidRPr="007A1EEF">
        <w:rPr>
          <w:rFonts w:ascii="Times New Roman" w:hAnsi="Times New Roman"/>
          <w:sz w:val="24"/>
          <w:szCs w:val="24"/>
          <w:lang w:val="en-US"/>
        </w:rPr>
        <w:t xml:space="preserve"> </w:t>
      </w:r>
      <w:r w:rsidR="000F15D2" w:rsidRPr="007A1EEF">
        <w:rPr>
          <w:rFonts w:ascii="Times New Roman" w:hAnsi="Times New Roman"/>
          <w:sz w:val="24"/>
          <w:szCs w:val="24"/>
          <w:lang w:val="en-US"/>
        </w:rPr>
        <w:t>selection</w:t>
      </w:r>
      <w:r w:rsidR="00DB5268" w:rsidRPr="007A1EEF">
        <w:rPr>
          <w:rFonts w:ascii="Times New Roman" w:hAnsi="Times New Roman"/>
          <w:sz w:val="24"/>
          <w:szCs w:val="24"/>
          <w:lang w:val="en-US"/>
        </w:rPr>
        <w:t xml:space="preserve"> is </w:t>
      </w:r>
      <w:r w:rsidR="009671B7" w:rsidRPr="007A1EEF">
        <w:rPr>
          <w:rFonts w:ascii="Times New Roman" w:hAnsi="Times New Roman"/>
          <w:sz w:val="24"/>
          <w:szCs w:val="24"/>
          <w:lang w:val="en-US"/>
        </w:rPr>
        <w:t xml:space="preserve">finally </w:t>
      </w:r>
      <w:r w:rsidR="00DB5268" w:rsidRPr="007A1EEF">
        <w:rPr>
          <w:rFonts w:ascii="Times New Roman" w:hAnsi="Times New Roman"/>
          <w:sz w:val="24"/>
          <w:szCs w:val="24"/>
          <w:lang w:val="en-US"/>
        </w:rPr>
        <w:t xml:space="preserve">made </w:t>
      </w:r>
      <w:r w:rsidR="00C523D3" w:rsidRPr="007A1EEF">
        <w:rPr>
          <w:rFonts w:ascii="Times New Roman" w:hAnsi="Times New Roman"/>
          <w:sz w:val="24"/>
          <w:szCs w:val="24"/>
          <w:lang w:val="en-US"/>
        </w:rPr>
        <w:t xml:space="preserve">by </w:t>
      </w:r>
      <w:r w:rsidR="00DB5268" w:rsidRPr="007A1EEF">
        <w:rPr>
          <w:rFonts w:ascii="Times New Roman" w:hAnsi="Times New Roman"/>
          <w:sz w:val="24"/>
          <w:szCs w:val="24"/>
          <w:lang w:val="en-US"/>
        </w:rPr>
        <w:t xml:space="preserve">looking at variables </w:t>
      </w:r>
      <w:r w:rsidR="00DB5268" w:rsidRPr="007A1EEF">
        <w:rPr>
          <w:rFonts w:ascii="Times New Roman" w:hAnsi="Times New Roman"/>
          <w:sz w:val="24"/>
          <w:szCs w:val="24"/>
          <w:lang w:val="en-GB"/>
        </w:rPr>
        <w:t>that are more statistically significant in jointly explaining the response variable</w:t>
      </w:r>
      <w:r w:rsidR="00C523D3" w:rsidRPr="007A1EEF">
        <w:rPr>
          <w:rFonts w:ascii="Times New Roman" w:hAnsi="Times New Roman"/>
          <w:sz w:val="24"/>
          <w:szCs w:val="24"/>
          <w:lang w:val="en-GB"/>
        </w:rPr>
        <w:t>. In our case these are</w:t>
      </w:r>
      <w:r w:rsidR="0008773F" w:rsidRPr="007A1EEF">
        <w:rPr>
          <w:rFonts w:ascii="Times New Roman" w:hAnsi="Times New Roman"/>
          <w:sz w:val="24"/>
          <w:szCs w:val="24"/>
          <w:lang w:val="en-GB"/>
        </w:rPr>
        <w:t>: (</w:t>
      </w:r>
      <w:proofErr w:type="spellStart"/>
      <w:r w:rsidR="0008773F" w:rsidRPr="007A1EEF">
        <w:rPr>
          <w:rFonts w:ascii="Times New Roman" w:hAnsi="Times New Roman"/>
          <w:sz w:val="24"/>
          <w:szCs w:val="24"/>
          <w:lang w:val="en-GB"/>
        </w:rPr>
        <w:t>i</w:t>
      </w:r>
      <w:proofErr w:type="spellEnd"/>
      <w:r w:rsidR="0008773F" w:rsidRPr="007A1EEF">
        <w:rPr>
          <w:rFonts w:ascii="Times New Roman" w:hAnsi="Times New Roman"/>
          <w:sz w:val="24"/>
          <w:szCs w:val="24"/>
          <w:lang w:val="en-GB"/>
        </w:rPr>
        <w:t xml:space="preserve">) </w:t>
      </w:r>
      <w:r w:rsidR="00C523D3" w:rsidRPr="007A1EEF">
        <w:rPr>
          <w:rFonts w:ascii="Times New Roman" w:hAnsi="Times New Roman"/>
          <w:sz w:val="24"/>
          <w:szCs w:val="24"/>
          <w:lang w:val="en-GB"/>
        </w:rPr>
        <w:t xml:space="preserve">the </w:t>
      </w:r>
      <w:proofErr w:type="spellStart"/>
      <w:r w:rsidR="00DB5268" w:rsidRPr="007A1EEF">
        <w:rPr>
          <w:rFonts w:ascii="Times New Roman" w:hAnsi="Times New Roman"/>
          <w:sz w:val="24"/>
          <w:szCs w:val="24"/>
          <w:lang w:val="en-US"/>
        </w:rPr>
        <w:t>macroareas</w:t>
      </w:r>
      <w:proofErr w:type="spellEnd"/>
      <w:r w:rsidR="00DB5268" w:rsidRPr="007A1EEF">
        <w:rPr>
          <w:rFonts w:ascii="Times New Roman" w:hAnsi="Times New Roman"/>
          <w:sz w:val="24"/>
          <w:szCs w:val="24"/>
          <w:lang w:val="en-US"/>
        </w:rPr>
        <w:t xml:space="preserve"> (North-East, Nort</w:t>
      </w:r>
      <w:r w:rsidR="00C523D3" w:rsidRPr="007A1EEF">
        <w:rPr>
          <w:rFonts w:ascii="Times New Roman" w:hAnsi="Times New Roman"/>
          <w:sz w:val="24"/>
          <w:szCs w:val="24"/>
          <w:lang w:val="en-US"/>
        </w:rPr>
        <w:t>h-West, Centre, South, Islands) and</w:t>
      </w:r>
      <w:r w:rsidR="0008773F" w:rsidRPr="007A1EEF">
        <w:rPr>
          <w:rFonts w:ascii="Times New Roman" w:hAnsi="Times New Roman"/>
          <w:sz w:val="24"/>
          <w:szCs w:val="24"/>
          <w:lang w:val="en-US"/>
        </w:rPr>
        <w:t>, (ii)</w:t>
      </w:r>
      <w:r w:rsidR="00C523D3" w:rsidRPr="007A1EEF">
        <w:rPr>
          <w:rFonts w:ascii="Times New Roman" w:hAnsi="Times New Roman"/>
          <w:sz w:val="24"/>
          <w:szCs w:val="24"/>
          <w:lang w:val="en-US"/>
        </w:rPr>
        <w:t xml:space="preserve"> the </w:t>
      </w:r>
      <w:r w:rsidR="00DB5268" w:rsidRPr="007A1EEF">
        <w:rPr>
          <w:rFonts w:ascii="Times New Roman" w:hAnsi="Times New Roman"/>
          <w:sz w:val="24"/>
          <w:szCs w:val="24"/>
          <w:lang w:val="en-US"/>
        </w:rPr>
        <w:t xml:space="preserve">number of durable goods </w:t>
      </w:r>
      <w:r w:rsidR="00C523D3" w:rsidRPr="007A1EEF">
        <w:rPr>
          <w:rFonts w:ascii="Times New Roman" w:hAnsi="Times New Roman"/>
          <w:sz w:val="24"/>
          <w:szCs w:val="24"/>
          <w:lang w:val="en-US"/>
        </w:rPr>
        <w:t>owned by the family.</w:t>
      </w:r>
    </w:p>
    <w:p w:rsidR="00DB5268" w:rsidRPr="007A1EEF" w:rsidRDefault="00DB5268" w:rsidP="00DB5268">
      <w:pPr>
        <w:pStyle w:val="Paragrafoelenco1"/>
        <w:spacing w:line="240" w:lineRule="auto"/>
        <w:ind w:left="0"/>
        <w:jc w:val="both"/>
        <w:rPr>
          <w:rFonts w:ascii="Times New Roman" w:hAnsi="Times New Roman"/>
          <w:sz w:val="24"/>
          <w:szCs w:val="24"/>
          <w:lang w:val="en-US"/>
        </w:rPr>
      </w:pPr>
    </w:p>
    <w:p w:rsidR="00DB5268" w:rsidRPr="007A1EEF" w:rsidRDefault="00DB5268" w:rsidP="00DB5268">
      <w:pPr>
        <w:spacing w:line="240" w:lineRule="auto"/>
        <w:rPr>
          <w:rFonts w:ascii="Times New Roman" w:hAnsi="Times New Roman"/>
          <w:i/>
          <w:sz w:val="24"/>
          <w:szCs w:val="24"/>
          <w:lang w:val="en-US"/>
        </w:rPr>
      </w:pPr>
      <w:r w:rsidRPr="007A1EEF">
        <w:rPr>
          <w:rFonts w:ascii="Times New Roman" w:hAnsi="Times New Roman"/>
          <w:i/>
          <w:sz w:val="24"/>
          <w:szCs w:val="24"/>
          <w:lang w:val="en-US"/>
        </w:rPr>
        <w:t xml:space="preserve">4.4 Matching between HBS and </w:t>
      </w:r>
      <w:r w:rsidR="0061518C" w:rsidRPr="007A1EEF">
        <w:rPr>
          <w:rFonts w:ascii="Times New Roman" w:hAnsi="Times New Roman"/>
          <w:i/>
          <w:sz w:val="24"/>
          <w:szCs w:val="24"/>
          <w:lang w:val="en-US"/>
        </w:rPr>
        <w:t>EU-SILC</w:t>
      </w:r>
    </w:p>
    <w:p w:rsidR="007505AF" w:rsidRDefault="007505AF" w:rsidP="007505AF">
      <w:pPr>
        <w:spacing w:after="0" w:line="240" w:lineRule="auto"/>
        <w:jc w:val="both"/>
        <w:rPr>
          <w:rFonts w:ascii="Times New Roman" w:hAnsi="Times New Roman"/>
          <w:sz w:val="24"/>
          <w:szCs w:val="24"/>
          <w:lang w:val="en-GB"/>
        </w:rPr>
      </w:pPr>
      <w:r>
        <w:rPr>
          <w:rFonts w:ascii="Times New Roman" w:hAnsi="Times New Roman"/>
          <w:sz w:val="24"/>
          <w:szCs w:val="24"/>
          <w:lang w:val="en-GB"/>
        </w:rPr>
        <w:t>A first step in our procedure consisted in the application of random hot deck under CIA,</w:t>
      </w:r>
      <w:r w:rsidRPr="007505AF">
        <w:rPr>
          <w:lang w:val="en-US"/>
        </w:rPr>
        <w:t xml:space="preserve"> </w:t>
      </w:r>
      <w:r>
        <w:rPr>
          <w:rFonts w:ascii="Times New Roman" w:hAnsi="Times New Roman"/>
          <w:sz w:val="24"/>
          <w:szCs w:val="24"/>
          <w:lang w:val="en-GB"/>
        </w:rPr>
        <w:t xml:space="preserve">using </w:t>
      </w:r>
      <w:r w:rsidRPr="007505AF">
        <w:rPr>
          <w:rFonts w:ascii="Times New Roman" w:hAnsi="Times New Roman"/>
          <w:sz w:val="24"/>
          <w:szCs w:val="24"/>
          <w:lang w:val="en-GB"/>
        </w:rPr>
        <w:t xml:space="preserve">the R package </w:t>
      </w:r>
      <w:proofErr w:type="spellStart"/>
      <w:r w:rsidRPr="007505AF">
        <w:rPr>
          <w:rFonts w:ascii="Times New Roman" w:hAnsi="Times New Roman"/>
          <w:sz w:val="24"/>
          <w:szCs w:val="24"/>
          <w:lang w:val="en-GB"/>
        </w:rPr>
        <w:t>StatMatch</w:t>
      </w:r>
      <w:proofErr w:type="spellEnd"/>
      <w:r w:rsidRPr="007505AF">
        <w:rPr>
          <w:rFonts w:ascii="Times New Roman" w:hAnsi="Times New Roman"/>
          <w:sz w:val="24"/>
          <w:szCs w:val="24"/>
          <w:lang w:val="en-GB"/>
        </w:rPr>
        <w:t xml:space="preserve"> (</w:t>
      </w:r>
      <w:proofErr w:type="spellStart"/>
      <w:r w:rsidRPr="007505AF">
        <w:rPr>
          <w:rFonts w:ascii="Times New Roman" w:hAnsi="Times New Roman"/>
          <w:sz w:val="24"/>
          <w:szCs w:val="24"/>
          <w:lang w:val="en-GB"/>
        </w:rPr>
        <w:t>D’Orazio</w:t>
      </w:r>
      <w:proofErr w:type="spellEnd"/>
      <w:r w:rsidRPr="007505AF">
        <w:rPr>
          <w:rFonts w:ascii="Times New Roman" w:hAnsi="Times New Roman"/>
          <w:sz w:val="24"/>
          <w:szCs w:val="24"/>
          <w:lang w:val="en-GB"/>
        </w:rPr>
        <w:t xml:space="preserve">, 2013). </w:t>
      </w:r>
      <w:r w:rsidR="009562F6">
        <w:rPr>
          <w:rFonts w:ascii="Times New Roman" w:hAnsi="Times New Roman"/>
          <w:sz w:val="24"/>
          <w:szCs w:val="24"/>
          <w:lang w:val="en-GB"/>
        </w:rPr>
        <w:t xml:space="preserve">Then the exploration of SM uncertainty </w:t>
      </w:r>
      <w:r w:rsidR="006203F5">
        <w:rPr>
          <w:rFonts w:ascii="Times New Roman" w:hAnsi="Times New Roman"/>
          <w:sz w:val="24"/>
          <w:szCs w:val="24"/>
          <w:lang w:val="en-GB"/>
        </w:rPr>
        <w:t>was</w:t>
      </w:r>
      <w:r w:rsidR="009562F6">
        <w:rPr>
          <w:rFonts w:ascii="Times New Roman" w:hAnsi="Times New Roman"/>
          <w:sz w:val="24"/>
          <w:szCs w:val="24"/>
          <w:lang w:val="en-GB"/>
        </w:rPr>
        <w:t xml:space="preserve"> </w:t>
      </w:r>
      <w:r w:rsidR="006203F5">
        <w:rPr>
          <w:rFonts w:ascii="Times New Roman" w:hAnsi="Times New Roman"/>
          <w:sz w:val="24"/>
          <w:szCs w:val="24"/>
          <w:lang w:val="en-GB"/>
        </w:rPr>
        <w:t xml:space="preserve">also </w:t>
      </w:r>
      <w:r w:rsidR="003F3779">
        <w:rPr>
          <w:rFonts w:ascii="Times New Roman" w:hAnsi="Times New Roman"/>
          <w:sz w:val="24"/>
          <w:szCs w:val="24"/>
          <w:lang w:val="en-GB"/>
        </w:rPr>
        <w:t>applied</w:t>
      </w:r>
      <w:r w:rsidR="009562F6">
        <w:rPr>
          <w:rFonts w:ascii="Times New Roman" w:hAnsi="Times New Roman"/>
          <w:sz w:val="24"/>
          <w:szCs w:val="24"/>
          <w:lang w:val="en-GB"/>
        </w:rPr>
        <w:t>.</w:t>
      </w:r>
      <w:r>
        <w:rPr>
          <w:rFonts w:ascii="Times New Roman" w:hAnsi="Times New Roman"/>
          <w:sz w:val="24"/>
          <w:szCs w:val="24"/>
          <w:lang w:val="en-GB"/>
        </w:rPr>
        <w:t xml:space="preserve"> </w:t>
      </w:r>
      <w:r w:rsidR="009562F6">
        <w:rPr>
          <w:rFonts w:ascii="Times New Roman" w:hAnsi="Times New Roman"/>
          <w:sz w:val="24"/>
          <w:szCs w:val="24"/>
          <w:lang w:val="en-GB"/>
        </w:rPr>
        <w:t>T</w:t>
      </w:r>
      <w:r w:rsidRPr="00BA1EBC">
        <w:rPr>
          <w:rFonts w:ascii="Times New Roman" w:hAnsi="Times New Roman"/>
          <w:sz w:val="24"/>
          <w:szCs w:val="24"/>
          <w:lang w:val="en-GB"/>
        </w:rPr>
        <w:t xml:space="preserve">he </w:t>
      </w:r>
      <w:r w:rsidR="009562F6">
        <w:rPr>
          <w:rFonts w:ascii="Times New Roman" w:hAnsi="Times New Roman"/>
          <w:sz w:val="24"/>
          <w:szCs w:val="24"/>
          <w:lang w:val="en-GB"/>
        </w:rPr>
        <w:t xml:space="preserve">random hot deck </w:t>
      </w:r>
      <w:r w:rsidRPr="00BA1EBC">
        <w:rPr>
          <w:rFonts w:ascii="Times New Roman" w:hAnsi="Times New Roman"/>
          <w:sz w:val="24"/>
          <w:szCs w:val="24"/>
          <w:lang w:val="en-GB"/>
        </w:rPr>
        <w:t xml:space="preserve">is performed by specifying the donation classes, formed by crossing the joint distribution of number of durable goods and </w:t>
      </w:r>
      <w:proofErr w:type="spellStart"/>
      <w:r w:rsidRPr="00BA1EBC">
        <w:rPr>
          <w:rFonts w:ascii="Times New Roman" w:hAnsi="Times New Roman"/>
          <w:sz w:val="24"/>
          <w:szCs w:val="24"/>
          <w:lang w:val="en-GB"/>
        </w:rPr>
        <w:t>macroareas</w:t>
      </w:r>
      <w:proofErr w:type="spellEnd"/>
      <w:r w:rsidRPr="00BA1EBC">
        <w:rPr>
          <w:rFonts w:ascii="Times New Roman" w:hAnsi="Times New Roman"/>
          <w:sz w:val="24"/>
          <w:szCs w:val="24"/>
          <w:lang w:val="en-GB"/>
        </w:rPr>
        <w:t xml:space="preserve"> and for each record in a given donation class, </w:t>
      </w:r>
      <w:r>
        <w:rPr>
          <w:rFonts w:ascii="Times New Roman" w:hAnsi="Times New Roman"/>
          <w:sz w:val="24"/>
          <w:szCs w:val="24"/>
          <w:lang w:val="en-GB"/>
        </w:rPr>
        <w:t xml:space="preserve">and </w:t>
      </w:r>
      <w:r w:rsidRPr="00BA1EBC">
        <w:rPr>
          <w:rFonts w:ascii="Times New Roman" w:hAnsi="Times New Roman"/>
          <w:sz w:val="24"/>
          <w:szCs w:val="24"/>
          <w:lang w:val="en-GB"/>
        </w:rPr>
        <w:t xml:space="preserve">a </w:t>
      </w:r>
      <w:r>
        <w:rPr>
          <w:rFonts w:ascii="Times New Roman" w:hAnsi="Times New Roman"/>
          <w:sz w:val="24"/>
          <w:szCs w:val="24"/>
          <w:lang w:val="en-GB"/>
        </w:rPr>
        <w:t>donor is selected at random. I</w:t>
      </w:r>
      <w:r w:rsidRPr="00BA1EBC">
        <w:rPr>
          <w:rFonts w:ascii="Times New Roman" w:hAnsi="Times New Roman"/>
          <w:sz w:val="24"/>
          <w:szCs w:val="24"/>
          <w:lang w:val="en-GB"/>
        </w:rPr>
        <w:t>n</w:t>
      </w:r>
      <w:r>
        <w:rPr>
          <w:rFonts w:ascii="Times New Roman" w:hAnsi="Times New Roman"/>
          <w:sz w:val="24"/>
          <w:szCs w:val="24"/>
          <w:lang w:val="en-GB"/>
        </w:rPr>
        <w:t xml:space="preserve"> the end an</w:t>
      </w:r>
      <w:r w:rsidRPr="00BA1EBC">
        <w:rPr>
          <w:rFonts w:ascii="Times New Roman" w:hAnsi="Times New Roman"/>
          <w:sz w:val="24"/>
          <w:szCs w:val="24"/>
          <w:lang w:val="en-GB"/>
        </w:rPr>
        <w:t xml:space="preserve"> actual observed value</w:t>
      </w:r>
      <w:r>
        <w:rPr>
          <w:rFonts w:ascii="Times New Roman" w:hAnsi="Times New Roman"/>
          <w:sz w:val="24"/>
          <w:szCs w:val="24"/>
          <w:lang w:val="en-GB"/>
        </w:rPr>
        <w:t xml:space="preserve"> for classes of consumption</w:t>
      </w:r>
      <w:r w:rsidRPr="00BA1EBC">
        <w:rPr>
          <w:rFonts w:ascii="Times New Roman" w:hAnsi="Times New Roman"/>
          <w:sz w:val="24"/>
          <w:szCs w:val="24"/>
          <w:lang w:val="en-GB"/>
        </w:rPr>
        <w:t xml:space="preserve"> </w:t>
      </w:r>
      <w:r>
        <w:rPr>
          <w:rFonts w:ascii="Times New Roman" w:hAnsi="Times New Roman"/>
          <w:sz w:val="24"/>
          <w:szCs w:val="24"/>
          <w:lang w:val="en-GB"/>
        </w:rPr>
        <w:t>is</w:t>
      </w:r>
      <w:r w:rsidRPr="00BA1EBC">
        <w:rPr>
          <w:rFonts w:ascii="Times New Roman" w:hAnsi="Times New Roman"/>
          <w:sz w:val="24"/>
          <w:szCs w:val="24"/>
          <w:lang w:val="en-GB"/>
        </w:rPr>
        <w:t xml:space="preserve"> imputed </w:t>
      </w:r>
      <w:r>
        <w:rPr>
          <w:rFonts w:ascii="Times New Roman" w:hAnsi="Times New Roman"/>
          <w:sz w:val="24"/>
          <w:szCs w:val="24"/>
          <w:lang w:val="en-GB"/>
        </w:rPr>
        <w:t>i</w:t>
      </w:r>
      <w:r w:rsidRPr="00BA1EBC">
        <w:rPr>
          <w:rFonts w:ascii="Times New Roman" w:hAnsi="Times New Roman"/>
          <w:sz w:val="24"/>
          <w:szCs w:val="24"/>
          <w:lang w:val="en-GB"/>
        </w:rPr>
        <w:t>n</w:t>
      </w:r>
      <w:r>
        <w:rPr>
          <w:rFonts w:ascii="Times New Roman" w:hAnsi="Times New Roman"/>
          <w:sz w:val="24"/>
          <w:szCs w:val="24"/>
          <w:lang w:val="en-GB"/>
        </w:rPr>
        <w:t xml:space="preserve"> </w:t>
      </w:r>
      <w:r w:rsidRPr="00BA1EBC">
        <w:rPr>
          <w:rFonts w:ascii="Times New Roman" w:hAnsi="Times New Roman"/>
          <w:sz w:val="24"/>
          <w:szCs w:val="24"/>
          <w:lang w:val="en-GB"/>
        </w:rPr>
        <w:t>to EU-SILC.</w:t>
      </w:r>
      <w:r>
        <w:rPr>
          <w:rFonts w:ascii="Times New Roman" w:hAnsi="Times New Roman"/>
          <w:sz w:val="24"/>
          <w:szCs w:val="24"/>
          <w:lang w:val="en-GB"/>
        </w:rPr>
        <w:t xml:space="preserve"> </w:t>
      </w:r>
      <w:r w:rsidR="00022453">
        <w:rPr>
          <w:rFonts w:ascii="Times New Roman" w:hAnsi="Times New Roman"/>
          <w:sz w:val="24"/>
          <w:szCs w:val="24"/>
          <w:lang w:val="en-GB"/>
        </w:rPr>
        <w:t>The</w:t>
      </w:r>
      <w:r>
        <w:rPr>
          <w:rFonts w:ascii="Times New Roman" w:hAnsi="Times New Roman"/>
          <w:sz w:val="24"/>
          <w:szCs w:val="24"/>
          <w:lang w:val="en-GB"/>
        </w:rPr>
        <w:t xml:space="preserve"> </w:t>
      </w:r>
      <w:r w:rsidR="00022453">
        <w:rPr>
          <w:rFonts w:ascii="Times New Roman" w:hAnsi="Times New Roman"/>
          <w:sz w:val="24"/>
          <w:szCs w:val="24"/>
          <w:lang w:val="en-GB"/>
        </w:rPr>
        <w:t xml:space="preserve">main </w:t>
      </w:r>
      <w:r>
        <w:rPr>
          <w:rFonts w:ascii="Times New Roman" w:hAnsi="Times New Roman"/>
          <w:sz w:val="24"/>
          <w:szCs w:val="24"/>
          <w:lang w:val="en-GB"/>
        </w:rPr>
        <w:t xml:space="preserve">result of this procedure </w:t>
      </w:r>
      <w:r w:rsidR="00022453">
        <w:rPr>
          <w:rFonts w:ascii="Times New Roman" w:hAnsi="Times New Roman"/>
          <w:sz w:val="24"/>
          <w:szCs w:val="24"/>
          <w:lang w:val="en-GB"/>
        </w:rPr>
        <w:t>is</w:t>
      </w:r>
      <w:r>
        <w:rPr>
          <w:rFonts w:ascii="Times New Roman" w:hAnsi="Times New Roman"/>
          <w:sz w:val="24"/>
          <w:szCs w:val="24"/>
          <w:lang w:val="en-GB"/>
        </w:rPr>
        <w:t xml:space="preserve"> presented in Table 4.3.</w:t>
      </w:r>
    </w:p>
    <w:p w:rsidR="007505AF" w:rsidRDefault="007505AF" w:rsidP="007505AF">
      <w:pPr>
        <w:spacing w:after="0" w:line="240" w:lineRule="auto"/>
        <w:rPr>
          <w:rFonts w:ascii="Times New Roman" w:hAnsi="Times New Roman"/>
          <w:b/>
          <w:sz w:val="24"/>
          <w:szCs w:val="24"/>
        </w:rPr>
      </w:pPr>
    </w:p>
    <w:p w:rsidR="007505AF" w:rsidRDefault="007505AF" w:rsidP="007505AF">
      <w:pPr>
        <w:spacing w:after="0" w:line="240" w:lineRule="auto"/>
        <w:rPr>
          <w:rFonts w:ascii="Times New Roman" w:hAnsi="Times New Roman"/>
          <w:b/>
          <w:sz w:val="24"/>
          <w:szCs w:val="24"/>
        </w:rPr>
      </w:pPr>
    </w:p>
    <w:p w:rsidR="007505AF" w:rsidRDefault="007505AF" w:rsidP="007505AF">
      <w:pPr>
        <w:spacing w:after="0" w:line="240" w:lineRule="auto"/>
        <w:rPr>
          <w:rFonts w:ascii="Times New Roman" w:hAnsi="Times New Roman"/>
          <w:b/>
          <w:sz w:val="24"/>
          <w:szCs w:val="24"/>
        </w:rPr>
      </w:pPr>
    </w:p>
    <w:p w:rsidR="007505AF" w:rsidRPr="0099346D" w:rsidRDefault="007505AF" w:rsidP="007505AF">
      <w:pPr>
        <w:spacing w:after="0" w:line="240" w:lineRule="auto"/>
        <w:jc w:val="both"/>
        <w:rPr>
          <w:rFonts w:ascii="Times New Roman" w:hAnsi="Times New Roman"/>
          <w:b/>
          <w:sz w:val="24"/>
          <w:szCs w:val="24"/>
          <w:lang w:val="en-US"/>
        </w:rPr>
      </w:pPr>
      <w:r>
        <w:rPr>
          <w:rFonts w:ascii="Times New Roman" w:hAnsi="Times New Roman"/>
          <w:b/>
          <w:sz w:val="24"/>
          <w:szCs w:val="24"/>
          <w:lang w:val="en-US"/>
        </w:rPr>
        <w:t>Table 4.3</w:t>
      </w:r>
      <w:r w:rsidRPr="003A197B">
        <w:rPr>
          <w:rFonts w:ascii="Times New Roman" w:hAnsi="Times New Roman"/>
          <w:b/>
          <w:sz w:val="24"/>
          <w:szCs w:val="24"/>
          <w:lang w:val="en-US"/>
        </w:rPr>
        <w:t xml:space="preserve"> </w:t>
      </w:r>
      <w:r w:rsidRPr="003A197B">
        <w:rPr>
          <w:rFonts w:ascii="Times New Roman" w:hAnsi="Times New Roman"/>
          <w:b/>
          <w:sz w:val="24"/>
          <w:szCs w:val="24"/>
          <w:lang w:val="en-GB"/>
        </w:rPr>
        <w:t>Income class</w:t>
      </w:r>
      <w:r>
        <w:rPr>
          <w:rFonts w:ascii="Times New Roman" w:hAnsi="Times New Roman"/>
          <w:b/>
          <w:sz w:val="24"/>
          <w:szCs w:val="24"/>
          <w:lang w:val="en-GB"/>
        </w:rPr>
        <w:t>es</w:t>
      </w:r>
      <w:r w:rsidRPr="003A197B">
        <w:rPr>
          <w:rFonts w:ascii="Times New Roman" w:hAnsi="Times New Roman"/>
          <w:b/>
          <w:sz w:val="24"/>
          <w:szCs w:val="24"/>
          <w:lang w:val="en-GB"/>
        </w:rPr>
        <w:t xml:space="preserve"> by class</w:t>
      </w:r>
      <w:r>
        <w:rPr>
          <w:rFonts w:ascii="Times New Roman" w:hAnsi="Times New Roman"/>
          <w:b/>
          <w:sz w:val="24"/>
          <w:szCs w:val="24"/>
          <w:lang w:val="en-GB"/>
        </w:rPr>
        <w:t>es</w:t>
      </w:r>
      <w:r w:rsidRPr="003A197B">
        <w:rPr>
          <w:rFonts w:ascii="Times New Roman" w:hAnsi="Times New Roman"/>
          <w:b/>
          <w:sz w:val="24"/>
          <w:szCs w:val="24"/>
          <w:lang w:val="en-GB"/>
        </w:rPr>
        <w:t xml:space="preserve"> of consumption under CIA</w:t>
      </w:r>
      <w:r>
        <w:rPr>
          <w:rFonts w:ascii="Times New Roman" w:hAnsi="Times New Roman"/>
          <w:b/>
          <w:sz w:val="24"/>
          <w:szCs w:val="24"/>
          <w:lang w:val="en-GB"/>
        </w:rPr>
        <w:t xml:space="preserve"> (in euros and in percentage values)</w:t>
      </w:r>
    </w:p>
    <w:tbl>
      <w:tblPr>
        <w:tblW w:w="9645" w:type="dxa"/>
        <w:jc w:val="center"/>
        <w:tblInd w:w="93" w:type="dxa"/>
        <w:tblLook w:val="04A0" w:firstRow="1" w:lastRow="0" w:firstColumn="1" w:lastColumn="0" w:noHBand="0" w:noVBand="1"/>
      </w:tblPr>
      <w:tblGrid>
        <w:gridCol w:w="1287"/>
        <w:gridCol w:w="1020"/>
        <w:gridCol w:w="923"/>
        <w:gridCol w:w="922"/>
        <w:gridCol w:w="922"/>
        <w:gridCol w:w="922"/>
        <w:gridCol w:w="922"/>
        <w:gridCol w:w="922"/>
        <w:gridCol w:w="1194"/>
        <w:gridCol w:w="627"/>
      </w:tblGrid>
      <w:tr w:rsidR="007505AF" w:rsidRPr="00715B92" w:rsidTr="00BD408C">
        <w:trPr>
          <w:trHeight w:val="296"/>
          <w:jc w:val="center"/>
        </w:trPr>
        <w:tc>
          <w:tcPr>
            <w:tcW w:w="1287" w:type="dxa"/>
            <w:tcBorders>
              <w:top w:val="single" w:sz="4" w:space="0" w:color="auto"/>
              <w:left w:val="nil"/>
              <w:bottom w:val="nil"/>
              <w:right w:val="nil"/>
            </w:tcBorders>
            <w:shd w:val="clear" w:color="000000" w:fill="FFFFFF"/>
            <w:noWrap/>
            <w:vAlign w:val="bottom"/>
            <w:hideMark/>
          </w:tcPr>
          <w:p w:rsidR="007505AF" w:rsidRPr="00294CDB" w:rsidRDefault="007505AF" w:rsidP="00BD408C">
            <w:pPr>
              <w:spacing w:after="0" w:line="240" w:lineRule="auto"/>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 </w:t>
            </w:r>
          </w:p>
        </w:tc>
        <w:tc>
          <w:tcPr>
            <w:tcW w:w="7745" w:type="dxa"/>
            <w:gridSpan w:val="8"/>
            <w:tcBorders>
              <w:top w:val="single" w:sz="4" w:space="0" w:color="auto"/>
              <w:left w:val="nil"/>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C</w:t>
            </w:r>
            <w:r w:rsidRPr="00294CDB">
              <w:rPr>
                <w:rFonts w:ascii="Times New Roman" w:hAnsi="Times New Roman"/>
                <w:b/>
                <w:bCs/>
                <w:color w:val="000000"/>
                <w:sz w:val="18"/>
                <w:szCs w:val="18"/>
                <w:lang w:val="en-GB" w:eastAsia="en-GB"/>
              </w:rPr>
              <w:t>onsumption</w:t>
            </w:r>
          </w:p>
        </w:tc>
        <w:tc>
          <w:tcPr>
            <w:tcW w:w="611" w:type="dxa"/>
            <w:tcBorders>
              <w:top w:val="single" w:sz="4" w:space="0" w:color="auto"/>
              <w:left w:val="nil"/>
              <w:bottom w:val="nil"/>
            </w:tcBorders>
            <w:shd w:val="clear" w:color="000000" w:fill="FFFFFF"/>
            <w:noWrap/>
            <w:vAlign w:val="bottom"/>
            <w:hideMark/>
          </w:tcPr>
          <w:p w:rsidR="007505AF" w:rsidRPr="00294CDB" w:rsidRDefault="007505AF" w:rsidP="00BD408C">
            <w:pPr>
              <w:spacing w:after="0" w:line="240" w:lineRule="auto"/>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 </w:t>
            </w:r>
          </w:p>
        </w:tc>
      </w:tr>
      <w:tr w:rsidR="007505AF" w:rsidRPr="00715B92" w:rsidTr="00BD408C">
        <w:trPr>
          <w:trHeight w:val="296"/>
          <w:jc w:val="center"/>
        </w:trPr>
        <w:tc>
          <w:tcPr>
            <w:tcW w:w="1287" w:type="dxa"/>
            <w:tcBorders>
              <w:top w:val="nil"/>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I</w:t>
            </w:r>
            <w:r w:rsidRPr="00294CDB">
              <w:rPr>
                <w:rFonts w:ascii="Times New Roman" w:hAnsi="Times New Roman"/>
                <w:b/>
                <w:bCs/>
                <w:color w:val="000000"/>
                <w:sz w:val="18"/>
                <w:szCs w:val="18"/>
                <w:lang w:val="en-GB" w:eastAsia="en-GB"/>
              </w:rPr>
              <w:t>ncome</w:t>
            </w:r>
          </w:p>
        </w:tc>
        <w:tc>
          <w:tcPr>
            <w:tcW w:w="1020" w:type="dxa"/>
            <w:tcBorders>
              <w:top w:val="single" w:sz="4" w:space="0" w:color="auto"/>
              <w:left w:val="single" w:sz="4" w:space="0" w:color="auto"/>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923" w:type="dxa"/>
            <w:tcBorders>
              <w:top w:val="single" w:sz="4" w:space="0" w:color="auto"/>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922" w:type="dxa"/>
            <w:tcBorders>
              <w:top w:val="single" w:sz="4" w:space="0" w:color="auto"/>
              <w:left w:val="nil"/>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922" w:type="dxa"/>
            <w:tcBorders>
              <w:top w:val="single" w:sz="4" w:space="0" w:color="auto"/>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922" w:type="dxa"/>
            <w:tcBorders>
              <w:top w:val="single" w:sz="4" w:space="0" w:color="auto"/>
              <w:left w:val="nil"/>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922" w:type="dxa"/>
            <w:tcBorders>
              <w:top w:val="single" w:sz="4" w:space="0" w:color="auto"/>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922" w:type="dxa"/>
            <w:tcBorders>
              <w:top w:val="single" w:sz="4" w:space="0" w:color="auto"/>
              <w:left w:val="nil"/>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1194" w:type="dxa"/>
            <w:tcBorders>
              <w:top w:val="single" w:sz="4" w:space="0" w:color="auto"/>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611" w:type="dxa"/>
            <w:tcBorders>
              <w:top w:val="nil"/>
              <w:left w:val="single" w:sz="4" w:space="0" w:color="auto"/>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T</w:t>
            </w:r>
            <w:r w:rsidRPr="00294CDB">
              <w:rPr>
                <w:rFonts w:ascii="Times New Roman" w:hAnsi="Times New Roman"/>
                <w:b/>
                <w:bCs/>
                <w:color w:val="000000"/>
                <w:sz w:val="18"/>
                <w:szCs w:val="18"/>
                <w:lang w:val="en-GB" w:eastAsia="en-GB"/>
              </w:rPr>
              <w:t>otal</w:t>
            </w:r>
          </w:p>
        </w:tc>
      </w:tr>
      <w:tr w:rsidR="007505AF" w:rsidRPr="00294CDB" w:rsidTr="00BD408C">
        <w:trPr>
          <w:trHeight w:val="296"/>
          <w:jc w:val="center"/>
        </w:trPr>
        <w:tc>
          <w:tcPr>
            <w:tcW w:w="1287"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1020" w:type="dxa"/>
            <w:tcBorders>
              <w:top w:val="nil"/>
              <w:left w:val="single" w:sz="4" w:space="0" w:color="auto"/>
              <w:bottom w:val="nil"/>
              <w:right w:val="nil"/>
            </w:tcBorders>
            <w:shd w:val="clear" w:color="000000" w:fill="FFFFFF"/>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4.45</w:t>
            </w:r>
          </w:p>
        </w:tc>
        <w:tc>
          <w:tcPr>
            <w:tcW w:w="923"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4.32</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3.01</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1.87</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1.07</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0.66</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0.75</w:t>
            </w:r>
          </w:p>
        </w:tc>
        <w:tc>
          <w:tcPr>
            <w:tcW w:w="1194" w:type="dxa"/>
            <w:tcBorders>
              <w:top w:val="nil"/>
              <w:left w:val="nil"/>
              <w:bottom w:val="nil"/>
              <w:right w:val="single" w:sz="4" w:space="0" w:color="auto"/>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0.39</w:t>
            </w:r>
          </w:p>
        </w:tc>
        <w:tc>
          <w:tcPr>
            <w:tcW w:w="611"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16.52</w:t>
            </w:r>
          </w:p>
        </w:tc>
      </w:tr>
      <w:tr w:rsidR="007505AF" w:rsidRPr="00294CDB" w:rsidTr="00BD408C">
        <w:trPr>
          <w:trHeight w:val="296"/>
          <w:jc w:val="center"/>
        </w:trPr>
        <w:tc>
          <w:tcPr>
            <w:tcW w:w="1287"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1020" w:type="dxa"/>
            <w:tcBorders>
              <w:top w:val="nil"/>
              <w:left w:val="single" w:sz="4" w:space="0" w:color="auto"/>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3.26</w:t>
            </w:r>
          </w:p>
        </w:tc>
        <w:tc>
          <w:tcPr>
            <w:tcW w:w="923" w:type="dxa"/>
            <w:tcBorders>
              <w:top w:val="nil"/>
              <w:left w:val="nil"/>
              <w:bottom w:val="nil"/>
              <w:right w:val="nil"/>
            </w:tcBorders>
            <w:shd w:val="clear" w:color="000000" w:fill="DCE6F1"/>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4.02</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3.30</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2.25</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1.37</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0.91</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1.09</w:t>
            </w:r>
          </w:p>
        </w:tc>
        <w:tc>
          <w:tcPr>
            <w:tcW w:w="1194" w:type="dxa"/>
            <w:tcBorders>
              <w:top w:val="nil"/>
              <w:left w:val="nil"/>
              <w:bottom w:val="nil"/>
              <w:right w:val="single" w:sz="4" w:space="0" w:color="auto"/>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0.58</w:t>
            </w:r>
          </w:p>
        </w:tc>
        <w:tc>
          <w:tcPr>
            <w:tcW w:w="611"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16.79</w:t>
            </w:r>
          </w:p>
        </w:tc>
      </w:tr>
      <w:tr w:rsidR="007505AF" w:rsidRPr="00294CDB" w:rsidTr="00BD408C">
        <w:trPr>
          <w:trHeight w:val="296"/>
          <w:jc w:val="center"/>
        </w:trPr>
        <w:tc>
          <w:tcPr>
            <w:tcW w:w="1287"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1020" w:type="dxa"/>
            <w:tcBorders>
              <w:top w:val="nil"/>
              <w:left w:val="single" w:sz="4" w:space="0" w:color="auto"/>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2.12</w:t>
            </w:r>
          </w:p>
        </w:tc>
        <w:tc>
          <w:tcPr>
            <w:tcW w:w="923"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3.37</w:t>
            </w:r>
          </w:p>
        </w:tc>
        <w:tc>
          <w:tcPr>
            <w:tcW w:w="922" w:type="dxa"/>
            <w:tcBorders>
              <w:top w:val="nil"/>
              <w:left w:val="nil"/>
              <w:bottom w:val="nil"/>
              <w:right w:val="nil"/>
            </w:tcBorders>
            <w:shd w:val="clear" w:color="000000" w:fill="FFFFFF"/>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3.29</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2.52</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1.64</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1.13</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1.46</w:t>
            </w:r>
          </w:p>
        </w:tc>
        <w:tc>
          <w:tcPr>
            <w:tcW w:w="1194" w:type="dxa"/>
            <w:tcBorders>
              <w:top w:val="nil"/>
              <w:left w:val="nil"/>
              <w:bottom w:val="nil"/>
              <w:right w:val="single" w:sz="4" w:space="0" w:color="auto"/>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0.81</w:t>
            </w:r>
          </w:p>
        </w:tc>
        <w:tc>
          <w:tcPr>
            <w:tcW w:w="611"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16.34</w:t>
            </w:r>
          </w:p>
        </w:tc>
      </w:tr>
      <w:tr w:rsidR="007505AF" w:rsidRPr="00294CDB" w:rsidTr="00BD408C">
        <w:trPr>
          <w:trHeight w:val="296"/>
          <w:jc w:val="center"/>
        </w:trPr>
        <w:tc>
          <w:tcPr>
            <w:tcW w:w="1287"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1020" w:type="dxa"/>
            <w:tcBorders>
              <w:top w:val="nil"/>
              <w:left w:val="single" w:sz="4" w:space="0" w:color="auto"/>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1.11</w:t>
            </w:r>
          </w:p>
        </w:tc>
        <w:tc>
          <w:tcPr>
            <w:tcW w:w="923"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2.25</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2.52</w:t>
            </w:r>
          </w:p>
        </w:tc>
        <w:tc>
          <w:tcPr>
            <w:tcW w:w="922" w:type="dxa"/>
            <w:tcBorders>
              <w:top w:val="nil"/>
              <w:left w:val="nil"/>
              <w:bottom w:val="nil"/>
              <w:right w:val="nil"/>
            </w:tcBorders>
            <w:shd w:val="clear" w:color="000000" w:fill="DCE6F1"/>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2.11</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1.47</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1.04</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1.42</w:t>
            </w:r>
          </w:p>
        </w:tc>
        <w:tc>
          <w:tcPr>
            <w:tcW w:w="1194" w:type="dxa"/>
            <w:tcBorders>
              <w:top w:val="nil"/>
              <w:left w:val="nil"/>
              <w:bottom w:val="nil"/>
              <w:right w:val="single" w:sz="4" w:space="0" w:color="auto"/>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0.83</w:t>
            </w:r>
          </w:p>
        </w:tc>
        <w:tc>
          <w:tcPr>
            <w:tcW w:w="611"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12.76</w:t>
            </w:r>
          </w:p>
        </w:tc>
      </w:tr>
      <w:tr w:rsidR="007505AF" w:rsidRPr="00294CDB" w:rsidTr="00BD408C">
        <w:trPr>
          <w:trHeight w:val="296"/>
          <w:jc w:val="center"/>
        </w:trPr>
        <w:tc>
          <w:tcPr>
            <w:tcW w:w="1287"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1020" w:type="dxa"/>
            <w:tcBorders>
              <w:top w:val="nil"/>
              <w:left w:val="single" w:sz="4" w:space="0" w:color="auto"/>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0.57</w:t>
            </w:r>
          </w:p>
        </w:tc>
        <w:tc>
          <w:tcPr>
            <w:tcW w:w="923"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1.45</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1.89</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1.73</w:t>
            </w:r>
          </w:p>
        </w:tc>
        <w:tc>
          <w:tcPr>
            <w:tcW w:w="922" w:type="dxa"/>
            <w:tcBorders>
              <w:top w:val="nil"/>
              <w:left w:val="nil"/>
              <w:bottom w:val="nil"/>
              <w:right w:val="nil"/>
            </w:tcBorders>
            <w:shd w:val="clear" w:color="000000" w:fill="FFFFFF"/>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1.29</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0.93</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1.32</w:t>
            </w:r>
          </w:p>
        </w:tc>
        <w:tc>
          <w:tcPr>
            <w:tcW w:w="1194" w:type="dxa"/>
            <w:tcBorders>
              <w:top w:val="nil"/>
              <w:left w:val="nil"/>
              <w:bottom w:val="nil"/>
              <w:right w:val="single" w:sz="4" w:space="0" w:color="auto"/>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0.80</w:t>
            </w:r>
          </w:p>
        </w:tc>
        <w:tc>
          <w:tcPr>
            <w:tcW w:w="611"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9.97</w:t>
            </w:r>
          </w:p>
        </w:tc>
      </w:tr>
      <w:tr w:rsidR="007505AF" w:rsidRPr="00294CDB" w:rsidTr="00BD408C">
        <w:trPr>
          <w:trHeight w:val="296"/>
          <w:jc w:val="center"/>
        </w:trPr>
        <w:tc>
          <w:tcPr>
            <w:tcW w:w="1287"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1020" w:type="dxa"/>
            <w:tcBorders>
              <w:top w:val="nil"/>
              <w:left w:val="single" w:sz="4" w:space="0" w:color="auto"/>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0.41</w:t>
            </w:r>
          </w:p>
        </w:tc>
        <w:tc>
          <w:tcPr>
            <w:tcW w:w="923"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1.07</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1.47</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1.39</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1.07</w:t>
            </w:r>
          </w:p>
        </w:tc>
        <w:tc>
          <w:tcPr>
            <w:tcW w:w="922" w:type="dxa"/>
            <w:tcBorders>
              <w:top w:val="nil"/>
              <w:left w:val="nil"/>
              <w:bottom w:val="nil"/>
              <w:right w:val="nil"/>
            </w:tcBorders>
            <w:shd w:val="clear" w:color="000000" w:fill="DCE6F1"/>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0.79</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1.14</w:t>
            </w:r>
          </w:p>
        </w:tc>
        <w:tc>
          <w:tcPr>
            <w:tcW w:w="1194" w:type="dxa"/>
            <w:tcBorders>
              <w:top w:val="nil"/>
              <w:left w:val="nil"/>
              <w:bottom w:val="nil"/>
              <w:right w:val="single" w:sz="4" w:space="0" w:color="auto"/>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0.70</w:t>
            </w:r>
          </w:p>
        </w:tc>
        <w:tc>
          <w:tcPr>
            <w:tcW w:w="611"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8.04</w:t>
            </w:r>
          </w:p>
        </w:tc>
      </w:tr>
      <w:tr w:rsidR="007505AF" w:rsidRPr="00294CDB" w:rsidTr="00BD408C">
        <w:trPr>
          <w:trHeight w:val="296"/>
          <w:jc w:val="center"/>
        </w:trPr>
        <w:tc>
          <w:tcPr>
            <w:tcW w:w="1287"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1020" w:type="dxa"/>
            <w:tcBorders>
              <w:top w:val="nil"/>
              <w:left w:val="single" w:sz="4" w:space="0" w:color="auto"/>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0.43</w:t>
            </w:r>
          </w:p>
        </w:tc>
        <w:tc>
          <w:tcPr>
            <w:tcW w:w="923"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1.39</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2.18</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2.23</w:t>
            </w:r>
          </w:p>
        </w:tc>
        <w:tc>
          <w:tcPr>
            <w:tcW w:w="922"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1.79</w:t>
            </w:r>
          </w:p>
        </w:tc>
        <w:tc>
          <w:tcPr>
            <w:tcW w:w="922" w:type="dxa"/>
            <w:tcBorders>
              <w:top w:val="nil"/>
              <w:left w:val="nil"/>
              <w:bottom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1.34</w:t>
            </w:r>
          </w:p>
        </w:tc>
        <w:tc>
          <w:tcPr>
            <w:tcW w:w="922" w:type="dxa"/>
            <w:tcBorders>
              <w:top w:val="nil"/>
              <w:left w:val="nil"/>
              <w:bottom w:val="nil"/>
              <w:right w:val="nil"/>
            </w:tcBorders>
            <w:shd w:val="clear" w:color="000000" w:fill="FFFFFF"/>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2.02</w:t>
            </w:r>
          </w:p>
        </w:tc>
        <w:tc>
          <w:tcPr>
            <w:tcW w:w="1194" w:type="dxa"/>
            <w:tcBorders>
              <w:top w:val="nil"/>
              <w:left w:val="nil"/>
              <w:bottom w:val="nil"/>
              <w:right w:val="single" w:sz="4" w:space="0" w:color="auto"/>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1.28</w:t>
            </w:r>
          </w:p>
        </w:tc>
        <w:tc>
          <w:tcPr>
            <w:tcW w:w="611" w:type="dxa"/>
            <w:tcBorders>
              <w:top w:val="nil"/>
              <w:left w:val="nil"/>
              <w:bottom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12.66</w:t>
            </w:r>
          </w:p>
        </w:tc>
      </w:tr>
      <w:tr w:rsidR="007505AF" w:rsidRPr="00294CDB" w:rsidTr="00BD408C">
        <w:trPr>
          <w:trHeight w:val="296"/>
          <w:jc w:val="center"/>
        </w:trPr>
        <w:tc>
          <w:tcPr>
            <w:tcW w:w="1287" w:type="dxa"/>
            <w:tcBorders>
              <w:top w:val="nil"/>
              <w:left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1020" w:type="dxa"/>
            <w:tcBorders>
              <w:top w:val="nil"/>
              <w:left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0.16</w:t>
            </w:r>
          </w:p>
        </w:tc>
        <w:tc>
          <w:tcPr>
            <w:tcW w:w="923" w:type="dxa"/>
            <w:tcBorders>
              <w:top w:val="nil"/>
              <w:left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0.59</w:t>
            </w:r>
          </w:p>
        </w:tc>
        <w:tc>
          <w:tcPr>
            <w:tcW w:w="922" w:type="dxa"/>
            <w:tcBorders>
              <w:top w:val="nil"/>
              <w:left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1.07</w:t>
            </w:r>
          </w:p>
        </w:tc>
        <w:tc>
          <w:tcPr>
            <w:tcW w:w="922" w:type="dxa"/>
            <w:tcBorders>
              <w:top w:val="nil"/>
              <w:left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1.21</w:t>
            </w:r>
          </w:p>
        </w:tc>
        <w:tc>
          <w:tcPr>
            <w:tcW w:w="922" w:type="dxa"/>
            <w:tcBorders>
              <w:top w:val="nil"/>
              <w:left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1.03</w:t>
            </w:r>
          </w:p>
        </w:tc>
        <w:tc>
          <w:tcPr>
            <w:tcW w:w="922" w:type="dxa"/>
            <w:tcBorders>
              <w:top w:val="nil"/>
              <w:left w:val="nil"/>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0.79</w:t>
            </w:r>
          </w:p>
        </w:tc>
        <w:tc>
          <w:tcPr>
            <w:tcW w:w="922" w:type="dxa"/>
            <w:tcBorders>
              <w:top w:val="nil"/>
              <w:left w:val="nil"/>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1.25</w:t>
            </w:r>
          </w:p>
        </w:tc>
        <w:tc>
          <w:tcPr>
            <w:tcW w:w="1194" w:type="dxa"/>
            <w:tcBorders>
              <w:top w:val="nil"/>
              <w:left w:val="nil"/>
              <w:right w:val="single" w:sz="4" w:space="0" w:color="auto"/>
            </w:tcBorders>
            <w:shd w:val="clear" w:color="000000" w:fill="DCE6F1"/>
            <w:noWrap/>
            <w:vAlign w:val="bottom"/>
            <w:hideMark/>
          </w:tcPr>
          <w:p w:rsidR="007505AF" w:rsidRPr="00244EC3" w:rsidRDefault="007505AF" w:rsidP="00BD408C">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0.82</w:t>
            </w:r>
          </w:p>
        </w:tc>
        <w:tc>
          <w:tcPr>
            <w:tcW w:w="611" w:type="dxa"/>
            <w:tcBorders>
              <w:top w:val="nil"/>
              <w:left w:val="nil"/>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6.93</w:t>
            </w:r>
          </w:p>
        </w:tc>
      </w:tr>
      <w:tr w:rsidR="007505AF" w:rsidRPr="00294CDB" w:rsidTr="00BD408C">
        <w:trPr>
          <w:trHeight w:val="296"/>
          <w:jc w:val="center"/>
        </w:trPr>
        <w:tc>
          <w:tcPr>
            <w:tcW w:w="1287" w:type="dxa"/>
            <w:tcBorders>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T</w:t>
            </w:r>
            <w:r w:rsidRPr="00294CDB">
              <w:rPr>
                <w:rFonts w:ascii="Times New Roman" w:hAnsi="Times New Roman"/>
                <w:b/>
                <w:bCs/>
                <w:color w:val="000000"/>
                <w:sz w:val="18"/>
                <w:szCs w:val="18"/>
                <w:lang w:val="en-GB" w:eastAsia="en-GB"/>
              </w:rPr>
              <w:t>otal</w:t>
            </w:r>
          </w:p>
        </w:tc>
        <w:tc>
          <w:tcPr>
            <w:tcW w:w="1020" w:type="dxa"/>
            <w:tcBorders>
              <w:left w:val="single" w:sz="4" w:space="0" w:color="auto"/>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12.51</w:t>
            </w:r>
          </w:p>
        </w:tc>
        <w:tc>
          <w:tcPr>
            <w:tcW w:w="923" w:type="dxa"/>
            <w:tcBorders>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18.46</w:t>
            </w:r>
          </w:p>
        </w:tc>
        <w:tc>
          <w:tcPr>
            <w:tcW w:w="922" w:type="dxa"/>
            <w:tcBorders>
              <w:left w:val="nil"/>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18.74</w:t>
            </w:r>
          </w:p>
        </w:tc>
        <w:tc>
          <w:tcPr>
            <w:tcW w:w="922" w:type="dxa"/>
            <w:tcBorders>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15.30</w:t>
            </w:r>
          </w:p>
        </w:tc>
        <w:tc>
          <w:tcPr>
            <w:tcW w:w="922" w:type="dxa"/>
            <w:tcBorders>
              <w:left w:val="nil"/>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10.73</w:t>
            </w:r>
          </w:p>
        </w:tc>
        <w:tc>
          <w:tcPr>
            <w:tcW w:w="922" w:type="dxa"/>
            <w:tcBorders>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7.60</w:t>
            </w:r>
          </w:p>
        </w:tc>
        <w:tc>
          <w:tcPr>
            <w:tcW w:w="922" w:type="dxa"/>
            <w:tcBorders>
              <w:left w:val="nil"/>
              <w:bottom w:val="single" w:sz="4" w:space="0" w:color="auto"/>
              <w:right w:val="nil"/>
            </w:tcBorders>
            <w:shd w:val="clear" w:color="000000" w:fill="FFFFFF"/>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10.45</w:t>
            </w:r>
          </w:p>
        </w:tc>
        <w:tc>
          <w:tcPr>
            <w:tcW w:w="1194" w:type="dxa"/>
            <w:tcBorders>
              <w:left w:val="nil"/>
              <w:bottom w:val="single" w:sz="4" w:space="0" w:color="auto"/>
              <w:right w:val="nil"/>
            </w:tcBorders>
            <w:shd w:val="clear" w:color="000000" w:fill="DCE6F1"/>
            <w:noWrap/>
            <w:vAlign w:val="bottom"/>
            <w:hideMark/>
          </w:tcPr>
          <w:p w:rsidR="007505AF" w:rsidRPr="00294CDB" w:rsidRDefault="007505AF" w:rsidP="00BD408C">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6.21</w:t>
            </w:r>
          </w:p>
        </w:tc>
        <w:tc>
          <w:tcPr>
            <w:tcW w:w="611" w:type="dxa"/>
            <w:tcBorders>
              <w:left w:val="single" w:sz="4" w:space="0" w:color="auto"/>
              <w:bottom w:val="single" w:sz="4" w:space="0" w:color="auto"/>
              <w:right w:val="nil"/>
            </w:tcBorders>
            <w:shd w:val="clear" w:color="000000" w:fill="FFFFFF"/>
            <w:noWrap/>
            <w:vAlign w:val="bottom"/>
            <w:hideMark/>
          </w:tcPr>
          <w:p w:rsidR="007505AF" w:rsidRPr="00294CDB" w:rsidRDefault="007505AF" w:rsidP="00BD408C">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100</w:t>
            </w:r>
          </w:p>
        </w:tc>
      </w:tr>
    </w:tbl>
    <w:p w:rsidR="007505AF" w:rsidRDefault="007505AF" w:rsidP="007505AF">
      <w:pPr>
        <w:spacing w:line="240" w:lineRule="auto"/>
        <w:jc w:val="both"/>
        <w:rPr>
          <w:rFonts w:ascii="Times New Roman" w:hAnsi="Times New Roman"/>
          <w:b/>
          <w:sz w:val="24"/>
          <w:szCs w:val="24"/>
        </w:rPr>
      </w:pPr>
    </w:p>
    <w:p w:rsidR="007505AF" w:rsidRPr="007A1EEF" w:rsidRDefault="007505AF" w:rsidP="007505AF">
      <w:pPr>
        <w:spacing w:after="0" w:line="240" w:lineRule="auto"/>
        <w:jc w:val="both"/>
        <w:rPr>
          <w:rFonts w:ascii="Times New Roman" w:hAnsi="Times New Roman"/>
          <w:sz w:val="24"/>
          <w:szCs w:val="24"/>
          <w:lang w:val="en-US"/>
        </w:rPr>
      </w:pPr>
      <w:r>
        <w:rPr>
          <w:rFonts w:ascii="Times New Roman" w:hAnsi="Times New Roman"/>
          <w:sz w:val="24"/>
          <w:szCs w:val="24"/>
          <w:lang w:val="en-GB"/>
        </w:rPr>
        <w:t xml:space="preserve">The </w:t>
      </w:r>
      <w:r>
        <w:rPr>
          <w:rFonts w:ascii="Times New Roman" w:hAnsi="Times New Roman"/>
          <w:sz w:val="24"/>
          <w:szCs w:val="24"/>
          <w:lang w:val="en-US"/>
        </w:rPr>
        <w:t>CIA</w:t>
      </w:r>
      <w:r>
        <w:rPr>
          <w:rFonts w:ascii="Times New Roman" w:hAnsi="Times New Roman"/>
          <w:sz w:val="24"/>
          <w:szCs w:val="24"/>
          <w:lang w:val="en-GB"/>
        </w:rPr>
        <w:t xml:space="preserve"> cannot be verified from the matched datasets and it is clearly an unsatisfactory model for expenditures and income whatever the conditioning variables are. This conclusion is confirmed by the uncertainty analysis carried out by </w:t>
      </w:r>
      <w:r>
        <w:rPr>
          <w:rFonts w:ascii="Times New Roman" w:hAnsi="Times New Roman"/>
          <w:sz w:val="24"/>
          <w:szCs w:val="24"/>
          <w:lang w:val="en-US"/>
        </w:rPr>
        <w:t xml:space="preserve">calculating the </w:t>
      </w:r>
      <w:proofErr w:type="spellStart"/>
      <w:r>
        <w:rPr>
          <w:rFonts w:ascii="Times New Roman" w:hAnsi="Times New Roman"/>
          <w:sz w:val="24"/>
          <w:szCs w:val="24"/>
          <w:lang w:val="en-US"/>
        </w:rPr>
        <w:t>Fréchet</w:t>
      </w:r>
      <w:proofErr w:type="spellEnd"/>
      <w:r>
        <w:rPr>
          <w:rFonts w:ascii="Times New Roman" w:hAnsi="Times New Roman"/>
          <w:sz w:val="24"/>
          <w:szCs w:val="24"/>
          <w:lang w:val="en-US"/>
        </w:rPr>
        <w:t xml:space="preserve"> bounds for the contingency table between the </w:t>
      </w:r>
      <w:r w:rsidRPr="007A1EEF">
        <w:rPr>
          <w:rFonts w:ascii="Times New Roman" w:hAnsi="Times New Roman"/>
          <w:sz w:val="24"/>
          <w:szCs w:val="24"/>
          <w:lang w:val="en-US"/>
        </w:rPr>
        <w:t>variables of interest given the two common variables being considered. For this goal, a first step is to harmonize the joint distribution (</w:t>
      </w:r>
      <w:proofErr w:type="spellStart"/>
      <w:r w:rsidRPr="007A1EEF">
        <w:rPr>
          <w:rFonts w:ascii="Times New Roman" w:hAnsi="Times New Roman"/>
          <w:sz w:val="24"/>
          <w:szCs w:val="24"/>
          <w:lang w:val="en-US"/>
        </w:rPr>
        <w:t>Renssen</w:t>
      </w:r>
      <w:proofErr w:type="spellEnd"/>
      <w:r w:rsidRPr="007A1EEF">
        <w:rPr>
          <w:rFonts w:ascii="Times New Roman" w:hAnsi="Times New Roman"/>
          <w:sz w:val="24"/>
          <w:szCs w:val="24"/>
          <w:lang w:val="en-US"/>
        </w:rPr>
        <w:t>, 1998) of the matching variables (</w:t>
      </w:r>
      <w:proofErr w:type="spellStart"/>
      <w:r w:rsidRPr="007A1EEF">
        <w:rPr>
          <w:rFonts w:ascii="Times New Roman" w:hAnsi="Times New Roman"/>
          <w:sz w:val="24"/>
          <w:szCs w:val="24"/>
          <w:lang w:val="en-US"/>
        </w:rPr>
        <w:t>macroareas</w:t>
      </w:r>
      <w:proofErr w:type="spellEnd"/>
      <w:r w:rsidRPr="007A1EEF">
        <w:rPr>
          <w:rFonts w:ascii="Times New Roman" w:hAnsi="Times New Roman"/>
          <w:sz w:val="24"/>
          <w:szCs w:val="24"/>
          <w:lang w:val="en-US"/>
        </w:rPr>
        <w:t xml:space="preserve"> and number of durable goods). The harmonized weights are then applied to the computation of </w:t>
      </w:r>
      <w:proofErr w:type="spellStart"/>
      <w:r w:rsidRPr="007A1EEF">
        <w:rPr>
          <w:rFonts w:ascii="Times New Roman" w:hAnsi="Times New Roman"/>
          <w:sz w:val="24"/>
          <w:szCs w:val="24"/>
          <w:lang w:val="en-US"/>
        </w:rPr>
        <w:t>Fréchet</w:t>
      </w:r>
      <w:proofErr w:type="spellEnd"/>
      <w:r w:rsidRPr="007A1EEF">
        <w:rPr>
          <w:rFonts w:ascii="Times New Roman" w:hAnsi="Times New Roman"/>
          <w:sz w:val="24"/>
          <w:szCs w:val="24"/>
          <w:lang w:val="en-US"/>
        </w:rPr>
        <w:t xml:space="preserve"> bounds: the lower and upper bounds for the contingency table on the categorized income and consumption classes are shown in Annex Table A. </w:t>
      </w:r>
    </w:p>
    <w:p w:rsidR="007505AF" w:rsidRPr="00A60CFD" w:rsidRDefault="007505AF" w:rsidP="007505AF">
      <w:pPr>
        <w:spacing w:after="0" w:line="240" w:lineRule="auto"/>
        <w:jc w:val="both"/>
        <w:rPr>
          <w:rFonts w:ascii="Times New Roman" w:hAnsi="Times New Roman"/>
          <w:sz w:val="24"/>
          <w:szCs w:val="24"/>
          <w:lang w:val="en-US"/>
        </w:rPr>
      </w:pPr>
      <w:r w:rsidRPr="007A1EEF">
        <w:rPr>
          <w:rFonts w:ascii="Times New Roman" w:hAnsi="Times New Roman"/>
          <w:sz w:val="24"/>
          <w:szCs w:val="24"/>
          <w:lang w:val="en-US"/>
        </w:rPr>
        <w:t xml:space="preserve">Any distributions whose cell frequencies are inside the </w:t>
      </w:r>
      <w:proofErr w:type="spellStart"/>
      <w:r w:rsidRPr="007A1EEF">
        <w:rPr>
          <w:rFonts w:ascii="Times New Roman" w:hAnsi="Times New Roman"/>
          <w:sz w:val="24"/>
          <w:szCs w:val="24"/>
          <w:lang w:val="en-US"/>
        </w:rPr>
        <w:t>extrema</w:t>
      </w:r>
      <w:proofErr w:type="spellEnd"/>
      <w:r w:rsidRPr="007A1EEF">
        <w:rPr>
          <w:rFonts w:ascii="Times New Roman" w:hAnsi="Times New Roman"/>
          <w:sz w:val="24"/>
          <w:szCs w:val="24"/>
          <w:lang w:val="en-US"/>
        </w:rPr>
        <w:t xml:space="preserve"> are compatible with the available information and can be a valid inference. For instance, the frequency of the cell corresponding to the first classes of expenditures and income should </w:t>
      </w:r>
      <w:proofErr w:type="gramStart"/>
      <w:r w:rsidRPr="007A1EEF">
        <w:rPr>
          <w:rFonts w:ascii="Times New Roman" w:hAnsi="Times New Roman"/>
          <w:sz w:val="24"/>
          <w:szCs w:val="24"/>
          <w:lang w:val="en-US"/>
        </w:rPr>
        <w:t>lay</w:t>
      </w:r>
      <w:proofErr w:type="gramEnd"/>
      <w:r w:rsidRPr="007A1EEF">
        <w:rPr>
          <w:rFonts w:ascii="Times New Roman" w:hAnsi="Times New Roman"/>
          <w:sz w:val="24"/>
          <w:szCs w:val="24"/>
          <w:lang w:val="en-US"/>
        </w:rPr>
        <w:t xml:space="preserve"> between 0.92% and 11.69% (Annex Table A). The distribution under the CIA (Table 4.3) is in between the </w:t>
      </w:r>
      <w:proofErr w:type="spellStart"/>
      <w:r w:rsidRPr="007A1EEF">
        <w:rPr>
          <w:rFonts w:ascii="Times New Roman" w:hAnsi="Times New Roman"/>
          <w:sz w:val="24"/>
          <w:szCs w:val="24"/>
          <w:lang w:val="en-US"/>
        </w:rPr>
        <w:t>extrema</w:t>
      </w:r>
      <w:proofErr w:type="spellEnd"/>
      <w:r w:rsidRPr="007A1EEF">
        <w:rPr>
          <w:rFonts w:ascii="Times New Roman" w:hAnsi="Times New Roman"/>
          <w:sz w:val="24"/>
          <w:szCs w:val="24"/>
          <w:lang w:val="en-US"/>
        </w:rPr>
        <w:t xml:space="preserve"> (Annex Table A). In general the average width of the uncertainty bounds is </w:t>
      </w:r>
      <w:r>
        <w:rPr>
          <w:rFonts w:ascii="Times New Roman" w:hAnsi="Times New Roman"/>
          <w:sz w:val="24"/>
          <w:szCs w:val="24"/>
          <w:lang w:val="en-US"/>
        </w:rPr>
        <w:t>7.8</w:t>
      </w:r>
      <w:proofErr w:type="gramStart"/>
      <w:r>
        <w:rPr>
          <w:rFonts w:ascii="Times New Roman" w:hAnsi="Times New Roman"/>
          <w:sz w:val="24"/>
          <w:szCs w:val="24"/>
          <w:lang w:val="en-US"/>
        </w:rPr>
        <w:t>%</w:t>
      </w:r>
      <w:r w:rsidRPr="007A1EEF">
        <w:rPr>
          <w:rFonts w:ascii="Times New Roman" w:hAnsi="Times New Roman"/>
          <w:bCs/>
          <w:color w:val="000000"/>
          <w:sz w:val="24"/>
          <w:szCs w:val="24"/>
          <w:lang w:val="en-US" w:eastAsia="it-IT"/>
        </w:rPr>
        <w:t>,</w:t>
      </w:r>
      <w:r w:rsidRPr="007A1EEF">
        <w:rPr>
          <w:rFonts w:ascii="Times New Roman" w:hAnsi="Times New Roman"/>
          <w:bCs/>
          <w:color w:val="000000"/>
          <w:sz w:val="18"/>
          <w:szCs w:val="18"/>
          <w:lang w:val="en-US" w:eastAsia="it-IT"/>
        </w:rPr>
        <w:t xml:space="preserve"> </w:t>
      </w:r>
      <w:r w:rsidRPr="007A1EEF">
        <w:rPr>
          <w:rFonts w:ascii="Times New Roman" w:hAnsi="Times New Roman"/>
          <w:bCs/>
          <w:color w:val="000000"/>
          <w:sz w:val="24"/>
          <w:szCs w:val="24"/>
          <w:lang w:val="en-US" w:eastAsia="it-IT"/>
        </w:rPr>
        <w:t>that</w:t>
      </w:r>
      <w:proofErr w:type="gramEnd"/>
      <w:r w:rsidRPr="007A1EEF">
        <w:rPr>
          <w:rFonts w:ascii="Times New Roman" w:hAnsi="Times New Roman"/>
          <w:bCs/>
          <w:color w:val="000000"/>
          <w:sz w:val="24"/>
          <w:szCs w:val="24"/>
          <w:lang w:val="en-US" w:eastAsia="it-IT"/>
        </w:rPr>
        <w:t xml:space="preserve"> seems too wide given the phenomena being studied.</w:t>
      </w:r>
    </w:p>
    <w:p w:rsidR="00DB5268" w:rsidRDefault="00B3192E" w:rsidP="004358DC">
      <w:pPr>
        <w:spacing w:after="0" w:line="240" w:lineRule="auto"/>
        <w:jc w:val="both"/>
        <w:rPr>
          <w:rFonts w:ascii="Times New Roman" w:hAnsi="Times New Roman"/>
          <w:sz w:val="24"/>
          <w:szCs w:val="24"/>
        </w:rPr>
      </w:pPr>
      <w:r w:rsidRPr="007A1EEF">
        <w:rPr>
          <w:rFonts w:ascii="Times New Roman" w:hAnsi="Times New Roman"/>
          <w:sz w:val="24"/>
          <w:szCs w:val="24"/>
          <w:lang w:val="en-GB"/>
        </w:rPr>
        <w:t>Some p</w:t>
      </w:r>
      <w:r w:rsidR="00DB5268" w:rsidRPr="007A1EEF">
        <w:rPr>
          <w:rFonts w:ascii="Times New Roman" w:hAnsi="Times New Roman"/>
          <w:sz w:val="24"/>
          <w:szCs w:val="24"/>
          <w:lang w:val="en-GB"/>
        </w:rPr>
        <w:t xml:space="preserve">revious works on SM </w:t>
      </w:r>
      <w:r w:rsidR="001E6F1F" w:rsidRPr="007A1EEF">
        <w:rPr>
          <w:rFonts w:ascii="Times New Roman" w:hAnsi="Times New Roman"/>
          <w:sz w:val="24"/>
          <w:szCs w:val="24"/>
          <w:lang w:val="en-GB"/>
        </w:rPr>
        <w:t>techniques applied to</w:t>
      </w:r>
      <w:r w:rsidR="00DB5268" w:rsidRPr="007A1EEF">
        <w:rPr>
          <w:rFonts w:ascii="Times New Roman" w:hAnsi="Times New Roman"/>
          <w:sz w:val="24"/>
          <w:szCs w:val="24"/>
          <w:lang w:val="en-GB"/>
        </w:rPr>
        <w:t xml:space="preserve"> social survey</w:t>
      </w:r>
      <w:r w:rsidR="00FC4169" w:rsidRPr="007A1EEF">
        <w:rPr>
          <w:rFonts w:ascii="Times New Roman" w:hAnsi="Times New Roman"/>
          <w:sz w:val="24"/>
          <w:szCs w:val="24"/>
          <w:lang w:val="en-GB"/>
        </w:rPr>
        <w:t>s</w:t>
      </w:r>
      <w:r w:rsidR="00DB5268" w:rsidRPr="007A1EEF">
        <w:rPr>
          <w:rFonts w:ascii="Times New Roman" w:hAnsi="Times New Roman"/>
          <w:sz w:val="24"/>
          <w:szCs w:val="24"/>
          <w:lang w:val="en-GB"/>
        </w:rPr>
        <w:t xml:space="preserve"> (</w:t>
      </w:r>
      <w:r w:rsidR="003A6C66" w:rsidRPr="007A1EEF">
        <w:rPr>
          <w:rFonts w:ascii="Times New Roman" w:hAnsi="Times New Roman"/>
          <w:sz w:val="24"/>
          <w:szCs w:val="24"/>
          <w:lang w:val="en-GB"/>
        </w:rPr>
        <w:t xml:space="preserve">Coli </w:t>
      </w:r>
      <w:r w:rsidR="003A6C66" w:rsidRPr="007A1EEF">
        <w:rPr>
          <w:rFonts w:ascii="Times New Roman" w:hAnsi="Times New Roman"/>
          <w:i/>
          <w:sz w:val="24"/>
          <w:szCs w:val="24"/>
          <w:lang w:val="en-GB"/>
        </w:rPr>
        <w:t>et al</w:t>
      </w:r>
      <w:r w:rsidR="003A6C66" w:rsidRPr="007A1EEF">
        <w:rPr>
          <w:rFonts w:ascii="Times New Roman" w:hAnsi="Times New Roman"/>
          <w:sz w:val="24"/>
          <w:szCs w:val="24"/>
          <w:lang w:val="en-GB"/>
        </w:rPr>
        <w:t xml:space="preserve"> 2005</w:t>
      </w:r>
      <w:r w:rsidR="00DB5268" w:rsidRPr="007A1EEF">
        <w:rPr>
          <w:rFonts w:ascii="Times New Roman" w:hAnsi="Times New Roman"/>
          <w:sz w:val="24"/>
          <w:szCs w:val="24"/>
          <w:lang w:val="en-GB"/>
        </w:rPr>
        <w:t xml:space="preserve">) </w:t>
      </w:r>
      <w:r w:rsidRPr="007A1EEF">
        <w:rPr>
          <w:rFonts w:ascii="Times New Roman" w:hAnsi="Times New Roman"/>
          <w:sz w:val="24"/>
          <w:szCs w:val="24"/>
          <w:lang w:val="en-GB"/>
        </w:rPr>
        <w:t xml:space="preserve">have </w:t>
      </w:r>
      <w:r w:rsidR="00DB5268" w:rsidRPr="007A1EEF">
        <w:rPr>
          <w:rFonts w:ascii="Times New Roman" w:hAnsi="Times New Roman"/>
          <w:sz w:val="24"/>
          <w:szCs w:val="24"/>
          <w:lang w:val="en-GB"/>
        </w:rPr>
        <w:t>highlight</w:t>
      </w:r>
      <w:r w:rsidRPr="007A1EEF">
        <w:rPr>
          <w:rFonts w:ascii="Times New Roman" w:hAnsi="Times New Roman"/>
          <w:sz w:val="24"/>
          <w:szCs w:val="24"/>
          <w:lang w:val="en-GB"/>
        </w:rPr>
        <w:t>ed</w:t>
      </w:r>
      <w:r w:rsidR="00DB5268" w:rsidRPr="007A1EEF">
        <w:rPr>
          <w:rFonts w:ascii="Times New Roman" w:hAnsi="Times New Roman"/>
          <w:sz w:val="24"/>
          <w:szCs w:val="24"/>
          <w:lang w:val="en-GB"/>
        </w:rPr>
        <w:t xml:space="preserve"> the importance of using the household income variable as auxiliary information </w:t>
      </w:r>
      <w:r w:rsidR="000B0270" w:rsidRPr="007A1EEF">
        <w:rPr>
          <w:rFonts w:ascii="Times New Roman" w:hAnsi="Times New Roman"/>
          <w:sz w:val="24"/>
          <w:szCs w:val="24"/>
          <w:lang w:val="en-GB"/>
        </w:rPr>
        <w:t xml:space="preserve">in order </w:t>
      </w:r>
      <w:r w:rsidR="00DB5268" w:rsidRPr="007A1EEF">
        <w:rPr>
          <w:rFonts w:ascii="Times New Roman" w:hAnsi="Times New Roman"/>
          <w:sz w:val="24"/>
          <w:szCs w:val="24"/>
          <w:lang w:val="en-US"/>
        </w:rPr>
        <w:t xml:space="preserve">to relax the CIA and improve the estimation of the correlation structure. </w:t>
      </w:r>
      <w:r w:rsidR="002F6321" w:rsidRPr="007A1EEF">
        <w:rPr>
          <w:rFonts w:ascii="Times New Roman" w:hAnsi="Times New Roman"/>
          <w:sz w:val="24"/>
          <w:szCs w:val="24"/>
          <w:lang w:val="en-US"/>
        </w:rPr>
        <w:t>Nonetheless t</w:t>
      </w:r>
      <w:r w:rsidR="001E6F1F" w:rsidRPr="007A1EEF">
        <w:rPr>
          <w:rFonts w:ascii="Times New Roman" w:hAnsi="Times New Roman"/>
          <w:sz w:val="24"/>
          <w:szCs w:val="24"/>
          <w:lang w:val="en-US"/>
        </w:rPr>
        <w:t>he income variable</w:t>
      </w:r>
      <w:r w:rsidR="00DB5268" w:rsidRPr="007A1EEF">
        <w:rPr>
          <w:rFonts w:ascii="Times New Roman" w:hAnsi="Times New Roman"/>
          <w:sz w:val="24"/>
          <w:szCs w:val="24"/>
          <w:lang w:val="en-US"/>
        </w:rPr>
        <w:t xml:space="preserve"> is </w:t>
      </w:r>
      <w:r w:rsidR="00C523D3" w:rsidRPr="007A1EEF">
        <w:rPr>
          <w:rFonts w:ascii="Times New Roman" w:hAnsi="Times New Roman"/>
          <w:sz w:val="24"/>
          <w:szCs w:val="24"/>
          <w:lang w:val="en-US"/>
        </w:rPr>
        <w:t xml:space="preserve">clearly </w:t>
      </w:r>
      <w:r w:rsidR="00B2395C" w:rsidRPr="007A1EEF">
        <w:rPr>
          <w:rFonts w:ascii="Times New Roman" w:hAnsi="Times New Roman"/>
          <w:sz w:val="24"/>
          <w:szCs w:val="24"/>
          <w:lang w:val="en-US"/>
        </w:rPr>
        <w:t>collected</w:t>
      </w:r>
      <w:r w:rsidR="00DB5268" w:rsidRPr="007A1EEF">
        <w:rPr>
          <w:rFonts w:ascii="Times New Roman" w:hAnsi="Times New Roman"/>
          <w:sz w:val="24"/>
          <w:szCs w:val="24"/>
          <w:lang w:val="en-US"/>
        </w:rPr>
        <w:t xml:space="preserve"> </w:t>
      </w:r>
      <w:r w:rsidR="00B2395C" w:rsidRPr="007A1EEF">
        <w:rPr>
          <w:rFonts w:ascii="Times New Roman" w:hAnsi="Times New Roman"/>
          <w:sz w:val="24"/>
          <w:szCs w:val="24"/>
          <w:lang w:val="en-US"/>
        </w:rPr>
        <w:t xml:space="preserve">with </w:t>
      </w:r>
      <w:r w:rsidR="00DB5268" w:rsidRPr="007A1EEF">
        <w:rPr>
          <w:rFonts w:ascii="Times New Roman" w:hAnsi="Times New Roman"/>
          <w:sz w:val="24"/>
          <w:szCs w:val="24"/>
          <w:lang w:val="en-US"/>
        </w:rPr>
        <w:t xml:space="preserve">different </w:t>
      </w:r>
      <w:r w:rsidR="00B2395C" w:rsidRPr="007A1EEF">
        <w:rPr>
          <w:rFonts w:ascii="Times New Roman" w:hAnsi="Times New Roman"/>
          <w:sz w:val="24"/>
          <w:szCs w:val="24"/>
          <w:lang w:val="en-US"/>
        </w:rPr>
        <w:t>level</w:t>
      </w:r>
      <w:r w:rsidR="00217249" w:rsidRPr="007A1EEF">
        <w:rPr>
          <w:rFonts w:ascii="Times New Roman" w:hAnsi="Times New Roman"/>
          <w:sz w:val="24"/>
          <w:szCs w:val="24"/>
          <w:lang w:val="en-US"/>
        </w:rPr>
        <w:t>s</w:t>
      </w:r>
      <w:r w:rsidR="00B2395C" w:rsidRPr="007A1EEF">
        <w:rPr>
          <w:rFonts w:ascii="Times New Roman" w:hAnsi="Times New Roman"/>
          <w:sz w:val="24"/>
          <w:szCs w:val="24"/>
          <w:lang w:val="en-US"/>
        </w:rPr>
        <w:t xml:space="preserve"> of detail </w:t>
      </w:r>
      <w:r w:rsidR="00DB5268" w:rsidRPr="007A1EEF">
        <w:rPr>
          <w:rFonts w:ascii="Times New Roman" w:hAnsi="Times New Roman"/>
          <w:sz w:val="24"/>
          <w:szCs w:val="24"/>
          <w:lang w:val="en-US"/>
        </w:rPr>
        <w:t xml:space="preserve">in HBS and SILC: in SILC the </w:t>
      </w:r>
      <w:r w:rsidR="00C523D3" w:rsidRPr="007A1EEF">
        <w:rPr>
          <w:rFonts w:ascii="Times New Roman" w:hAnsi="Times New Roman"/>
          <w:sz w:val="24"/>
          <w:szCs w:val="24"/>
          <w:lang w:val="en-US"/>
        </w:rPr>
        <w:t xml:space="preserve">household </w:t>
      </w:r>
      <w:r w:rsidR="00DB5268" w:rsidRPr="007A1EEF">
        <w:rPr>
          <w:rFonts w:ascii="Times New Roman" w:hAnsi="Times New Roman"/>
          <w:sz w:val="24"/>
          <w:szCs w:val="24"/>
          <w:lang w:val="en-US"/>
        </w:rPr>
        <w:t xml:space="preserve">income is </w:t>
      </w:r>
      <w:r w:rsidR="00C523D3" w:rsidRPr="007A1EEF">
        <w:rPr>
          <w:rFonts w:ascii="Times New Roman" w:hAnsi="Times New Roman"/>
          <w:sz w:val="24"/>
          <w:szCs w:val="24"/>
          <w:lang w:val="en-US"/>
        </w:rPr>
        <w:t>a</w:t>
      </w:r>
      <w:r w:rsidR="00DB5268" w:rsidRPr="007A1EEF">
        <w:rPr>
          <w:rFonts w:ascii="Times New Roman" w:hAnsi="Times New Roman"/>
          <w:sz w:val="24"/>
          <w:szCs w:val="24"/>
          <w:lang w:val="en-US"/>
        </w:rPr>
        <w:t xml:space="preserve"> sum of </w:t>
      </w:r>
      <w:r w:rsidR="00DB5268" w:rsidRPr="007A1EEF">
        <w:rPr>
          <w:rStyle w:val="hps"/>
          <w:rFonts w:ascii="Times New Roman" w:hAnsi="Times New Roman"/>
          <w:sz w:val="24"/>
          <w:szCs w:val="24"/>
        </w:rPr>
        <w:t>each</w:t>
      </w:r>
      <w:r w:rsidR="00DB5268" w:rsidRPr="007A1EEF">
        <w:rPr>
          <w:rStyle w:val="shorttext"/>
          <w:rFonts w:ascii="Times New Roman" w:hAnsi="Times New Roman"/>
          <w:sz w:val="24"/>
          <w:szCs w:val="24"/>
        </w:rPr>
        <w:t xml:space="preserve"> </w:t>
      </w:r>
      <w:r w:rsidR="00C523D3" w:rsidRPr="007A1EEF">
        <w:rPr>
          <w:rStyle w:val="hps"/>
          <w:rFonts w:ascii="Times New Roman" w:hAnsi="Times New Roman"/>
          <w:sz w:val="24"/>
          <w:szCs w:val="24"/>
        </w:rPr>
        <w:t>type</w:t>
      </w:r>
      <w:r w:rsidR="00DB5268" w:rsidRPr="007A1EEF">
        <w:rPr>
          <w:rStyle w:val="hps"/>
          <w:rFonts w:ascii="Times New Roman" w:hAnsi="Times New Roman"/>
          <w:sz w:val="24"/>
          <w:szCs w:val="24"/>
        </w:rPr>
        <w:t xml:space="preserve"> of income </w:t>
      </w:r>
      <w:r w:rsidR="00C523D3" w:rsidRPr="007A1EEF">
        <w:rPr>
          <w:rStyle w:val="hps"/>
          <w:rFonts w:ascii="Times New Roman" w:hAnsi="Times New Roman"/>
          <w:sz w:val="24"/>
          <w:szCs w:val="24"/>
        </w:rPr>
        <w:t xml:space="preserve">collected </w:t>
      </w:r>
      <w:r w:rsidR="00DB5268" w:rsidRPr="007A1EEF">
        <w:rPr>
          <w:rStyle w:val="hps"/>
          <w:rFonts w:ascii="Times New Roman" w:hAnsi="Times New Roman"/>
          <w:sz w:val="24"/>
          <w:szCs w:val="24"/>
        </w:rPr>
        <w:t>at individual level</w:t>
      </w:r>
      <w:r w:rsidR="00C523D3" w:rsidRPr="007A1EEF">
        <w:rPr>
          <w:rStyle w:val="hps"/>
          <w:rFonts w:ascii="Times New Roman" w:hAnsi="Times New Roman"/>
          <w:sz w:val="24"/>
          <w:szCs w:val="24"/>
        </w:rPr>
        <w:t xml:space="preserve"> from family member</w:t>
      </w:r>
      <w:r w:rsidRPr="007A1EEF">
        <w:rPr>
          <w:rStyle w:val="hps"/>
          <w:rFonts w:ascii="Times New Roman" w:hAnsi="Times New Roman"/>
          <w:sz w:val="24"/>
          <w:szCs w:val="24"/>
        </w:rPr>
        <w:t>s</w:t>
      </w:r>
      <w:r w:rsidR="00C523D3" w:rsidRPr="007A1EEF">
        <w:rPr>
          <w:rStyle w:val="hps"/>
          <w:rFonts w:ascii="Times New Roman" w:hAnsi="Times New Roman"/>
          <w:sz w:val="24"/>
          <w:szCs w:val="24"/>
        </w:rPr>
        <w:t xml:space="preserve"> with more than 16 years old.</w:t>
      </w:r>
      <w:r w:rsidR="00DB5268" w:rsidRPr="007A1EEF">
        <w:rPr>
          <w:rFonts w:ascii="Times New Roman" w:hAnsi="Times New Roman"/>
          <w:sz w:val="24"/>
          <w:szCs w:val="24"/>
          <w:lang w:val="en-US"/>
        </w:rPr>
        <w:t xml:space="preserve"> </w:t>
      </w:r>
      <w:r w:rsidR="00C523D3" w:rsidRPr="007A1EEF">
        <w:rPr>
          <w:rFonts w:ascii="Times New Roman" w:hAnsi="Times New Roman"/>
          <w:sz w:val="24"/>
          <w:szCs w:val="24"/>
          <w:lang w:val="en-US"/>
        </w:rPr>
        <w:t>I</w:t>
      </w:r>
      <w:r w:rsidR="00DB5268" w:rsidRPr="007A1EEF">
        <w:rPr>
          <w:rFonts w:ascii="Times New Roman" w:hAnsi="Times New Roman"/>
          <w:sz w:val="24"/>
          <w:szCs w:val="24"/>
          <w:lang w:val="en-US"/>
        </w:rPr>
        <w:t xml:space="preserve">n HBS </w:t>
      </w:r>
      <w:r w:rsidR="00C523D3" w:rsidRPr="007A1EEF">
        <w:rPr>
          <w:rFonts w:ascii="Times New Roman" w:hAnsi="Times New Roman"/>
          <w:sz w:val="24"/>
          <w:szCs w:val="24"/>
          <w:lang w:val="en-US"/>
        </w:rPr>
        <w:t xml:space="preserve">income </w:t>
      </w:r>
      <w:r w:rsidR="00DB5268" w:rsidRPr="007A1EEF">
        <w:rPr>
          <w:rFonts w:ascii="Times New Roman" w:hAnsi="Times New Roman"/>
          <w:sz w:val="24"/>
          <w:szCs w:val="24"/>
          <w:lang w:val="en-US"/>
        </w:rPr>
        <w:t>is observed</w:t>
      </w:r>
      <w:r w:rsidRPr="007A1EEF">
        <w:rPr>
          <w:rFonts w:ascii="Times New Roman" w:hAnsi="Times New Roman"/>
          <w:sz w:val="24"/>
          <w:szCs w:val="24"/>
          <w:lang w:val="en-US"/>
        </w:rPr>
        <w:t xml:space="preserve"> at household level</w:t>
      </w:r>
      <w:r w:rsidR="00DB5268" w:rsidRPr="007A1EEF">
        <w:rPr>
          <w:rFonts w:ascii="Times New Roman" w:hAnsi="Times New Roman"/>
          <w:sz w:val="24"/>
          <w:szCs w:val="24"/>
          <w:lang w:val="en-US"/>
        </w:rPr>
        <w:t xml:space="preserve"> from a multi-response </w:t>
      </w:r>
      <w:r w:rsidR="00F347BC" w:rsidRPr="007A1EEF">
        <w:rPr>
          <w:rFonts w:ascii="Times New Roman" w:hAnsi="Times New Roman"/>
          <w:sz w:val="24"/>
          <w:szCs w:val="24"/>
          <w:lang w:val="en-US"/>
        </w:rPr>
        <w:t xml:space="preserve">variable </w:t>
      </w:r>
      <w:r w:rsidR="00DB5268" w:rsidRPr="007A1EEF">
        <w:rPr>
          <w:rFonts w:ascii="Times New Roman" w:hAnsi="Times New Roman"/>
          <w:sz w:val="24"/>
          <w:szCs w:val="24"/>
          <w:lang w:val="en-US"/>
        </w:rPr>
        <w:t>that is included in</w:t>
      </w:r>
      <w:r w:rsidR="00141465" w:rsidRPr="007A1EEF">
        <w:rPr>
          <w:rFonts w:ascii="Times New Roman" w:hAnsi="Times New Roman"/>
          <w:sz w:val="24"/>
          <w:szCs w:val="24"/>
          <w:lang w:val="en-US"/>
        </w:rPr>
        <w:t xml:space="preserve"> an</w:t>
      </w:r>
      <w:r w:rsidR="00DB5268" w:rsidRPr="007A1EEF">
        <w:rPr>
          <w:rFonts w:ascii="Times New Roman" w:hAnsi="Times New Roman"/>
          <w:sz w:val="24"/>
          <w:szCs w:val="24"/>
          <w:lang w:val="en-US"/>
        </w:rPr>
        <w:t xml:space="preserve"> </w:t>
      </w:r>
      <w:r w:rsidR="00DB5268" w:rsidRPr="007A1EEF">
        <w:rPr>
          <w:rFonts w:ascii="Times New Roman" w:hAnsi="Times New Roman"/>
          <w:i/>
          <w:sz w:val="24"/>
          <w:szCs w:val="24"/>
          <w:lang w:val="en-US"/>
        </w:rPr>
        <w:t>ad hoc</w:t>
      </w:r>
      <w:r w:rsidR="00C70FED" w:rsidRPr="007A1EEF">
        <w:rPr>
          <w:rFonts w:ascii="Times New Roman" w:hAnsi="Times New Roman"/>
          <w:sz w:val="24"/>
          <w:szCs w:val="24"/>
          <w:lang w:val="en-US"/>
        </w:rPr>
        <w:t xml:space="preserve"> section about income</w:t>
      </w:r>
      <w:r w:rsidR="00DB5268" w:rsidRPr="007A1EEF">
        <w:rPr>
          <w:rFonts w:ascii="Times New Roman" w:hAnsi="Times New Roman"/>
          <w:sz w:val="24"/>
          <w:szCs w:val="24"/>
          <w:lang w:val="en-US"/>
        </w:rPr>
        <w:t xml:space="preserve"> and savings. </w:t>
      </w:r>
      <w:r w:rsidR="00A5220F" w:rsidRPr="007A1EEF">
        <w:rPr>
          <w:rFonts w:ascii="Times New Roman" w:hAnsi="Times New Roman"/>
          <w:sz w:val="24"/>
          <w:szCs w:val="24"/>
          <w:lang w:val="en-US"/>
        </w:rPr>
        <w:t>In order to reduce the large income discrepancy</w:t>
      </w:r>
      <w:r w:rsidR="003B5ED3">
        <w:rPr>
          <w:rFonts w:ascii="Times New Roman" w:hAnsi="Times New Roman"/>
          <w:sz w:val="24"/>
          <w:szCs w:val="24"/>
          <w:lang w:val="en-US"/>
        </w:rPr>
        <w:t xml:space="preserve"> in the two surveys</w:t>
      </w:r>
      <w:r w:rsidR="00A5220F">
        <w:rPr>
          <w:rFonts w:ascii="Times New Roman" w:hAnsi="Times New Roman"/>
          <w:sz w:val="24"/>
          <w:szCs w:val="24"/>
          <w:lang w:val="en-US"/>
        </w:rPr>
        <w:t>, t</w:t>
      </w:r>
      <w:r w:rsidR="00DB5268" w:rsidRPr="00531B99">
        <w:rPr>
          <w:rFonts w:ascii="Times New Roman" w:hAnsi="Times New Roman"/>
          <w:sz w:val="24"/>
          <w:szCs w:val="24"/>
          <w:lang w:val="en-US"/>
        </w:rPr>
        <w:t xml:space="preserve">he additional information from </w:t>
      </w:r>
      <w:r w:rsidR="00A5220F">
        <w:rPr>
          <w:rFonts w:ascii="Times New Roman" w:hAnsi="Times New Roman"/>
          <w:sz w:val="24"/>
          <w:szCs w:val="24"/>
          <w:lang w:val="en-US"/>
        </w:rPr>
        <w:t>the HBS income</w:t>
      </w:r>
      <w:r w:rsidR="00DB5268" w:rsidRPr="00531B99">
        <w:rPr>
          <w:rFonts w:ascii="Times New Roman" w:hAnsi="Times New Roman"/>
          <w:sz w:val="24"/>
          <w:szCs w:val="24"/>
          <w:lang w:val="en-US"/>
        </w:rPr>
        <w:t xml:space="preserve"> section </w:t>
      </w:r>
      <w:r w:rsidR="003B5ED3">
        <w:rPr>
          <w:rFonts w:ascii="Times New Roman" w:hAnsi="Times New Roman"/>
          <w:sz w:val="24"/>
          <w:szCs w:val="24"/>
          <w:lang w:val="en-US"/>
        </w:rPr>
        <w:t>ha</w:t>
      </w:r>
      <w:r w:rsidR="00141465">
        <w:rPr>
          <w:rFonts w:ascii="Times New Roman" w:hAnsi="Times New Roman"/>
          <w:sz w:val="24"/>
          <w:szCs w:val="24"/>
          <w:lang w:val="en-US"/>
        </w:rPr>
        <w:t>s</w:t>
      </w:r>
      <w:r>
        <w:rPr>
          <w:rFonts w:ascii="Times New Roman" w:hAnsi="Times New Roman"/>
          <w:sz w:val="24"/>
          <w:szCs w:val="24"/>
        </w:rPr>
        <w:t xml:space="preserve"> been</w:t>
      </w:r>
      <w:r w:rsidR="00DB5268">
        <w:rPr>
          <w:rFonts w:ascii="Times New Roman" w:hAnsi="Times New Roman"/>
          <w:sz w:val="24"/>
          <w:szCs w:val="24"/>
        </w:rPr>
        <w:t xml:space="preserve"> used </w:t>
      </w:r>
      <w:r>
        <w:rPr>
          <w:rFonts w:ascii="Times New Roman" w:hAnsi="Times New Roman"/>
          <w:sz w:val="24"/>
          <w:szCs w:val="24"/>
        </w:rPr>
        <w:t>in order to</w:t>
      </w:r>
      <w:r w:rsidR="00DB5268">
        <w:rPr>
          <w:rFonts w:ascii="Times New Roman" w:hAnsi="Times New Roman"/>
          <w:sz w:val="24"/>
          <w:szCs w:val="24"/>
        </w:rPr>
        <w:t xml:space="preserve"> </w:t>
      </w:r>
      <w:r>
        <w:rPr>
          <w:rFonts w:ascii="Times New Roman" w:hAnsi="Times New Roman"/>
          <w:sz w:val="24"/>
          <w:szCs w:val="24"/>
        </w:rPr>
        <w:t>estimate a new incom</w:t>
      </w:r>
      <w:r w:rsidR="001E6F1F">
        <w:rPr>
          <w:rFonts w:ascii="Times New Roman" w:hAnsi="Times New Roman"/>
          <w:sz w:val="24"/>
          <w:szCs w:val="24"/>
        </w:rPr>
        <w:t>e variable which to some exten</w:t>
      </w:r>
      <w:r w:rsidR="00141465">
        <w:rPr>
          <w:rFonts w:ascii="Times New Roman" w:hAnsi="Times New Roman"/>
          <w:sz w:val="24"/>
          <w:szCs w:val="24"/>
        </w:rPr>
        <w:t>t</w:t>
      </w:r>
      <w:r>
        <w:rPr>
          <w:rFonts w:ascii="Times New Roman" w:hAnsi="Times New Roman"/>
          <w:sz w:val="24"/>
          <w:szCs w:val="24"/>
        </w:rPr>
        <w:t xml:space="preserve"> has </w:t>
      </w:r>
      <w:r w:rsidR="00DB5268" w:rsidRPr="00A102AD">
        <w:rPr>
          <w:rFonts w:ascii="Times New Roman" w:hAnsi="Times New Roman"/>
          <w:sz w:val="24"/>
          <w:szCs w:val="24"/>
        </w:rPr>
        <w:t>decrease</w:t>
      </w:r>
      <w:r>
        <w:rPr>
          <w:rFonts w:ascii="Times New Roman" w:hAnsi="Times New Roman"/>
          <w:sz w:val="24"/>
          <w:szCs w:val="24"/>
        </w:rPr>
        <w:t>d</w:t>
      </w:r>
      <w:r w:rsidR="00DB5268" w:rsidRPr="00A102AD">
        <w:rPr>
          <w:rFonts w:ascii="Times New Roman" w:hAnsi="Times New Roman"/>
          <w:sz w:val="24"/>
          <w:szCs w:val="24"/>
        </w:rPr>
        <w:t xml:space="preserve"> the </w:t>
      </w:r>
      <w:r w:rsidR="00DB5268">
        <w:rPr>
          <w:rFonts w:ascii="Times New Roman" w:hAnsi="Times New Roman"/>
          <w:sz w:val="24"/>
          <w:szCs w:val="24"/>
        </w:rPr>
        <w:t xml:space="preserve">household income’s </w:t>
      </w:r>
      <w:r w:rsidR="006E69BD">
        <w:rPr>
          <w:rFonts w:ascii="Times New Roman" w:hAnsi="Times New Roman"/>
          <w:sz w:val="24"/>
          <w:szCs w:val="24"/>
        </w:rPr>
        <w:t>undere</w:t>
      </w:r>
      <w:r w:rsidR="00DB5268" w:rsidRPr="00A102AD">
        <w:rPr>
          <w:rFonts w:ascii="Times New Roman" w:hAnsi="Times New Roman"/>
          <w:sz w:val="24"/>
          <w:szCs w:val="24"/>
        </w:rPr>
        <w:t>stimation</w:t>
      </w:r>
      <w:r w:rsidR="00DB5268">
        <w:rPr>
          <w:rFonts w:ascii="Times New Roman" w:hAnsi="Times New Roman"/>
          <w:sz w:val="24"/>
          <w:szCs w:val="24"/>
        </w:rPr>
        <w:t xml:space="preserve"> in HBS </w:t>
      </w:r>
      <w:r w:rsidR="00DB5268" w:rsidRPr="00531B99">
        <w:rPr>
          <w:rFonts w:ascii="Times New Roman" w:hAnsi="Times New Roman"/>
          <w:sz w:val="24"/>
          <w:szCs w:val="24"/>
        </w:rPr>
        <w:t xml:space="preserve">(Figure </w:t>
      </w:r>
      <w:r w:rsidR="00531B99" w:rsidRPr="00531B99">
        <w:rPr>
          <w:rFonts w:ascii="Times New Roman" w:hAnsi="Times New Roman"/>
          <w:sz w:val="24"/>
          <w:szCs w:val="24"/>
        </w:rPr>
        <w:t>4.</w:t>
      </w:r>
      <w:r w:rsidR="00C06339">
        <w:rPr>
          <w:rFonts w:ascii="Times New Roman" w:hAnsi="Times New Roman"/>
          <w:sz w:val="24"/>
          <w:szCs w:val="24"/>
        </w:rPr>
        <w:t>2</w:t>
      </w:r>
      <w:r w:rsidR="00DB5268" w:rsidRPr="00531B99">
        <w:rPr>
          <w:rFonts w:ascii="Times New Roman" w:hAnsi="Times New Roman"/>
          <w:sz w:val="24"/>
          <w:szCs w:val="24"/>
        </w:rPr>
        <w:t>)</w:t>
      </w:r>
      <w:r w:rsidR="00DB5268">
        <w:rPr>
          <w:rFonts w:ascii="Times New Roman" w:hAnsi="Times New Roman"/>
          <w:sz w:val="24"/>
          <w:szCs w:val="24"/>
        </w:rPr>
        <w:t>.</w:t>
      </w:r>
      <w:r w:rsidR="004358DC">
        <w:rPr>
          <w:rFonts w:ascii="Times New Roman" w:hAnsi="Times New Roman"/>
          <w:sz w:val="24"/>
          <w:szCs w:val="24"/>
        </w:rPr>
        <w:t xml:space="preserve"> </w:t>
      </w:r>
    </w:p>
    <w:p w:rsidR="007A1EEF" w:rsidRDefault="007A1EEF" w:rsidP="004358DC">
      <w:pPr>
        <w:spacing w:after="0" w:line="240" w:lineRule="auto"/>
        <w:jc w:val="both"/>
        <w:rPr>
          <w:rFonts w:ascii="Times New Roman" w:hAnsi="Times New Roman"/>
          <w:sz w:val="24"/>
          <w:szCs w:val="24"/>
        </w:rPr>
      </w:pPr>
    </w:p>
    <w:p w:rsidR="007505AF" w:rsidRDefault="007505AF" w:rsidP="007A1EEF">
      <w:pPr>
        <w:spacing w:line="240" w:lineRule="auto"/>
        <w:jc w:val="both"/>
        <w:rPr>
          <w:rFonts w:ascii="Times New Roman" w:hAnsi="Times New Roman"/>
          <w:b/>
          <w:sz w:val="24"/>
          <w:szCs w:val="24"/>
        </w:rPr>
      </w:pPr>
    </w:p>
    <w:p w:rsidR="007505AF" w:rsidRDefault="007505AF" w:rsidP="007A1EEF">
      <w:pPr>
        <w:spacing w:line="240" w:lineRule="auto"/>
        <w:jc w:val="both"/>
        <w:rPr>
          <w:rFonts w:ascii="Times New Roman" w:hAnsi="Times New Roman"/>
          <w:b/>
          <w:sz w:val="24"/>
          <w:szCs w:val="24"/>
        </w:rPr>
      </w:pPr>
    </w:p>
    <w:p w:rsidR="007505AF" w:rsidRDefault="007505AF" w:rsidP="007A1EEF">
      <w:pPr>
        <w:spacing w:line="240" w:lineRule="auto"/>
        <w:jc w:val="both"/>
        <w:rPr>
          <w:rFonts w:ascii="Times New Roman" w:hAnsi="Times New Roman"/>
          <w:b/>
          <w:sz w:val="24"/>
          <w:szCs w:val="24"/>
        </w:rPr>
      </w:pPr>
    </w:p>
    <w:p w:rsidR="007505AF" w:rsidRDefault="007505AF" w:rsidP="007A1EEF">
      <w:pPr>
        <w:spacing w:line="240" w:lineRule="auto"/>
        <w:jc w:val="both"/>
        <w:rPr>
          <w:rFonts w:ascii="Times New Roman" w:hAnsi="Times New Roman"/>
          <w:b/>
          <w:sz w:val="24"/>
          <w:szCs w:val="24"/>
        </w:rPr>
      </w:pPr>
    </w:p>
    <w:p w:rsidR="007A1EEF" w:rsidRPr="00914152" w:rsidRDefault="007A1EEF" w:rsidP="007A1EEF">
      <w:pPr>
        <w:spacing w:line="240" w:lineRule="auto"/>
        <w:jc w:val="both"/>
        <w:rPr>
          <w:rFonts w:ascii="Times New Roman" w:hAnsi="Times New Roman"/>
          <w:b/>
          <w:sz w:val="24"/>
          <w:szCs w:val="24"/>
        </w:rPr>
      </w:pPr>
      <w:r w:rsidRPr="00914152">
        <w:rPr>
          <w:rFonts w:ascii="Times New Roman" w:hAnsi="Times New Roman"/>
          <w:b/>
          <w:sz w:val="24"/>
          <w:szCs w:val="24"/>
        </w:rPr>
        <w:t>Figure 4.</w:t>
      </w:r>
      <w:r>
        <w:rPr>
          <w:rFonts w:ascii="Times New Roman" w:hAnsi="Times New Roman"/>
          <w:b/>
          <w:sz w:val="24"/>
          <w:szCs w:val="24"/>
        </w:rPr>
        <w:t>2</w:t>
      </w:r>
      <w:r w:rsidRPr="00914152">
        <w:rPr>
          <w:rFonts w:ascii="Times New Roman" w:hAnsi="Times New Roman"/>
          <w:b/>
          <w:sz w:val="24"/>
          <w:szCs w:val="24"/>
        </w:rPr>
        <w:t xml:space="preserve"> Comparison of HBS </w:t>
      </w:r>
      <w:r>
        <w:rPr>
          <w:rFonts w:ascii="Times New Roman" w:hAnsi="Times New Roman"/>
          <w:b/>
          <w:sz w:val="24"/>
          <w:szCs w:val="24"/>
        </w:rPr>
        <w:t>and EU-</w:t>
      </w:r>
      <w:r w:rsidRPr="00914152">
        <w:rPr>
          <w:rFonts w:ascii="Times New Roman" w:hAnsi="Times New Roman"/>
          <w:b/>
          <w:sz w:val="24"/>
          <w:szCs w:val="24"/>
        </w:rPr>
        <w:t xml:space="preserve">SILC </w:t>
      </w:r>
      <w:r>
        <w:rPr>
          <w:rFonts w:ascii="Times New Roman" w:hAnsi="Times New Roman"/>
          <w:b/>
          <w:sz w:val="24"/>
          <w:szCs w:val="24"/>
        </w:rPr>
        <w:t xml:space="preserve">income classes </w:t>
      </w:r>
    </w:p>
    <w:p w:rsidR="007A1EEF" w:rsidRDefault="007A1EEF" w:rsidP="007A1EEF">
      <w:pPr>
        <w:spacing w:line="240" w:lineRule="auto"/>
        <w:jc w:val="center"/>
        <w:rPr>
          <w:rFonts w:ascii="Times New Roman" w:hAnsi="Times New Roman"/>
          <w:sz w:val="24"/>
          <w:szCs w:val="24"/>
        </w:rPr>
      </w:pPr>
      <w:r>
        <w:rPr>
          <w:rFonts w:ascii="Times New Roman" w:hAnsi="Times New Roman"/>
          <w:noProof/>
          <w:sz w:val="24"/>
          <w:szCs w:val="24"/>
          <w:lang w:val="cs-CZ" w:eastAsia="cs-CZ"/>
        </w:rPr>
        <w:drawing>
          <wp:inline distT="0" distB="0" distL="0" distR="0">
            <wp:extent cx="5319423" cy="3178986"/>
            <wp:effectExtent l="0" t="0" r="0" b="254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5">
                      <a:extLst>
                        <a:ext uri="{28A0092B-C50C-407E-A947-70E740481C1C}">
                          <a14:useLocalDpi xmlns:a14="http://schemas.microsoft.com/office/drawing/2010/main" val="0"/>
                        </a:ext>
                      </a:extLst>
                    </a:blip>
                    <a:srcRect l="1188" t="1523" r="1430" b="1523"/>
                    <a:stretch/>
                  </pic:blipFill>
                  <pic:spPr bwMode="auto">
                    <a:xfrm>
                      <a:off x="0" y="0"/>
                      <a:ext cx="5329520" cy="3185020"/>
                    </a:xfrm>
                    <a:prstGeom prst="rect">
                      <a:avLst/>
                    </a:prstGeom>
                    <a:noFill/>
                    <a:ln>
                      <a:noFill/>
                    </a:ln>
                    <a:extLst>
                      <a:ext uri="{53640926-AAD7-44D8-BBD7-CCE9431645EC}">
                        <a14:shadowObscured xmlns:a14="http://schemas.microsoft.com/office/drawing/2010/main"/>
                      </a:ext>
                    </a:extLst>
                  </pic:spPr>
                </pic:pic>
              </a:graphicData>
            </a:graphic>
          </wp:inline>
        </w:drawing>
      </w:r>
    </w:p>
    <w:p w:rsidR="007A1EEF" w:rsidRPr="00CD5CA9" w:rsidRDefault="004358DC" w:rsidP="007505AF">
      <w:pPr>
        <w:spacing w:after="0" w:line="240" w:lineRule="auto"/>
        <w:jc w:val="both"/>
        <w:rPr>
          <w:rFonts w:ascii="Times New Roman" w:hAnsi="Times New Roman"/>
          <w:sz w:val="24"/>
          <w:szCs w:val="24"/>
          <w:lang w:val="en-US"/>
        </w:rPr>
      </w:pPr>
      <w:r>
        <w:rPr>
          <w:rFonts w:ascii="Times New Roman" w:hAnsi="Times New Roman"/>
          <w:sz w:val="24"/>
          <w:szCs w:val="24"/>
          <w:lang w:val="en-GB"/>
        </w:rPr>
        <w:t xml:space="preserve">After that the new HBS variable has been used among the selected matching variables to perform the SM procedures. </w:t>
      </w:r>
      <w:r w:rsidR="00A148A0" w:rsidRPr="00CD5CA9">
        <w:rPr>
          <w:rFonts w:ascii="Times New Roman" w:hAnsi="Times New Roman"/>
          <w:sz w:val="24"/>
          <w:szCs w:val="24"/>
          <w:lang w:val="en-US"/>
        </w:rPr>
        <w:t>In our case the auxiliary information can be represented by the approximation of the actual</w:t>
      </w:r>
      <w:r w:rsidR="009562F6">
        <w:rPr>
          <w:rFonts w:ascii="Times New Roman" w:hAnsi="Times New Roman"/>
          <w:sz w:val="24"/>
          <w:szCs w:val="24"/>
          <w:lang w:val="en-US"/>
        </w:rPr>
        <w:t xml:space="preserve"> </w:t>
      </w:r>
      <w:r w:rsidR="00A148A0" w:rsidRPr="00CD5CA9">
        <w:rPr>
          <w:rFonts w:ascii="Times New Roman" w:hAnsi="Times New Roman"/>
          <w:sz w:val="24"/>
          <w:szCs w:val="24"/>
          <w:lang w:val="en-US"/>
        </w:rPr>
        <w:t>income/expenditure relationship.</w:t>
      </w:r>
      <w:r w:rsidR="007A1EEF" w:rsidRPr="00CD5CA9">
        <w:rPr>
          <w:rFonts w:ascii="Times New Roman" w:hAnsi="Times New Roman"/>
          <w:sz w:val="24"/>
          <w:szCs w:val="24"/>
          <w:lang w:val="en-US"/>
        </w:rPr>
        <w:t xml:space="preserve"> </w:t>
      </w:r>
      <w:r w:rsidR="00C6637A" w:rsidRPr="00CD5CA9">
        <w:rPr>
          <w:rFonts w:ascii="Times New Roman" w:hAnsi="Times New Roman"/>
          <w:sz w:val="24"/>
          <w:szCs w:val="24"/>
          <w:lang w:val="en-US"/>
        </w:rPr>
        <w:t>In particular, the auxiliary information concerning the reconstructed income is used in the random hot deck procedure in further restricting the</w:t>
      </w:r>
      <w:r w:rsidR="0011357B">
        <w:rPr>
          <w:rFonts w:ascii="Times New Roman" w:hAnsi="Times New Roman"/>
          <w:sz w:val="24"/>
          <w:szCs w:val="24"/>
          <w:lang w:val="en-US"/>
        </w:rPr>
        <w:t xml:space="preserve"> </w:t>
      </w:r>
      <w:r w:rsidR="00C6637A" w:rsidRPr="00CD5CA9">
        <w:rPr>
          <w:rFonts w:ascii="Times New Roman" w:hAnsi="Times New Roman"/>
          <w:sz w:val="24"/>
          <w:szCs w:val="24"/>
          <w:lang w:val="en-US"/>
        </w:rPr>
        <w:t xml:space="preserve">subset of potential donors. In this application, the subset of potential donors are the ones living in the same </w:t>
      </w:r>
      <w:proofErr w:type="spellStart"/>
      <w:r w:rsidR="00C6637A" w:rsidRPr="00CD5CA9">
        <w:rPr>
          <w:rFonts w:ascii="Times New Roman" w:hAnsi="Times New Roman"/>
          <w:sz w:val="24"/>
          <w:szCs w:val="24"/>
          <w:lang w:val="en-US"/>
        </w:rPr>
        <w:t>macroarea</w:t>
      </w:r>
      <w:proofErr w:type="spellEnd"/>
      <w:r w:rsidR="00C6637A" w:rsidRPr="00CD5CA9">
        <w:rPr>
          <w:rFonts w:ascii="Times New Roman" w:hAnsi="Times New Roman"/>
          <w:sz w:val="24"/>
          <w:szCs w:val="24"/>
          <w:lang w:val="en-US"/>
        </w:rPr>
        <w:t xml:space="preserve"> and having the same number of durable goods whose distance from the recipient is in the </w:t>
      </w:r>
      <w:proofErr w:type="spellStart"/>
      <w:r w:rsidR="00C6637A" w:rsidRPr="00CD5CA9">
        <w:rPr>
          <w:rFonts w:ascii="Times New Roman" w:hAnsi="Times New Roman"/>
          <w:sz w:val="24"/>
          <w:szCs w:val="24"/>
          <w:lang w:val="en-US"/>
        </w:rPr>
        <w:t>neighbourhood</w:t>
      </w:r>
      <w:proofErr w:type="spellEnd"/>
      <w:r w:rsidR="00C6637A" w:rsidRPr="00CD5CA9">
        <w:rPr>
          <w:rFonts w:ascii="Times New Roman" w:hAnsi="Times New Roman"/>
          <w:sz w:val="24"/>
          <w:szCs w:val="24"/>
          <w:lang w:val="en-US"/>
        </w:rPr>
        <w:t xml:space="preserve"> of size 1: this means that the donors could be chosen in the same or in the upper/lower class of income.</w:t>
      </w:r>
    </w:p>
    <w:p w:rsidR="00C6637A" w:rsidRDefault="00C6637A" w:rsidP="00CD5CA9">
      <w:pPr>
        <w:spacing w:after="0" w:line="240" w:lineRule="auto"/>
        <w:jc w:val="both"/>
        <w:rPr>
          <w:rFonts w:ascii="Times New Roman" w:hAnsi="Times New Roman"/>
          <w:sz w:val="24"/>
          <w:szCs w:val="24"/>
          <w:lang w:val="en-GB"/>
        </w:rPr>
      </w:pPr>
      <w:r w:rsidRPr="00CD5CA9">
        <w:rPr>
          <w:rFonts w:ascii="Times New Roman" w:hAnsi="Times New Roman"/>
          <w:sz w:val="24"/>
          <w:szCs w:val="24"/>
          <w:lang w:val="en-US"/>
        </w:rPr>
        <w:t>Table 4.</w:t>
      </w:r>
      <w:r w:rsidR="007A1EEF" w:rsidRPr="00CD5CA9">
        <w:rPr>
          <w:rFonts w:ascii="Times New Roman" w:hAnsi="Times New Roman"/>
          <w:sz w:val="24"/>
          <w:szCs w:val="24"/>
          <w:lang w:val="en-US"/>
        </w:rPr>
        <w:t xml:space="preserve">4 </w:t>
      </w:r>
      <w:r w:rsidRPr="00CD5CA9">
        <w:rPr>
          <w:rFonts w:ascii="Times New Roman" w:hAnsi="Times New Roman"/>
          <w:sz w:val="24"/>
          <w:szCs w:val="24"/>
          <w:lang w:val="en-US"/>
        </w:rPr>
        <w:t>shows the joint distribution of variables of interest obtained under this approach. It is worth noting the result of this constraint in the hot deck procedure: the number of households with consumption greater than income decreases versus that under CIA assumption (from 40</w:t>
      </w:r>
      <w:proofErr w:type="gramStart"/>
      <w:r w:rsidRPr="00CD5CA9">
        <w:rPr>
          <w:rFonts w:ascii="Times New Roman" w:hAnsi="Times New Roman"/>
          <w:sz w:val="24"/>
          <w:szCs w:val="24"/>
          <w:lang w:val="en-US"/>
        </w:rPr>
        <w:t>,07</w:t>
      </w:r>
      <w:proofErr w:type="gramEnd"/>
      <w:r w:rsidRPr="00CD5CA9">
        <w:rPr>
          <w:rFonts w:ascii="Times New Roman" w:hAnsi="Times New Roman"/>
          <w:sz w:val="24"/>
          <w:szCs w:val="24"/>
          <w:lang w:val="en-US"/>
        </w:rPr>
        <w:t>% to 34,33%). Moreover, the sum of frequencies lying on the diagonal is greater than the same under CIA (25</w:t>
      </w:r>
      <w:proofErr w:type="gramStart"/>
      <w:r w:rsidRPr="00CD5CA9">
        <w:rPr>
          <w:rFonts w:ascii="Times New Roman" w:hAnsi="Times New Roman"/>
          <w:sz w:val="24"/>
          <w:szCs w:val="24"/>
          <w:lang w:val="en-US"/>
        </w:rPr>
        <w:t>,14</w:t>
      </w:r>
      <w:proofErr w:type="gramEnd"/>
      <w:r w:rsidRPr="00CD5CA9">
        <w:rPr>
          <w:rFonts w:ascii="Times New Roman" w:hAnsi="Times New Roman"/>
          <w:sz w:val="24"/>
          <w:szCs w:val="24"/>
          <w:lang w:val="en-US"/>
        </w:rPr>
        <w:t xml:space="preserve">% </w:t>
      </w:r>
      <w:proofErr w:type="spellStart"/>
      <w:r w:rsidRPr="00CD5CA9">
        <w:rPr>
          <w:rFonts w:ascii="Times New Roman" w:hAnsi="Times New Roman"/>
          <w:sz w:val="24"/>
          <w:szCs w:val="24"/>
          <w:lang w:val="en-US"/>
        </w:rPr>
        <w:t>RnD</w:t>
      </w:r>
      <w:proofErr w:type="spellEnd"/>
      <w:r w:rsidRPr="00CD5CA9">
        <w:rPr>
          <w:rFonts w:ascii="Times New Roman" w:hAnsi="Times New Roman"/>
          <w:sz w:val="24"/>
          <w:szCs w:val="24"/>
          <w:lang w:val="en-US"/>
        </w:rPr>
        <w:t xml:space="preserve"> vs 18,79% CIA). Looking at row frequencies (Annex Table B and Table C) it would</w:t>
      </w:r>
      <w:r w:rsidRPr="007A1EEF">
        <w:rPr>
          <w:rFonts w:ascii="Times New Roman" w:hAnsi="Times New Roman"/>
          <w:sz w:val="24"/>
          <w:szCs w:val="24"/>
          <w:lang w:val="en-GB"/>
        </w:rPr>
        <w:t xml:space="preserve"> appear that </w:t>
      </w:r>
      <w:proofErr w:type="gramStart"/>
      <w:r w:rsidRPr="007A1EEF">
        <w:rPr>
          <w:rFonts w:ascii="Times New Roman" w:hAnsi="Times New Roman"/>
          <w:sz w:val="24"/>
          <w:szCs w:val="24"/>
          <w:lang w:val="en-GB"/>
        </w:rPr>
        <w:t>unlikely assignments between classes of consumption and income is</w:t>
      </w:r>
      <w:proofErr w:type="gramEnd"/>
      <w:r w:rsidRPr="007A1EEF">
        <w:rPr>
          <w:rFonts w:ascii="Times New Roman" w:hAnsi="Times New Roman"/>
          <w:sz w:val="24"/>
          <w:szCs w:val="24"/>
          <w:lang w:val="en-GB"/>
        </w:rPr>
        <w:t xml:space="preserve"> limited. More specifically, there is a significant decrease of those frequencies corresponding to classes of consumption that differ more than three from the respective class of income.</w:t>
      </w:r>
      <w:r>
        <w:rPr>
          <w:rFonts w:ascii="Times New Roman" w:hAnsi="Times New Roman"/>
          <w:sz w:val="24"/>
          <w:szCs w:val="24"/>
          <w:lang w:val="en-GB"/>
        </w:rPr>
        <w:t xml:space="preserve"> </w:t>
      </w:r>
    </w:p>
    <w:p w:rsidR="003F3779" w:rsidRDefault="003F3779" w:rsidP="003F3779">
      <w:pPr>
        <w:spacing w:line="240" w:lineRule="auto"/>
        <w:jc w:val="both"/>
        <w:rPr>
          <w:rFonts w:ascii="Times New Roman" w:hAnsi="Times New Roman"/>
          <w:sz w:val="24"/>
          <w:szCs w:val="24"/>
          <w:lang w:val="en-GB"/>
        </w:rPr>
      </w:pPr>
      <w:r w:rsidRPr="007A1EEF">
        <w:rPr>
          <w:rFonts w:ascii="Times New Roman" w:hAnsi="Times New Roman"/>
          <w:sz w:val="24"/>
          <w:szCs w:val="24"/>
          <w:lang w:val="en-GB"/>
        </w:rPr>
        <w:t>Looking more closely at the impact of the imputations on other variables not selected as matching variables, it should be noted that the household typology presents a similar distribution to the original in HBS (Table 4.5). We believe that this is a very promising starting point for the distributional analysis on the propensity to consume by main socio-demographic variables such as household type.</w:t>
      </w:r>
    </w:p>
    <w:p w:rsidR="009562F6" w:rsidRDefault="009562F6" w:rsidP="00C6637A">
      <w:pPr>
        <w:spacing w:line="240" w:lineRule="auto"/>
        <w:jc w:val="both"/>
        <w:rPr>
          <w:rFonts w:ascii="Times New Roman" w:hAnsi="Times New Roman"/>
          <w:b/>
          <w:sz w:val="24"/>
          <w:szCs w:val="24"/>
          <w:lang w:val="en-GB"/>
        </w:rPr>
      </w:pPr>
    </w:p>
    <w:p w:rsidR="009562F6" w:rsidRDefault="009562F6" w:rsidP="00C6637A">
      <w:pPr>
        <w:spacing w:line="240" w:lineRule="auto"/>
        <w:jc w:val="both"/>
        <w:rPr>
          <w:rFonts w:ascii="Times New Roman" w:hAnsi="Times New Roman"/>
          <w:b/>
          <w:sz w:val="24"/>
          <w:szCs w:val="24"/>
          <w:lang w:val="en-GB"/>
        </w:rPr>
      </w:pPr>
    </w:p>
    <w:p w:rsidR="00C6637A" w:rsidRPr="003A197B" w:rsidRDefault="00C6637A" w:rsidP="003F3779">
      <w:pPr>
        <w:spacing w:after="0" w:line="240" w:lineRule="auto"/>
        <w:jc w:val="both"/>
        <w:rPr>
          <w:rFonts w:ascii="Times New Roman" w:hAnsi="Times New Roman"/>
          <w:b/>
          <w:sz w:val="24"/>
          <w:szCs w:val="24"/>
          <w:lang w:val="en-GB"/>
        </w:rPr>
      </w:pPr>
      <w:r w:rsidRPr="003A197B">
        <w:rPr>
          <w:rFonts w:ascii="Times New Roman" w:hAnsi="Times New Roman"/>
          <w:b/>
          <w:sz w:val="24"/>
          <w:szCs w:val="24"/>
          <w:lang w:val="en-GB"/>
        </w:rPr>
        <w:lastRenderedPageBreak/>
        <w:t>Table 4.</w:t>
      </w:r>
      <w:r w:rsidR="007A1EEF">
        <w:rPr>
          <w:rFonts w:ascii="Times New Roman" w:hAnsi="Times New Roman"/>
          <w:b/>
          <w:sz w:val="24"/>
          <w:szCs w:val="24"/>
          <w:lang w:val="en-GB"/>
        </w:rPr>
        <w:t>4</w:t>
      </w:r>
      <w:r w:rsidR="007A1EEF" w:rsidRPr="003A197B">
        <w:rPr>
          <w:rFonts w:ascii="Times New Roman" w:hAnsi="Times New Roman"/>
          <w:b/>
          <w:sz w:val="24"/>
          <w:szCs w:val="24"/>
          <w:lang w:val="en-GB"/>
        </w:rPr>
        <w:t xml:space="preserve"> </w:t>
      </w:r>
      <w:r w:rsidRPr="003A197B">
        <w:rPr>
          <w:rFonts w:ascii="Times New Roman" w:hAnsi="Times New Roman"/>
          <w:b/>
          <w:sz w:val="24"/>
          <w:szCs w:val="24"/>
          <w:lang w:val="en-GB"/>
        </w:rPr>
        <w:t>Income class</w:t>
      </w:r>
      <w:r>
        <w:rPr>
          <w:rFonts w:ascii="Times New Roman" w:hAnsi="Times New Roman"/>
          <w:b/>
          <w:sz w:val="24"/>
          <w:szCs w:val="24"/>
          <w:lang w:val="en-GB"/>
        </w:rPr>
        <w:t>es</w:t>
      </w:r>
      <w:r w:rsidRPr="003A197B">
        <w:rPr>
          <w:rFonts w:ascii="Times New Roman" w:hAnsi="Times New Roman"/>
          <w:b/>
          <w:sz w:val="24"/>
          <w:szCs w:val="24"/>
          <w:lang w:val="en-GB"/>
        </w:rPr>
        <w:t xml:space="preserve"> by class</w:t>
      </w:r>
      <w:r>
        <w:rPr>
          <w:rFonts w:ascii="Times New Roman" w:hAnsi="Times New Roman"/>
          <w:b/>
          <w:sz w:val="24"/>
          <w:szCs w:val="24"/>
          <w:lang w:val="en-GB"/>
        </w:rPr>
        <w:t>es</w:t>
      </w:r>
      <w:r w:rsidRPr="003A197B">
        <w:rPr>
          <w:rFonts w:ascii="Times New Roman" w:hAnsi="Times New Roman"/>
          <w:b/>
          <w:sz w:val="24"/>
          <w:szCs w:val="24"/>
          <w:lang w:val="en-GB"/>
        </w:rPr>
        <w:t xml:space="preserve"> </w:t>
      </w:r>
      <w:r>
        <w:rPr>
          <w:rFonts w:ascii="Times New Roman" w:hAnsi="Times New Roman"/>
          <w:b/>
          <w:sz w:val="24"/>
          <w:szCs w:val="24"/>
          <w:lang w:val="en-GB"/>
        </w:rPr>
        <w:t>of consumption - Random hot deck (in euros and in percentage values)</w:t>
      </w:r>
    </w:p>
    <w:tbl>
      <w:tblPr>
        <w:tblW w:w="9672" w:type="dxa"/>
        <w:jc w:val="center"/>
        <w:tblInd w:w="93" w:type="dxa"/>
        <w:tblLook w:val="04A0" w:firstRow="1" w:lastRow="0" w:firstColumn="1" w:lastColumn="0" w:noHBand="0" w:noVBand="1"/>
      </w:tblPr>
      <w:tblGrid>
        <w:gridCol w:w="1293"/>
        <w:gridCol w:w="1024"/>
        <w:gridCol w:w="926"/>
        <w:gridCol w:w="925"/>
        <w:gridCol w:w="925"/>
        <w:gridCol w:w="925"/>
        <w:gridCol w:w="925"/>
        <w:gridCol w:w="925"/>
        <w:gridCol w:w="1203"/>
        <w:gridCol w:w="627"/>
      </w:tblGrid>
      <w:tr w:rsidR="00C6637A" w:rsidRPr="00715B92" w:rsidTr="0011357B">
        <w:trPr>
          <w:trHeight w:val="333"/>
          <w:jc w:val="center"/>
        </w:trPr>
        <w:tc>
          <w:tcPr>
            <w:tcW w:w="1293" w:type="dxa"/>
            <w:tcBorders>
              <w:top w:val="single" w:sz="4" w:space="0" w:color="auto"/>
              <w:left w:val="nil"/>
              <w:bottom w:val="nil"/>
              <w:right w:val="nil"/>
            </w:tcBorders>
            <w:shd w:val="clear" w:color="000000" w:fill="FFFFFF"/>
            <w:noWrap/>
            <w:vAlign w:val="bottom"/>
            <w:hideMark/>
          </w:tcPr>
          <w:p w:rsidR="00C6637A" w:rsidRPr="00294CDB" w:rsidRDefault="00C6637A" w:rsidP="0011357B">
            <w:pPr>
              <w:spacing w:after="0" w:line="240" w:lineRule="auto"/>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 </w:t>
            </w:r>
          </w:p>
        </w:tc>
        <w:tc>
          <w:tcPr>
            <w:tcW w:w="7776" w:type="dxa"/>
            <w:gridSpan w:val="8"/>
            <w:tcBorders>
              <w:top w:val="single" w:sz="4" w:space="0" w:color="auto"/>
              <w:left w:val="nil"/>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C</w:t>
            </w:r>
            <w:r w:rsidRPr="00294CDB">
              <w:rPr>
                <w:rFonts w:ascii="Times New Roman" w:hAnsi="Times New Roman"/>
                <w:b/>
                <w:bCs/>
                <w:color w:val="000000"/>
                <w:sz w:val="18"/>
                <w:szCs w:val="18"/>
                <w:lang w:val="en-GB" w:eastAsia="en-GB"/>
              </w:rPr>
              <w:t>onsumption</w:t>
            </w:r>
          </w:p>
        </w:tc>
        <w:tc>
          <w:tcPr>
            <w:tcW w:w="601" w:type="dxa"/>
            <w:tcBorders>
              <w:top w:val="single" w:sz="4" w:space="0" w:color="auto"/>
              <w:left w:val="nil"/>
              <w:bottom w:val="nil"/>
              <w:right w:val="nil"/>
            </w:tcBorders>
            <w:shd w:val="clear" w:color="000000" w:fill="FFFFFF"/>
            <w:noWrap/>
            <w:vAlign w:val="bottom"/>
            <w:hideMark/>
          </w:tcPr>
          <w:p w:rsidR="00C6637A" w:rsidRPr="00294CDB" w:rsidRDefault="00C6637A" w:rsidP="0011357B">
            <w:pPr>
              <w:spacing w:after="0" w:line="240" w:lineRule="auto"/>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 </w:t>
            </w:r>
          </w:p>
        </w:tc>
      </w:tr>
      <w:tr w:rsidR="00C6637A" w:rsidRPr="00715B92" w:rsidTr="0011357B">
        <w:trPr>
          <w:trHeight w:val="278"/>
          <w:jc w:val="center"/>
        </w:trPr>
        <w:tc>
          <w:tcPr>
            <w:tcW w:w="1293" w:type="dxa"/>
            <w:tcBorders>
              <w:top w:val="nil"/>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I</w:t>
            </w:r>
            <w:r w:rsidRPr="00294CDB">
              <w:rPr>
                <w:rFonts w:ascii="Times New Roman" w:hAnsi="Times New Roman"/>
                <w:b/>
                <w:bCs/>
                <w:color w:val="000000"/>
                <w:sz w:val="18"/>
                <w:szCs w:val="18"/>
                <w:lang w:val="en-GB" w:eastAsia="en-GB"/>
              </w:rPr>
              <w:t>ncome</w:t>
            </w:r>
          </w:p>
        </w:tc>
        <w:tc>
          <w:tcPr>
            <w:tcW w:w="1024" w:type="dxa"/>
            <w:tcBorders>
              <w:top w:val="single" w:sz="4" w:space="0" w:color="auto"/>
              <w:left w:val="single" w:sz="4" w:space="0" w:color="auto"/>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926" w:type="dxa"/>
            <w:tcBorders>
              <w:top w:val="single" w:sz="4" w:space="0" w:color="auto"/>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925" w:type="dxa"/>
            <w:tcBorders>
              <w:top w:val="single" w:sz="4" w:space="0" w:color="auto"/>
              <w:left w:val="nil"/>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925" w:type="dxa"/>
            <w:tcBorders>
              <w:top w:val="single" w:sz="4" w:space="0" w:color="auto"/>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925" w:type="dxa"/>
            <w:tcBorders>
              <w:top w:val="single" w:sz="4" w:space="0" w:color="auto"/>
              <w:left w:val="nil"/>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925" w:type="dxa"/>
            <w:tcBorders>
              <w:top w:val="single" w:sz="4" w:space="0" w:color="auto"/>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925" w:type="dxa"/>
            <w:tcBorders>
              <w:top w:val="single" w:sz="4" w:space="0" w:color="auto"/>
              <w:left w:val="nil"/>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1203" w:type="dxa"/>
            <w:tcBorders>
              <w:top w:val="single" w:sz="4" w:space="0" w:color="auto"/>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601" w:type="dxa"/>
            <w:tcBorders>
              <w:top w:val="nil"/>
              <w:left w:val="single" w:sz="4" w:space="0" w:color="auto"/>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T</w:t>
            </w:r>
            <w:r w:rsidRPr="00294CDB">
              <w:rPr>
                <w:rFonts w:ascii="Times New Roman" w:hAnsi="Times New Roman"/>
                <w:b/>
                <w:bCs/>
                <w:color w:val="000000"/>
                <w:sz w:val="18"/>
                <w:szCs w:val="18"/>
                <w:lang w:val="en-GB" w:eastAsia="en-GB"/>
              </w:rPr>
              <w:t>otal</w:t>
            </w:r>
          </w:p>
        </w:tc>
      </w:tr>
      <w:tr w:rsidR="00C6637A" w:rsidRPr="00294CDB" w:rsidTr="0011357B">
        <w:trPr>
          <w:trHeight w:val="278"/>
          <w:jc w:val="center"/>
        </w:trPr>
        <w:tc>
          <w:tcPr>
            <w:tcW w:w="1293"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1024" w:type="dxa"/>
            <w:tcBorders>
              <w:top w:val="nil"/>
              <w:left w:val="single" w:sz="4" w:space="0" w:color="auto"/>
              <w:bottom w:val="nil"/>
              <w:right w:val="nil"/>
            </w:tcBorders>
            <w:shd w:val="clear" w:color="000000" w:fill="FFFFFF"/>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5.64</w:t>
            </w:r>
          </w:p>
        </w:tc>
        <w:tc>
          <w:tcPr>
            <w:tcW w:w="926"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4.63</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2.89</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1.43</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0.92</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0.43</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0.46</w:t>
            </w:r>
          </w:p>
        </w:tc>
        <w:tc>
          <w:tcPr>
            <w:tcW w:w="1203" w:type="dxa"/>
            <w:tcBorders>
              <w:top w:val="nil"/>
              <w:left w:val="nil"/>
              <w:bottom w:val="nil"/>
              <w:right w:val="single" w:sz="4" w:space="0" w:color="auto"/>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0.20</w:t>
            </w:r>
          </w:p>
        </w:tc>
        <w:tc>
          <w:tcPr>
            <w:tcW w:w="601"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16.59</w:t>
            </w:r>
          </w:p>
        </w:tc>
      </w:tr>
      <w:tr w:rsidR="00C6637A" w:rsidRPr="00294CDB" w:rsidTr="0011357B">
        <w:trPr>
          <w:trHeight w:val="278"/>
          <w:jc w:val="center"/>
        </w:trPr>
        <w:tc>
          <w:tcPr>
            <w:tcW w:w="1293"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1024" w:type="dxa"/>
            <w:tcBorders>
              <w:top w:val="nil"/>
              <w:left w:val="single" w:sz="4" w:space="0" w:color="auto"/>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3.66</w:t>
            </w:r>
          </w:p>
        </w:tc>
        <w:tc>
          <w:tcPr>
            <w:tcW w:w="926" w:type="dxa"/>
            <w:tcBorders>
              <w:top w:val="nil"/>
              <w:left w:val="nil"/>
              <w:bottom w:val="nil"/>
              <w:right w:val="nil"/>
            </w:tcBorders>
            <w:shd w:val="clear" w:color="000000" w:fill="DCE6F1"/>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5.01</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3.45</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1.98</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1.06</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0.63</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0.67</w:t>
            </w:r>
          </w:p>
        </w:tc>
        <w:tc>
          <w:tcPr>
            <w:tcW w:w="1203" w:type="dxa"/>
            <w:tcBorders>
              <w:top w:val="nil"/>
              <w:left w:val="nil"/>
              <w:bottom w:val="nil"/>
              <w:right w:val="single" w:sz="4" w:space="0" w:color="auto"/>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0.33</w:t>
            </w:r>
          </w:p>
        </w:tc>
        <w:tc>
          <w:tcPr>
            <w:tcW w:w="601"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16.79</w:t>
            </w:r>
          </w:p>
        </w:tc>
      </w:tr>
      <w:tr w:rsidR="00C6637A" w:rsidRPr="00294CDB" w:rsidTr="0011357B">
        <w:trPr>
          <w:trHeight w:val="278"/>
          <w:jc w:val="center"/>
        </w:trPr>
        <w:tc>
          <w:tcPr>
            <w:tcW w:w="1293"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1024" w:type="dxa"/>
            <w:tcBorders>
              <w:top w:val="nil"/>
              <w:left w:val="single" w:sz="4" w:space="0" w:color="auto"/>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1.54</w:t>
            </w:r>
          </w:p>
        </w:tc>
        <w:tc>
          <w:tcPr>
            <w:tcW w:w="926"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4.47</w:t>
            </w:r>
          </w:p>
        </w:tc>
        <w:tc>
          <w:tcPr>
            <w:tcW w:w="925" w:type="dxa"/>
            <w:tcBorders>
              <w:top w:val="nil"/>
              <w:left w:val="nil"/>
              <w:bottom w:val="nil"/>
              <w:right w:val="nil"/>
            </w:tcBorders>
            <w:shd w:val="clear" w:color="000000" w:fill="FFFFFF"/>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4.37</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2.40</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1.21</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0.79</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0.93</w:t>
            </w:r>
          </w:p>
        </w:tc>
        <w:tc>
          <w:tcPr>
            <w:tcW w:w="1203" w:type="dxa"/>
            <w:tcBorders>
              <w:top w:val="nil"/>
              <w:left w:val="nil"/>
              <w:bottom w:val="nil"/>
              <w:right w:val="single" w:sz="4" w:space="0" w:color="auto"/>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0.56</w:t>
            </w:r>
          </w:p>
        </w:tc>
        <w:tc>
          <w:tcPr>
            <w:tcW w:w="601"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16.29</w:t>
            </w:r>
          </w:p>
        </w:tc>
      </w:tr>
      <w:tr w:rsidR="00C6637A" w:rsidRPr="00294CDB" w:rsidTr="0011357B">
        <w:trPr>
          <w:trHeight w:val="278"/>
          <w:jc w:val="center"/>
        </w:trPr>
        <w:tc>
          <w:tcPr>
            <w:tcW w:w="1293"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1024" w:type="dxa"/>
            <w:tcBorders>
              <w:top w:val="nil"/>
              <w:left w:val="single" w:sz="4" w:space="0" w:color="auto"/>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0.43</w:t>
            </w:r>
          </w:p>
        </w:tc>
        <w:tc>
          <w:tcPr>
            <w:tcW w:w="926"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2.61</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3.48</w:t>
            </w:r>
          </w:p>
        </w:tc>
        <w:tc>
          <w:tcPr>
            <w:tcW w:w="925" w:type="dxa"/>
            <w:tcBorders>
              <w:top w:val="nil"/>
              <w:left w:val="nil"/>
              <w:bottom w:val="nil"/>
              <w:right w:val="nil"/>
            </w:tcBorders>
            <w:shd w:val="clear" w:color="000000" w:fill="DCE6F1"/>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2.59</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1.39</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0.76</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0.95</w:t>
            </w:r>
          </w:p>
        </w:tc>
        <w:tc>
          <w:tcPr>
            <w:tcW w:w="1203" w:type="dxa"/>
            <w:tcBorders>
              <w:top w:val="nil"/>
              <w:left w:val="nil"/>
              <w:bottom w:val="nil"/>
              <w:right w:val="single" w:sz="4" w:space="0" w:color="auto"/>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0.51</w:t>
            </w:r>
          </w:p>
        </w:tc>
        <w:tc>
          <w:tcPr>
            <w:tcW w:w="601"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12.70</w:t>
            </w:r>
          </w:p>
        </w:tc>
      </w:tr>
      <w:tr w:rsidR="00C6637A" w:rsidRPr="00294CDB" w:rsidTr="0011357B">
        <w:trPr>
          <w:trHeight w:val="278"/>
          <w:jc w:val="center"/>
        </w:trPr>
        <w:tc>
          <w:tcPr>
            <w:tcW w:w="1293"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1024" w:type="dxa"/>
            <w:tcBorders>
              <w:top w:val="nil"/>
              <w:left w:val="single" w:sz="4" w:space="0" w:color="auto"/>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0.16</w:t>
            </w:r>
          </w:p>
        </w:tc>
        <w:tc>
          <w:tcPr>
            <w:tcW w:w="926"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1.06</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2.29</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2.48</w:t>
            </w:r>
          </w:p>
        </w:tc>
        <w:tc>
          <w:tcPr>
            <w:tcW w:w="925" w:type="dxa"/>
            <w:tcBorders>
              <w:top w:val="nil"/>
              <w:left w:val="nil"/>
              <w:bottom w:val="nil"/>
              <w:right w:val="nil"/>
            </w:tcBorders>
            <w:shd w:val="clear" w:color="000000" w:fill="FFFFFF"/>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1.92</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0.79</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0.86</w:t>
            </w:r>
          </w:p>
        </w:tc>
        <w:tc>
          <w:tcPr>
            <w:tcW w:w="1203" w:type="dxa"/>
            <w:tcBorders>
              <w:top w:val="nil"/>
              <w:left w:val="nil"/>
              <w:bottom w:val="nil"/>
              <w:right w:val="single" w:sz="4" w:space="0" w:color="auto"/>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0.39</w:t>
            </w:r>
          </w:p>
        </w:tc>
        <w:tc>
          <w:tcPr>
            <w:tcW w:w="601"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9.94</w:t>
            </w:r>
          </w:p>
        </w:tc>
      </w:tr>
      <w:tr w:rsidR="00C6637A" w:rsidRPr="00294CDB" w:rsidTr="0011357B">
        <w:trPr>
          <w:trHeight w:val="278"/>
          <w:jc w:val="center"/>
        </w:trPr>
        <w:tc>
          <w:tcPr>
            <w:tcW w:w="1293"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1024" w:type="dxa"/>
            <w:tcBorders>
              <w:top w:val="nil"/>
              <w:left w:val="single" w:sz="4" w:space="0" w:color="auto"/>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0.05</w:t>
            </w:r>
          </w:p>
        </w:tc>
        <w:tc>
          <w:tcPr>
            <w:tcW w:w="926"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0.40</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1.40</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1.86</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1.79</w:t>
            </w:r>
          </w:p>
        </w:tc>
        <w:tc>
          <w:tcPr>
            <w:tcW w:w="925" w:type="dxa"/>
            <w:tcBorders>
              <w:top w:val="nil"/>
              <w:left w:val="nil"/>
              <w:bottom w:val="nil"/>
              <w:right w:val="nil"/>
            </w:tcBorders>
            <w:shd w:val="clear" w:color="000000" w:fill="DCE6F1"/>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0.99</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1.03</w:t>
            </w:r>
          </w:p>
        </w:tc>
        <w:tc>
          <w:tcPr>
            <w:tcW w:w="1203" w:type="dxa"/>
            <w:tcBorders>
              <w:top w:val="nil"/>
              <w:left w:val="nil"/>
              <w:bottom w:val="nil"/>
              <w:right w:val="single" w:sz="4" w:space="0" w:color="auto"/>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0.51</w:t>
            </w:r>
          </w:p>
        </w:tc>
        <w:tc>
          <w:tcPr>
            <w:tcW w:w="601"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8.04</w:t>
            </w:r>
          </w:p>
        </w:tc>
      </w:tr>
      <w:tr w:rsidR="00C6637A" w:rsidRPr="00294CDB" w:rsidTr="0011357B">
        <w:trPr>
          <w:trHeight w:val="278"/>
          <w:jc w:val="center"/>
        </w:trPr>
        <w:tc>
          <w:tcPr>
            <w:tcW w:w="1293"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1024" w:type="dxa"/>
            <w:tcBorders>
              <w:top w:val="nil"/>
              <w:left w:val="single" w:sz="4" w:space="0" w:color="auto"/>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0.05</w:t>
            </w:r>
          </w:p>
        </w:tc>
        <w:tc>
          <w:tcPr>
            <w:tcW w:w="926"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0.34</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1.21</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1.77</w:t>
            </w:r>
          </w:p>
        </w:tc>
        <w:tc>
          <w:tcPr>
            <w:tcW w:w="925"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2.00</w:t>
            </w:r>
          </w:p>
        </w:tc>
        <w:tc>
          <w:tcPr>
            <w:tcW w:w="925" w:type="dxa"/>
            <w:tcBorders>
              <w:top w:val="nil"/>
              <w:left w:val="nil"/>
              <w:bottom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2.09</w:t>
            </w:r>
          </w:p>
        </w:tc>
        <w:tc>
          <w:tcPr>
            <w:tcW w:w="925" w:type="dxa"/>
            <w:tcBorders>
              <w:top w:val="nil"/>
              <w:left w:val="nil"/>
              <w:bottom w:val="nil"/>
              <w:right w:val="nil"/>
            </w:tcBorders>
            <w:shd w:val="clear" w:color="000000" w:fill="FFFFFF"/>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3.08</w:t>
            </w:r>
          </w:p>
        </w:tc>
        <w:tc>
          <w:tcPr>
            <w:tcW w:w="1203" w:type="dxa"/>
            <w:tcBorders>
              <w:top w:val="nil"/>
              <w:left w:val="nil"/>
              <w:bottom w:val="nil"/>
              <w:right w:val="single" w:sz="4" w:space="0" w:color="auto"/>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2.16</w:t>
            </w:r>
          </w:p>
        </w:tc>
        <w:tc>
          <w:tcPr>
            <w:tcW w:w="601" w:type="dxa"/>
            <w:tcBorders>
              <w:top w:val="nil"/>
              <w:left w:val="nil"/>
              <w:bottom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12.70</w:t>
            </w:r>
          </w:p>
        </w:tc>
      </w:tr>
      <w:tr w:rsidR="00C6637A" w:rsidRPr="00294CDB" w:rsidTr="0011357B">
        <w:trPr>
          <w:trHeight w:val="278"/>
          <w:jc w:val="center"/>
        </w:trPr>
        <w:tc>
          <w:tcPr>
            <w:tcW w:w="1293" w:type="dxa"/>
            <w:tcBorders>
              <w:top w:val="nil"/>
              <w:left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1024" w:type="dxa"/>
            <w:tcBorders>
              <w:top w:val="nil"/>
              <w:left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0.01</w:t>
            </w:r>
          </w:p>
        </w:tc>
        <w:tc>
          <w:tcPr>
            <w:tcW w:w="926" w:type="dxa"/>
            <w:tcBorders>
              <w:top w:val="nil"/>
              <w:left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0.10</w:t>
            </w:r>
          </w:p>
        </w:tc>
        <w:tc>
          <w:tcPr>
            <w:tcW w:w="925" w:type="dxa"/>
            <w:tcBorders>
              <w:top w:val="nil"/>
              <w:left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0.38</w:t>
            </w:r>
          </w:p>
        </w:tc>
        <w:tc>
          <w:tcPr>
            <w:tcW w:w="925" w:type="dxa"/>
            <w:tcBorders>
              <w:top w:val="nil"/>
              <w:left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0.69</w:t>
            </w:r>
          </w:p>
        </w:tc>
        <w:tc>
          <w:tcPr>
            <w:tcW w:w="925" w:type="dxa"/>
            <w:tcBorders>
              <w:top w:val="nil"/>
              <w:left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0.97</w:t>
            </w:r>
          </w:p>
        </w:tc>
        <w:tc>
          <w:tcPr>
            <w:tcW w:w="925" w:type="dxa"/>
            <w:tcBorders>
              <w:top w:val="nil"/>
              <w:left w:val="nil"/>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1.12</w:t>
            </w:r>
          </w:p>
        </w:tc>
        <w:tc>
          <w:tcPr>
            <w:tcW w:w="925" w:type="dxa"/>
            <w:tcBorders>
              <w:top w:val="nil"/>
              <w:left w:val="nil"/>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2.13</w:t>
            </w:r>
          </w:p>
        </w:tc>
        <w:tc>
          <w:tcPr>
            <w:tcW w:w="1203" w:type="dxa"/>
            <w:tcBorders>
              <w:top w:val="nil"/>
              <w:left w:val="nil"/>
              <w:right w:val="single" w:sz="4" w:space="0" w:color="auto"/>
            </w:tcBorders>
            <w:shd w:val="clear" w:color="000000" w:fill="DCE6F1"/>
            <w:noWrap/>
            <w:vAlign w:val="bottom"/>
            <w:hideMark/>
          </w:tcPr>
          <w:p w:rsidR="00C6637A" w:rsidRPr="00244EC3" w:rsidRDefault="00C6637A" w:rsidP="0011357B">
            <w:pPr>
              <w:spacing w:after="0" w:line="240" w:lineRule="auto"/>
              <w:jc w:val="center"/>
              <w:rPr>
                <w:rFonts w:ascii="Times New Roman" w:hAnsi="Times New Roman"/>
                <w:b/>
                <w:color w:val="000000"/>
                <w:sz w:val="18"/>
                <w:szCs w:val="18"/>
                <w:lang w:val="en-GB" w:eastAsia="en-GB"/>
              </w:rPr>
            </w:pPr>
            <w:r w:rsidRPr="00244EC3">
              <w:rPr>
                <w:rFonts w:ascii="Times New Roman" w:hAnsi="Times New Roman"/>
                <w:b/>
                <w:color w:val="000000"/>
                <w:sz w:val="18"/>
                <w:szCs w:val="18"/>
                <w:lang w:val="en-GB" w:eastAsia="en-GB"/>
              </w:rPr>
              <w:t>1.55</w:t>
            </w:r>
          </w:p>
        </w:tc>
        <w:tc>
          <w:tcPr>
            <w:tcW w:w="601" w:type="dxa"/>
            <w:tcBorders>
              <w:top w:val="nil"/>
              <w:left w:val="nil"/>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6.95</w:t>
            </w:r>
          </w:p>
        </w:tc>
      </w:tr>
      <w:tr w:rsidR="00C6637A" w:rsidRPr="00294CDB" w:rsidTr="0011357B">
        <w:trPr>
          <w:trHeight w:val="278"/>
          <w:jc w:val="center"/>
        </w:trPr>
        <w:tc>
          <w:tcPr>
            <w:tcW w:w="1293" w:type="dxa"/>
            <w:tcBorders>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T</w:t>
            </w:r>
            <w:r w:rsidRPr="00294CDB">
              <w:rPr>
                <w:rFonts w:ascii="Times New Roman" w:hAnsi="Times New Roman"/>
                <w:b/>
                <w:bCs/>
                <w:color w:val="000000"/>
                <w:sz w:val="18"/>
                <w:szCs w:val="18"/>
                <w:lang w:val="en-GB" w:eastAsia="en-GB"/>
              </w:rPr>
              <w:t>otal</w:t>
            </w:r>
          </w:p>
        </w:tc>
        <w:tc>
          <w:tcPr>
            <w:tcW w:w="1024" w:type="dxa"/>
            <w:tcBorders>
              <w:left w:val="single" w:sz="4" w:space="0" w:color="auto"/>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11.53</w:t>
            </w:r>
          </w:p>
        </w:tc>
        <w:tc>
          <w:tcPr>
            <w:tcW w:w="926" w:type="dxa"/>
            <w:tcBorders>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18.63</w:t>
            </w:r>
          </w:p>
        </w:tc>
        <w:tc>
          <w:tcPr>
            <w:tcW w:w="925" w:type="dxa"/>
            <w:tcBorders>
              <w:left w:val="nil"/>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19.47</w:t>
            </w:r>
          </w:p>
        </w:tc>
        <w:tc>
          <w:tcPr>
            <w:tcW w:w="925" w:type="dxa"/>
            <w:tcBorders>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15.19</w:t>
            </w:r>
          </w:p>
        </w:tc>
        <w:tc>
          <w:tcPr>
            <w:tcW w:w="925" w:type="dxa"/>
            <w:tcBorders>
              <w:left w:val="nil"/>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11.27</w:t>
            </w:r>
          </w:p>
        </w:tc>
        <w:tc>
          <w:tcPr>
            <w:tcW w:w="925" w:type="dxa"/>
            <w:tcBorders>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7.59</w:t>
            </w:r>
          </w:p>
        </w:tc>
        <w:tc>
          <w:tcPr>
            <w:tcW w:w="925" w:type="dxa"/>
            <w:tcBorders>
              <w:left w:val="nil"/>
              <w:bottom w:val="single" w:sz="4" w:space="0" w:color="auto"/>
              <w:right w:val="nil"/>
            </w:tcBorders>
            <w:shd w:val="clear" w:color="000000" w:fill="FFFFFF"/>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10.11</w:t>
            </w:r>
          </w:p>
        </w:tc>
        <w:tc>
          <w:tcPr>
            <w:tcW w:w="1203" w:type="dxa"/>
            <w:tcBorders>
              <w:left w:val="nil"/>
              <w:bottom w:val="single" w:sz="4" w:space="0" w:color="auto"/>
              <w:right w:val="nil"/>
            </w:tcBorders>
            <w:shd w:val="clear" w:color="000000" w:fill="DCE6F1"/>
            <w:noWrap/>
            <w:vAlign w:val="bottom"/>
            <w:hideMark/>
          </w:tcPr>
          <w:p w:rsidR="00C6637A" w:rsidRPr="00294CDB" w:rsidRDefault="00C6637A" w:rsidP="0011357B">
            <w:pPr>
              <w:spacing w:after="0" w:line="240" w:lineRule="auto"/>
              <w:jc w:val="center"/>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6.21</w:t>
            </w:r>
          </w:p>
        </w:tc>
        <w:tc>
          <w:tcPr>
            <w:tcW w:w="601" w:type="dxa"/>
            <w:tcBorders>
              <w:left w:val="single" w:sz="4" w:space="0" w:color="auto"/>
              <w:bottom w:val="single" w:sz="4" w:space="0" w:color="auto"/>
              <w:right w:val="nil"/>
            </w:tcBorders>
            <w:shd w:val="clear" w:color="000000" w:fill="FFFFFF"/>
            <w:noWrap/>
            <w:vAlign w:val="bottom"/>
            <w:hideMark/>
          </w:tcPr>
          <w:p w:rsidR="00C6637A" w:rsidRPr="00294CDB" w:rsidRDefault="00C6637A" w:rsidP="0011357B">
            <w:pPr>
              <w:spacing w:after="0" w:line="240" w:lineRule="auto"/>
              <w:jc w:val="right"/>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100</w:t>
            </w:r>
          </w:p>
        </w:tc>
      </w:tr>
    </w:tbl>
    <w:p w:rsidR="00C6637A" w:rsidRDefault="00C6637A" w:rsidP="00C6637A">
      <w:pPr>
        <w:spacing w:after="0" w:line="240" w:lineRule="auto"/>
        <w:jc w:val="both"/>
        <w:rPr>
          <w:rFonts w:ascii="Times New Roman" w:hAnsi="Times New Roman"/>
          <w:b/>
          <w:sz w:val="24"/>
          <w:szCs w:val="24"/>
          <w:lang w:val="en-US"/>
        </w:rPr>
        <w:sectPr w:rsidR="00C6637A" w:rsidSect="00802E18">
          <w:headerReference w:type="default" r:id="rId26"/>
          <w:footerReference w:type="default" r:id="rId27"/>
          <w:pgSz w:w="12242" w:h="15842" w:code="1"/>
          <w:pgMar w:top="1134" w:right="1134" w:bottom="1134" w:left="1134" w:header="709" w:footer="567" w:gutter="0"/>
          <w:pgNumType w:start="50"/>
          <w:cols w:space="708"/>
          <w:docGrid w:linePitch="360"/>
        </w:sectPr>
      </w:pPr>
    </w:p>
    <w:p w:rsidR="007A1EEF" w:rsidRDefault="007A1EEF" w:rsidP="00C6637A">
      <w:pPr>
        <w:spacing w:line="240" w:lineRule="auto"/>
        <w:jc w:val="both"/>
        <w:rPr>
          <w:rFonts w:ascii="Times New Roman" w:hAnsi="Times New Roman"/>
          <w:sz w:val="24"/>
          <w:szCs w:val="24"/>
          <w:highlight w:val="yellow"/>
          <w:lang w:val="en-GB"/>
        </w:rPr>
      </w:pPr>
    </w:p>
    <w:p w:rsidR="00C6637A" w:rsidRPr="00BB628D" w:rsidRDefault="00C6637A" w:rsidP="00C6637A">
      <w:pPr>
        <w:spacing w:after="0" w:line="240" w:lineRule="auto"/>
        <w:jc w:val="both"/>
        <w:rPr>
          <w:rFonts w:ascii="Times New Roman" w:hAnsi="Times New Roman"/>
          <w:b/>
          <w:sz w:val="24"/>
          <w:szCs w:val="24"/>
          <w:lang w:val="en-GB"/>
        </w:rPr>
      </w:pPr>
      <w:r>
        <w:rPr>
          <w:rFonts w:ascii="Times New Roman" w:hAnsi="Times New Roman"/>
          <w:b/>
          <w:sz w:val="24"/>
          <w:szCs w:val="24"/>
          <w:lang w:val="en-US"/>
        </w:rPr>
        <w:t>Table 4.</w:t>
      </w:r>
      <w:r w:rsidR="007A1EEF">
        <w:rPr>
          <w:rFonts w:ascii="Times New Roman" w:hAnsi="Times New Roman"/>
          <w:b/>
          <w:sz w:val="24"/>
          <w:szCs w:val="24"/>
          <w:lang w:val="en-US"/>
        </w:rPr>
        <w:t xml:space="preserve">5 </w:t>
      </w:r>
      <w:r>
        <w:rPr>
          <w:rFonts w:ascii="Times New Roman" w:hAnsi="Times New Roman"/>
          <w:b/>
          <w:sz w:val="24"/>
          <w:szCs w:val="24"/>
          <w:lang w:val="en-US"/>
        </w:rPr>
        <w:t xml:space="preserve">Comparison of HBS and Imputed consumption classes by household typology - Random hot deck </w:t>
      </w:r>
      <w:r>
        <w:rPr>
          <w:rFonts w:ascii="Times New Roman" w:hAnsi="Times New Roman"/>
          <w:b/>
          <w:sz w:val="24"/>
          <w:szCs w:val="24"/>
          <w:lang w:val="en-GB"/>
        </w:rPr>
        <w:t>(in euro and in percentage values)</w:t>
      </w:r>
    </w:p>
    <w:tbl>
      <w:tblPr>
        <w:tblW w:w="10080" w:type="dxa"/>
        <w:tblInd w:w="93" w:type="dxa"/>
        <w:tblLayout w:type="fixed"/>
        <w:tblLook w:val="04A0" w:firstRow="1" w:lastRow="0" w:firstColumn="1" w:lastColumn="0" w:noHBand="0" w:noVBand="1"/>
      </w:tblPr>
      <w:tblGrid>
        <w:gridCol w:w="411"/>
        <w:gridCol w:w="1432"/>
        <w:gridCol w:w="208"/>
        <w:gridCol w:w="1225"/>
        <w:gridCol w:w="756"/>
        <w:gridCol w:w="756"/>
        <w:gridCol w:w="756"/>
        <w:gridCol w:w="756"/>
        <w:gridCol w:w="756"/>
        <w:gridCol w:w="756"/>
        <w:gridCol w:w="756"/>
        <w:gridCol w:w="756"/>
        <w:gridCol w:w="756"/>
      </w:tblGrid>
      <w:tr w:rsidR="00C6637A" w:rsidRPr="00715B92" w:rsidTr="0011357B">
        <w:trPr>
          <w:trHeight w:hRule="exact" w:val="454"/>
        </w:trPr>
        <w:tc>
          <w:tcPr>
            <w:tcW w:w="411"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color w:val="000000"/>
                <w:sz w:val="16"/>
                <w:szCs w:val="16"/>
                <w:lang w:val="en-GB" w:eastAsia="en-GB"/>
              </w:rPr>
            </w:pPr>
            <w:r w:rsidRPr="00026C00">
              <w:rPr>
                <w:rFonts w:ascii="Times New Roman" w:hAnsi="Times New Roman"/>
                <w:color w:val="000000"/>
                <w:sz w:val="16"/>
                <w:szCs w:val="16"/>
                <w:lang w:val="en-GB" w:eastAsia="en-GB"/>
              </w:rPr>
              <w:t> </w:t>
            </w:r>
          </w:p>
        </w:tc>
        <w:tc>
          <w:tcPr>
            <w:tcW w:w="1432" w:type="dxa"/>
            <w:tcBorders>
              <w:top w:val="single" w:sz="4" w:space="0" w:color="auto"/>
              <w:left w:val="nil"/>
              <w:bottom w:val="single" w:sz="8" w:space="0" w:color="auto"/>
              <w:right w:val="nil"/>
            </w:tcBorders>
            <w:shd w:val="clear" w:color="000000" w:fill="FFFFFF"/>
            <w:noWrap/>
            <w:vAlign w:val="center"/>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
        </w:tc>
        <w:tc>
          <w:tcPr>
            <w:tcW w:w="1433" w:type="dxa"/>
            <w:gridSpan w:val="2"/>
            <w:tcBorders>
              <w:top w:val="single" w:sz="4" w:space="0" w:color="auto"/>
              <w:left w:val="nil"/>
              <w:bottom w:val="single" w:sz="8" w:space="0" w:color="auto"/>
              <w:right w:val="nil"/>
            </w:tcBorders>
            <w:shd w:val="clear" w:color="000000" w:fill="FFFFFF"/>
            <w:vAlign w:val="center"/>
          </w:tcPr>
          <w:p w:rsidR="00C6637A" w:rsidRPr="00026C00" w:rsidRDefault="00C6637A" w:rsidP="0011357B">
            <w:pPr>
              <w:spacing w:after="0" w:line="240" w:lineRule="auto"/>
              <w:jc w:val="right"/>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C</w:t>
            </w:r>
            <w:r>
              <w:rPr>
                <w:rFonts w:ascii="Times New Roman" w:hAnsi="Times New Roman"/>
                <w:b/>
                <w:bCs/>
                <w:color w:val="000000"/>
                <w:sz w:val="16"/>
                <w:szCs w:val="16"/>
                <w:lang w:val="en-GB" w:eastAsia="en-GB"/>
              </w:rPr>
              <w:t>onsumption</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under 1000</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1000-1500</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1500-2000</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2000-2600</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2600-3100</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3100-3600</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3600-5200</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5200 or more</w:t>
            </w:r>
          </w:p>
        </w:tc>
        <w:tc>
          <w:tcPr>
            <w:tcW w:w="756" w:type="dxa"/>
            <w:tcBorders>
              <w:top w:val="single" w:sz="4" w:space="0" w:color="auto"/>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Total</w:t>
            </w:r>
          </w:p>
        </w:tc>
      </w:tr>
      <w:tr w:rsidR="00C6637A" w:rsidRPr="0009247A" w:rsidTr="0011357B">
        <w:trPr>
          <w:trHeight w:val="301"/>
        </w:trPr>
        <w:tc>
          <w:tcPr>
            <w:tcW w:w="411" w:type="dxa"/>
            <w:vMerge w:val="restart"/>
            <w:tcBorders>
              <w:top w:val="nil"/>
              <w:left w:val="nil"/>
              <w:bottom w:val="single" w:sz="8" w:space="0" w:color="000000"/>
              <w:right w:val="nil"/>
            </w:tcBorders>
            <w:shd w:val="clear" w:color="000000" w:fill="DCE6F1"/>
            <w:noWrap/>
            <w:vAlign w:val="center"/>
            <w:hideMark/>
          </w:tcPr>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H</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o</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u</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s</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e</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h</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o</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l</w:t>
            </w: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d</w:t>
            </w:r>
          </w:p>
          <w:p w:rsidR="00C6637A" w:rsidRPr="00244EC3" w:rsidRDefault="00C6637A" w:rsidP="0011357B">
            <w:pPr>
              <w:spacing w:after="0" w:line="240" w:lineRule="auto"/>
              <w:jc w:val="center"/>
              <w:rPr>
                <w:rFonts w:ascii="Times New Roman" w:hAnsi="Times New Roman"/>
                <w:b/>
                <w:bCs/>
                <w:color w:val="000000"/>
                <w:sz w:val="18"/>
                <w:szCs w:val="18"/>
                <w:lang w:eastAsia="en-GB"/>
              </w:rPr>
            </w:pPr>
          </w:p>
          <w:p w:rsidR="00C6637A" w:rsidRPr="00244EC3" w:rsidRDefault="00C6637A" w:rsidP="0011357B">
            <w:pPr>
              <w:spacing w:after="0" w:line="240" w:lineRule="auto"/>
              <w:jc w:val="center"/>
              <w:rPr>
                <w:rFonts w:ascii="Times New Roman" w:hAnsi="Times New Roman"/>
                <w:b/>
                <w:bCs/>
                <w:color w:val="000000"/>
                <w:sz w:val="18"/>
                <w:szCs w:val="18"/>
                <w:lang w:eastAsia="en-GB"/>
              </w:rPr>
            </w:pPr>
            <w:r w:rsidRPr="00244EC3">
              <w:rPr>
                <w:rFonts w:ascii="Times New Roman" w:hAnsi="Times New Roman"/>
                <w:b/>
                <w:bCs/>
                <w:color w:val="000000"/>
                <w:sz w:val="18"/>
                <w:szCs w:val="18"/>
                <w:lang w:eastAsia="en-GB"/>
              </w:rPr>
              <w:t>t</w:t>
            </w:r>
          </w:p>
          <w:p w:rsidR="00C6637A" w:rsidRPr="00984403" w:rsidRDefault="00C6637A" w:rsidP="0011357B">
            <w:pPr>
              <w:spacing w:after="0" w:line="240" w:lineRule="auto"/>
              <w:jc w:val="center"/>
              <w:rPr>
                <w:rFonts w:ascii="Times New Roman" w:hAnsi="Times New Roman"/>
                <w:b/>
                <w:bCs/>
                <w:color w:val="000000"/>
                <w:sz w:val="18"/>
                <w:szCs w:val="18"/>
                <w:lang w:eastAsia="en-GB"/>
              </w:rPr>
            </w:pPr>
            <w:r w:rsidRPr="00984403">
              <w:rPr>
                <w:rFonts w:ascii="Times New Roman" w:hAnsi="Times New Roman"/>
                <w:b/>
                <w:bCs/>
                <w:color w:val="000000"/>
                <w:sz w:val="18"/>
                <w:szCs w:val="18"/>
                <w:lang w:eastAsia="en-GB"/>
              </w:rPr>
              <w:t>y</w:t>
            </w:r>
          </w:p>
          <w:p w:rsidR="00C6637A" w:rsidRPr="00984403" w:rsidRDefault="00C6637A" w:rsidP="0011357B">
            <w:pPr>
              <w:spacing w:after="0" w:line="240" w:lineRule="auto"/>
              <w:jc w:val="center"/>
              <w:rPr>
                <w:rFonts w:ascii="Times New Roman" w:hAnsi="Times New Roman"/>
                <w:b/>
                <w:bCs/>
                <w:color w:val="000000"/>
                <w:sz w:val="18"/>
                <w:szCs w:val="18"/>
                <w:lang w:eastAsia="en-GB"/>
              </w:rPr>
            </w:pPr>
            <w:r w:rsidRPr="00984403">
              <w:rPr>
                <w:rFonts w:ascii="Times New Roman" w:hAnsi="Times New Roman"/>
                <w:b/>
                <w:bCs/>
                <w:color w:val="000000"/>
                <w:sz w:val="18"/>
                <w:szCs w:val="18"/>
                <w:lang w:eastAsia="en-GB"/>
              </w:rPr>
              <w:t>p</w:t>
            </w:r>
          </w:p>
          <w:p w:rsidR="00C6637A" w:rsidRPr="00984403" w:rsidRDefault="00C6637A" w:rsidP="0011357B">
            <w:pPr>
              <w:spacing w:after="0" w:line="240" w:lineRule="auto"/>
              <w:jc w:val="center"/>
              <w:rPr>
                <w:rFonts w:ascii="Times New Roman" w:hAnsi="Times New Roman"/>
                <w:b/>
                <w:bCs/>
                <w:color w:val="000000"/>
                <w:sz w:val="18"/>
                <w:szCs w:val="18"/>
                <w:lang w:eastAsia="en-GB"/>
              </w:rPr>
            </w:pPr>
            <w:r w:rsidRPr="00984403">
              <w:rPr>
                <w:rFonts w:ascii="Times New Roman" w:hAnsi="Times New Roman"/>
                <w:b/>
                <w:bCs/>
                <w:color w:val="000000"/>
                <w:sz w:val="18"/>
                <w:szCs w:val="18"/>
                <w:lang w:eastAsia="en-GB"/>
              </w:rPr>
              <w:t>o</w:t>
            </w:r>
          </w:p>
          <w:p w:rsidR="00C6637A" w:rsidRPr="00984403" w:rsidRDefault="00C6637A" w:rsidP="0011357B">
            <w:pPr>
              <w:spacing w:after="0" w:line="240" w:lineRule="auto"/>
              <w:jc w:val="center"/>
              <w:rPr>
                <w:rFonts w:ascii="Times New Roman" w:hAnsi="Times New Roman"/>
                <w:b/>
                <w:bCs/>
                <w:color w:val="000000"/>
                <w:sz w:val="18"/>
                <w:szCs w:val="18"/>
                <w:lang w:eastAsia="en-GB"/>
              </w:rPr>
            </w:pPr>
            <w:r w:rsidRPr="00984403">
              <w:rPr>
                <w:rFonts w:ascii="Times New Roman" w:hAnsi="Times New Roman"/>
                <w:b/>
                <w:bCs/>
                <w:color w:val="000000"/>
                <w:sz w:val="18"/>
                <w:szCs w:val="18"/>
                <w:lang w:eastAsia="en-GB"/>
              </w:rPr>
              <w:t>l</w:t>
            </w:r>
          </w:p>
          <w:p w:rsidR="00C6637A" w:rsidRPr="00984403" w:rsidRDefault="00C6637A" w:rsidP="0011357B">
            <w:pPr>
              <w:spacing w:after="0" w:line="240" w:lineRule="auto"/>
              <w:jc w:val="center"/>
              <w:rPr>
                <w:rFonts w:ascii="Times New Roman" w:hAnsi="Times New Roman"/>
                <w:b/>
                <w:bCs/>
                <w:color w:val="000000"/>
                <w:sz w:val="18"/>
                <w:szCs w:val="18"/>
                <w:lang w:eastAsia="en-GB"/>
              </w:rPr>
            </w:pPr>
            <w:r w:rsidRPr="00984403">
              <w:rPr>
                <w:rFonts w:ascii="Times New Roman" w:hAnsi="Times New Roman"/>
                <w:b/>
                <w:bCs/>
                <w:color w:val="000000"/>
                <w:sz w:val="18"/>
                <w:szCs w:val="18"/>
                <w:lang w:eastAsia="en-GB"/>
              </w:rPr>
              <w:t>o</w:t>
            </w:r>
          </w:p>
          <w:p w:rsidR="00C6637A" w:rsidRPr="00984403" w:rsidRDefault="00C6637A" w:rsidP="0011357B">
            <w:pPr>
              <w:spacing w:after="0" w:line="240" w:lineRule="auto"/>
              <w:jc w:val="center"/>
              <w:rPr>
                <w:rFonts w:ascii="Times New Roman" w:hAnsi="Times New Roman"/>
                <w:b/>
                <w:bCs/>
                <w:color w:val="000000"/>
                <w:sz w:val="18"/>
                <w:szCs w:val="18"/>
                <w:lang w:eastAsia="en-GB"/>
              </w:rPr>
            </w:pPr>
            <w:r w:rsidRPr="00984403">
              <w:rPr>
                <w:rFonts w:ascii="Times New Roman" w:hAnsi="Times New Roman"/>
                <w:b/>
                <w:bCs/>
                <w:color w:val="000000"/>
                <w:sz w:val="18"/>
                <w:szCs w:val="18"/>
                <w:lang w:eastAsia="en-GB"/>
              </w:rPr>
              <w:t>g</w:t>
            </w:r>
          </w:p>
          <w:p w:rsidR="00C6637A" w:rsidRPr="00984403" w:rsidRDefault="00C6637A" w:rsidP="0011357B">
            <w:pPr>
              <w:spacing w:after="0" w:line="240" w:lineRule="auto"/>
              <w:jc w:val="center"/>
              <w:rPr>
                <w:rFonts w:ascii="Times New Roman" w:hAnsi="Times New Roman"/>
                <w:b/>
                <w:bCs/>
                <w:color w:val="000000"/>
                <w:sz w:val="16"/>
                <w:szCs w:val="16"/>
                <w:lang w:eastAsia="en-GB"/>
              </w:rPr>
            </w:pPr>
            <w:r w:rsidRPr="00984403">
              <w:rPr>
                <w:rFonts w:ascii="Times New Roman" w:hAnsi="Times New Roman"/>
                <w:b/>
                <w:bCs/>
                <w:color w:val="000000"/>
                <w:sz w:val="18"/>
                <w:szCs w:val="18"/>
                <w:lang w:eastAsia="en-GB"/>
              </w:rPr>
              <w:t>y</w:t>
            </w: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Single member </w:t>
            </w:r>
            <w:r w:rsidRPr="00026C00">
              <w:rPr>
                <w:rFonts w:ascii="Times New Roman" w:hAnsi="Times New Roman"/>
                <w:b/>
                <w:bCs/>
                <w:color w:val="000000"/>
                <w:sz w:val="16"/>
                <w:szCs w:val="16"/>
                <w:lang w:val="en-GB" w:eastAsia="en-GB"/>
              </w:rPr>
              <w:br/>
              <w:t xml:space="preserve">under 35 </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5.4</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3.5</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5.1</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Single member  </w:t>
            </w:r>
            <w:r w:rsidRPr="00026C00">
              <w:rPr>
                <w:rFonts w:ascii="Times New Roman" w:hAnsi="Times New Roman"/>
                <w:b/>
                <w:bCs/>
                <w:color w:val="000000"/>
                <w:sz w:val="16"/>
                <w:szCs w:val="16"/>
                <w:lang w:val="en-GB" w:eastAsia="en-GB"/>
              </w:rPr>
              <w:br/>
              <w:t>35-64</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18.3</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18.7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16.6</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14.9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11.3</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14.3</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17.5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15.1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13.4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10.3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8.9</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7.2</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12.2</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Single member </w:t>
            </w:r>
            <w:r w:rsidRPr="00026C00">
              <w:rPr>
                <w:rFonts w:ascii="Times New Roman" w:hAnsi="Times New Roman"/>
                <w:b/>
                <w:bCs/>
                <w:color w:val="000000"/>
                <w:sz w:val="16"/>
                <w:szCs w:val="16"/>
                <w:lang w:val="en-GB" w:eastAsia="en-GB"/>
              </w:rPr>
              <w:br/>
              <w:t>65 and over</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45.3</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25.8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5.4</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4.1</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16</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40.6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12.6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7.9</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15.2</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Couple with </w:t>
            </w:r>
            <w:proofErr w:type="spellStart"/>
            <w:r w:rsidRPr="00026C00">
              <w:rPr>
                <w:rFonts w:ascii="Times New Roman" w:hAnsi="Times New Roman"/>
                <w:b/>
                <w:bCs/>
                <w:color w:val="000000"/>
                <w:sz w:val="16"/>
                <w:szCs w:val="16"/>
                <w:lang w:val="en-GB" w:eastAsia="en-GB"/>
              </w:rPr>
              <w:t>r.p.</w:t>
            </w:r>
            <w:proofErr w:type="spellEnd"/>
            <w:r w:rsidRPr="00026C00">
              <w:rPr>
                <w:rFonts w:ascii="Times New Roman" w:hAnsi="Times New Roman"/>
                <w:b/>
                <w:bCs/>
                <w:color w:val="000000"/>
                <w:sz w:val="16"/>
                <w:szCs w:val="16"/>
                <w:lang w:val="en-GB" w:eastAsia="en-GB"/>
              </w:rPr>
              <w:t xml:space="preserve"> (a) </w:t>
            </w:r>
            <w:r w:rsidRPr="00026C00">
              <w:rPr>
                <w:rFonts w:ascii="Times New Roman" w:hAnsi="Times New Roman"/>
                <w:b/>
                <w:bCs/>
                <w:color w:val="000000"/>
                <w:sz w:val="16"/>
                <w:szCs w:val="16"/>
                <w:lang w:val="en-GB" w:eastAsia="en-GB"/>
              </w:rPr>
              <w:br/>
              <w:t>under 35</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0.7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1.6</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2.3</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0.9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1.6</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0.4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1.9</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3.2</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2</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Couple  with </w:t>
            </w:r>
            <w:proofErr w:type="spellStart"/>
            <w:r w:rsidRPr="00026C00">
              <w:rPr>
                <w:rFonts w:ascii="Times New Roman" w:hAnsi="Times New Roman"/>
                <w:b/>
                <w:bCs/>
                <w:color w:val="000000"/>
                <w:sz w:val="16"/>
                <w:szCs w:val="16"/>
                <w:lang w:val="en-GB" w:eastAsia="en-GB"/>
              </w:rPr>
              <w:t>r.p.</w:t>
            </w:r>
            <w:proofErr w:type="spellEnd"/>
            <w:r w:rsidRPr="00026C00">
              <w:rPr>
                <w:rFonts w:ascii="Times New Roman" w:hAnsi="Times New Roman"/>
                <w:b/>
                <w:bCs/>
                <w:color w:val="000000"/>
                <w:sz w:val="16"/>
                <w:szCs w:val="16"/>
                <w:lang w:val="en-GB" w:eastAsia="en-GB"/>
              </w:rPr>
              <w:t xml:space="preserve"> </w:t>
            </w:r>
            <w:r w:rsidRPr="00026C00">
              <w:rPr>
                <w:rFonts w:ascii="Times New Roman" w:hAnsi="Times New Roman"/>
                <w:b/>
                <w:bCs/>
                <w:color w:val="000000"/>
                <w:sz w:val="16"/>
                <w:szCs w:val="16"/>
                <w:lang w:val="en-GB" w:eastAsia="en-GB"/>
              </w:rPr>
              <w:br/>
              <w:t>35-64</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2.3</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7.4</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9.4</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7.6</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5.6</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6.8</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4.2</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6</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Couple with </w:t>
            </w:r>
            <w:proofErr w:type="spellStart"/>
            <w:r w:rsidRPr="00026C00">
              <w:rPr>
                <w:rFonts w:ascii="Times New Roman" w:hAnsi="Times New Roman"/>
                <w:b/>
                <w:bCs/>
                <w:color w:val="000000"/>
                <w:sz w:val="16"/>
                <w:szCs w:val="16"/>
                <w:lang w:val="en-GB" w:eastAsia="en-GB"/>
              </w:rPr>
              <w:t>r.p.</w:t>
            </w:r>
            <w:proofErr w:type="spellEnd"/>
            <w:r w:rsidRPr="00026C00">
              <w:rPr>
                <w:rFonts w:ascii="Times New Roman" w:hAnsi="Times New Roman"/>
                <w:b/>
                <w:bCs/>
                <w:color w:val="000000"/>
                <w:sz w:val="16"/>
                <w:szCs w:val="16"/>
                <w:lang w:val="en-GB" w:eastAsia="en-GB"/>
              </w:rPr>
              <w:t xml:space="preserve"> </w:t>
            </w:r>
            <w:r w:rsidRPr="00026C00">
              <w:rPr>
                <w:rFonts w:ascii="Times New Roman" w:hAnsi="Times New Roman"/>
                <w:b/>
                <w:bCs/>
                <w:color w:val="000000"/>
                <w:sz w:val="16"/>
                <w:szCs w:val="16"/>
                <w:lang w:val="en-GB" w:eastAsia="en-GB"/>
              </w:rPr>
              <w:br/>
              <w:t>65 and over</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11.1</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11.1</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10.5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9.6</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9.8</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8.2</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10.5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8.3</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Couple with </w:t>
            </w:r>
            <w:r w:rsidRPr="00026C00">
              <w:rPr>
                <w:rFonts w:ascii="Times New Roman" w:hAnsi="Times New Roman"/>
                <w:b/>
                <w:bCs/>
                <w:color w:val="000000"/>
                <w:sz w:val="16"/>
                <w:szCs w:val="16"/>
                <w:lang w:val="en-GB" w:eastAsia="en-GB"/>
              </w:rPr>
              <w:br/>
              <w:t xml:space="preserve">1 child </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10.7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14.1</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16.8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21.5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20</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24.8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15.8</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9.2</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11.7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16.7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23.1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21.1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29.4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17.8</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Couple with </w:t>
            </w:r>
            <w:r w:rsidRPr="00026C00">
              <w:rPr>
                <w:rFonts w:ascii="Times New Roman" w:hAnsi="Times New Roman"/>
                <w:b/>
                <w:bCs/>
                <w:color w:val="000000"/>
                <w:sz w:val="16"/>
                <w:szCs w:val="16"/>
                <w:lang w:val="en-GB" w:eastAsia="en-GB"/>
              </w:rPr>
              <w:br/>
              <w:t xml:space="preserve">2 children </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7.1</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11.6</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17.5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21.2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25.5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26.5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15</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15.5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24.5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24.5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22.7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15.8</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Couple with </w:t>
            </w:r>
            <w:r w:rsidRPr="00026C00">
              <w:rPr>
                <w:rFonts w:ascii="Times New Roman" w:hAnsi="Times New Roman"/>
                <w:b/>
                <w:bCs/>
                <w:color w:val="000000"/>
                <w:sz w:val="16"/>
                <w:szCs w:val="16"/>
                <w:lang w:val="en-GB" w:eastAsia="en-GB"/>
              </w:rPr>
              <w:br/>
              <w:t xml:space="preserve">3 or more children </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0.9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1.4</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3.4</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4.1</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3.5</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2.7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5.9</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4.7</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3.5</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Single parent  </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10</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10.2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8.9</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7.7</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8.8</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9.5</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7.9</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val="restart"/>
            <w:tcBorders>
              <w:top w:val="nil"/>
              <w:left w:val="nil"/>
              <w:bottom w:val="single" w:sz="8" w:space="0" w:color="000000"/>
              <w:right w:val="nil"/>
            </w:tcBorders>
            <w:shd w:val="clear" w:color="000000" w:fill="FFFFFF"/>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 xml:space="preserve">Other  typology </w:t>
            </w:r>
          </w:p>
        </w:tc>
        <w:tc>
          <w:tcPr>
            <w:tcW w:w="1225" w:type="dxa"/>
            <w:tcBorders>
              <w:top w:val="nil"/>
              <w:left w:val="nil"/>
              <w:bottom w:val="nil"/>
              <w:right w:val="nil"/>
            </w:tcBorders>
            <w:shd w:val="clear" w:color="000000" w:fill="DCE6F1"/>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proofErr w:type="spellStart"/>
            <w:r w:rsidRPr="00026C00">
              <w:rPr>
                <w:rFonts w:ascii="Times New Roman" w:hAnsi="Times New Roman"/>
                <w:b/>
                <w:bCs/>
                <w:color w:val="000000"/>
                <w:sz w:val="16"/>
                <w:szCs w:val="16"/>
                <w:lang w:val="en-GB" w:eastAsia="en-GB"/>
              </w:rPr>
              <w:t>Hbs</w:t>
            </w:r>
            <w:proofErr w:type="spellEnd"/>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4.6</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4.8</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5.2</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7.5</w:t>
            </w:r>
          </w:p>
        </w:tc>
        <w:tc>
          <w:tcPr>
            <w:tcW w:w="756" w:type="dxa"/>
            <w:tcBorders>
              <w:top w:val="nil"/>
              <w:left w:val="nil"/>
              <w:bottom w:val="nil"/>
              <w:right w:val="nil"/>
            </w:tcBorders>
            <w:shd w:val="clear" w:color="000000" w:fill="DCE6F1"/>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5</w:t>
            </w:r>
          </w:p>
        </w:tc>
      </w:tr>
      <w:tr w:rsidR="00C6637A" w:rsidRPr="0009247A" w:rsidTr="0011357B">
        <w:trPr>
          <w:trHeight w:val="301"/>
        </w:trPr>
        <w:tc>
          <w:tcPr>
            <w:tcW w:w="411" w:type="dxa"/>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640" w:type="dxa"/>
            <w:gridSpan w:val="2"/>
            <w:vMerge/>
            <w:tcBorders>
              <w:top w:val="nil"/>
              <w:left w:val="nil"/>
              <w:bottom w:val="single" w:sz="8" w:space="0" w:color="000000"/>
              <w:right w:val="nil"/>
            </w:tcBorders>
            <w:vAlign w:val="center"/>
            <w:hideMark/>
          </w:tcPr>
          <w:p w:rsidR="00C6637A" w:rsidRPr="00026C00" w:rsidRDefault="00C6637A" w:rsidP="0011357B">
            <w:pPr>
              <w:spacing w:after="0" w:line="240" w:lineRule="auto"/>
              <w:rPr>
                <w:rFonts w:ascii="Times New Roman" w:hAnsi="Times New Roman"/>
                <w:b/>
                <w:bCs/>
                <w:color w:val="000000"/>
                <w:sz w:val="16"/>
                <w:szCs w:val="16"/>
                <w:lang w:val="en-GB" w:eastAsia="en-GB"/>
              </w:rPr>
            </w:pPr>
          </w:p>
        </w:tc>
        <w:tc>
          <w:tcPr>
            <w:tcW w:w="1225" w:type="dxa"/>
            <w:tcBorders>
              <w:top w:val="nil"/>
              <w:left w:val="nil"/>
              <w:bottom w:val="single" w:sz="8" w:space="0" w:color="auto"/>
              <w:right w:val="nil"/>
            </w:tcBorders>
            <w:shd w:val="clear" w:color="000000" w:fill="FFFFFF"/>
            <w:noWrap/>
            <w:vAlign w:val="center"/>
            <w:hideMark/>
          </w:tcPr>
          <w:p w:rsidR="00C6637A" w:rsidRPr="00026C00" w:rsidRDefault="00C6637A" w:rsidP="0011357B">
            <w:pPr>
              <w:spacing w:after="0" w:line="240" w:lineRule="auto"/>
              <w:jc w:val="center"/>
              <w:rPr>
                <w:rFonts w:ascii="Times New Roman" w:hAnsi="Times New Roman"/>
                <w:b/>
                <w:bCs/>
                <w:color w:val="000000"/>
                <w:sz w:val="16"/>
                <w:szCs w:val="16"/>
                <w:lang w:val="en-GB" w:eastAsia="en-GB"/>
              </w:rPr>
            </w:pPr>
            <w:r w:rsidRPr="00026C00">
              <w:rPr>
                <w:rFonts w:ascii="Times New Roman" w:hAnsi="Times New Roman"/>
                <w:b/>
                <w:bCs/>
                <w:color w:val="000000"/>
                <w:sz w:val="16"/>
                <w:szCs w:val="16"/>
                <w:lang w:val="en-GB" w:eastAsia="en-GB"/>
              </w:rPr>
              <w:t>Imputed</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3.1</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4.9</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6</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7.2</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8.3</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5.8</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8.4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color w:val="000000"/>
                <w:sz w:val="18"/>
                <w:szCs w:val="18"/>
                <w:lang w:val="en-GB" w:eastAsia="en-GB"/>
              </w:rPr>
            </w:pPr>
            <w:r w:rsidRPr="0009247A">
              <w:rPr>
                <w:rFonts w:ascii="Times New Roman" w:hAnsi="Times New Roman"/>
                <w:color w:val="000000"/>
                <w:sz w:val="18"/>
                <w:szCs w:val="18"/>
                <w:lang w:val="en-GB" w:eastAsia="en-GB"/>
              </w:rPr>
              <w:t>9.4</w:t>
            </w:r>
          </w:p>
        </w:tc>
        <w:tc>
          <w:tcPr>
            <w:tcW w:w="756" w:type="dxa"/>
            <w:tcBorders>
              <w:top w:val="nil"/>
              <w:left w:val="nil"/>
              <w:bottom w:val="single" w:sz="8" w:space="0" w:color="auto"/>
              <w:right w:val="nil"/>
            </w:tcBorders>
            <w:shd w:val="clear" w:color="000000" w:fill="FFFFFF"/>
            <w:noWrap/>
            <w:vAlign w:val="center"/>
            <w:hideMark/>
          </w:tcPr>
          <w:p w:rsidR="00C6637A" w:rsidRPr="0009247A" w:rsidRDefault="00C6637A" w:rsidP="0011357B">
            <w:pPr>
              <w:spacing w:after="0" w:line="240" w:lineRule="auto"/>
              <w:jc w:val="center"/>
              <w:rPr>
                <w:rFonts w:ascii="Times New Roman" w:hAnsi="Times New Roman"/>
                <w:b/>
                <w:bCs/>
                <w:color w:val="000000"/>
                <w:sz w:val="18"/>
                <w:szCs w:val="18"/>
                <w:lang w:val="en-GB" w:eastAsia="en-GB"/>
              </w:rPr>
            </w:pPr>
            <w:r w:rsidRPr="0009247A">
              <w:rPr>
                <w:rFonts w:ascii="Times New Roman" w:hAnsi="Times New Roman"/>
                <w:b/>
                <w:bCs/>
                <w:color w:val="000000"/>
                <w:sz w:val="18"/>
                <w:szCs w:val="18"/>
                <w:lang w:val="en-GB" w:eastAsia="en-GB"/>
              </w:rPr>
              <w:t>6.2</w:t>
            </w:r>
          </w:p>
        </w:tc>
      </w:tr>
    </w:tbl>
    <w:p w:rsidR="00C6637A" w:rsidRPr="00984403" w:rsidRDefault="00C6637A" w:rsidP="00C6637A">
      <w:pPr>
        <w:spacing w:after="0" w:line="240" w:lineRule="auto"/>
        <w:jc w:val="both"/>
        <w:rPr>
          <w:rFonts w:ascii="Times New Roman" w:hAnsi="Times New Roman"/>
          <w:color w:val="000000"/>
          <w:sz w:val="16"/>
          <w:szCs w:val="16"/>
          <w:lang w:val="en-GB" w:eastAsia="en-GB"/>
        </w:rPr>
      </w:pPr>
      <w:r w:rsidRPr="00984403">
        <w:rPr>
          <w:rFonts w:ascii="Times New Roman" w:hAnsi="Times New Roman"/>
          <w:color w:val="000000"/>
          <w:sz w:val="16"/>
          <w:szCs w:val="16"/>
          <w:lang w:val="en-GB" w:eastAsia="en-GB"/>
        </w:rPr>
        <w:t>(a) Reference person</w:t>
      </w:r>
    </w:p>
    <w:p w:rsidR="00C6637A" w:rsidRPr="007A1EEF" w:rsidRDefault="00C6637A" w:rsidP="00C6637A">
      <w:pPr>
        <w:spacing w:line="240" w:lineRule="auto"/>
        <w:rPr>
          <w:rFonts w:ascii="Times New Roman" w:hAnsi="Times New Roman"/>
          <w:i/>
          <w:sz w:val="24"/>
          <w:szCs w:val="24"/>
          <w:lang w:val="en-US"/>
        </w:rPr>
      </w:pPr>
      <w:r w:rsidRPr="007A1EEF">
        <w:rPr>
          <w:rFonts w:ascii="Times New Roman" w:hAnsi="Times New Roman"/>
          <w:i/>
          <w:sz w:val="24"/>
          <w:szCs w:val="24"/>
          <w:lang w:val="en-US"/>
        </w:rPr>
        <w:t>4.5 Evaluating results of statistical matching</w:t>
      </w:r>
    </w:p>
    <w:p w:rsidR="00C6637A" w:rsidRDefault="00C6637A" w:rsidP="00C6637A">
      <w:pPr>
        <w:spacing w:line="240" w:lineRule="auto"/>
        <w:jc w:val="both"/>
        <w:rPr>
          <w:rFonts w:ascii="Times New Roman" w:hAnsi="Times New Roman"/>
          <w:sz w:val="24"/>
          <w:szCs w:val="24"/>
          <w:lang w:val="en-GB"/>
        </w:rPr>
      </w:pPr>
      <w:r w:rsidRPr="007A1EEF">
        <w:rPr>
          <w:rFonts w:ascii="Times New Roman" w:hAnsi="Times New Roman"/>
          <w:sz w:val="24"/>
          <w:szCs w:val="24"/>
          <w:lang w:val="en-US"/>
        </w:rPr>
        <w:lastRenderedPageBreak/>
        <w:t>It is well known that t</w:t>
      </w:r>
      <w:r w:rsidRPr="007A1EEF">
        <w:rPr>
          <w:rFonts w:ascii="Times New Roman" w:hAnsi="Times New Roman"/>
          <w:sz w:val="24"/>
          <w:szCs w:val="24"/>
          <w:lang w:val="en-GB"/>
        </w:rPr>
        <w:t xml:space="preserve">he quality evaluation of the matching results is a very complex step as it involves some critical issues in measuring the accuracy and reliability of the final estimates. A first basic quality check consists of the comparison of the marginal and joint distributions for imputed variables between the donor and the recipient data set. Figure 4.3, shows the HD of the joint distribution of the imputed and observed consumption classes in HBS by some variables of interests for the analysis. It is important to notice that household typology obtained by </w:t>
      </w:r>
      <w:r w:rsidR="00E0069D">
        <w:rPr>
          <w:rFonts w:ascii="Times New Roman" w:hAnsi="Times New Roman"/>
          <w:sz w:val="24"/>
          <w:szCs w:val="24"/>
          <w:lang w:val="en-GB"/>
        </w:rPr>
        <w:t>r</w:t>
      </w:r>
      <w:r w:rsidRPr="007A1EEF">
        <w:rPr>
          <w:rFonts w:ascii="Times New Roman" w:hAnsi="Times New Roman"/>
          <w:sz w:val="24"/>
          <w:szCs w:val="24"/>
          <w:lang w:val="en-GB"/>
        </w:rPr>
        <w:t xml:space="preserve">andom </w:t>
      </w:r>
      <w:r w:rsidR="00E0069D">
        <w:rPr>
          <w:rFonts w:ascii="Times New Roman" w:hAnsi="Times New Roman"/>
          <w:sz w:val="24"/>
          <w:szCs w:val="24"/>
          <w:lang w:val="en-GB"/>
        </w:rPr>
        <w:t>h</w:t>
      </w:r>
      <w:r w:rsidRPr="007A1EEF">
        <w:rPr>
          <w:rFonts w:ascii="Times New Roman" w:hAnsi="Times New Roman"/>
          <w:sz w:val="24"/>
          <w:szCs w:val="24"/>
          <w:lang w:val="en-GB"/>
        </w:rPr>
        <w:t xml:space="preserve">ot </w:t>
      </w:r>
      <w:r w:rsidR="00E0069D">
        <w:rPr>
          <w:rFonts w:ascii="Times New Roman" w:hAnsi="Times New Roman"/>
          <w:sz w:val="24"/>
          <w:szCs w:val="24"/>
          <w:lang w:val="en-GB"/>
        </w:rPr>
        <w:t>d</w:t>
      </w:r>
      <w:r w:rsidRPr="007A1EEF">
        <w:rPr>
          <w:rFonts w:ascii="Times New Roman" w:hAnsi="Times New Roman"/>
          <w:sz w:val="24"/>
          <w:szCs w:val="24"/>
          <w:lang w:val="en-GB"/>
        </w:rPr>
        <w:t>eck preserves an adequate HD value of 5%. The distributions of class of consumption imputed and observed, as shown in Figure 4.4, are very similar with an HD of 0.6%.</w:t>
      </w:r>
    </w:p>
    <w:p w:rsidR="00C6637A" w:rsidRDefault="00C6637A" w:rsidP="003F3779">
      <w:pPr>
        <w:spacing w:after="0" w:line="240" w:lineRule="auto"/>
        <w:jc w:val="both"/>
        <w:rPr>
          <w:rFonts w:ascii="Times New Roman" w:hAnsi="Times New Roman"/>
          <w:b/>
          <w:sz w:val="24"/>
          <w:szCs w:val="24"/>
        </w:rPr>
      </w:pPr>
    </w:p>
    <w:p w:rsidR="00B467E3" w:rsidRPr="00B467E3" w:rsidRDefault="00B467E3" w:rsidP="000C4524">
      <w:pPr>
        <w:spacing w:line="240" w:lineRule="auto"/>
        <w:jc w:val="both"/>
        <w:rPr>
          <w:rFonts w:ascii="Times New Roman" w:hAnsi="Times New Roman"/>
          <w:b/>
          <w:sz w:val="24"/>
          <w:szCs w:val="24"/>
        </w:rPr>
      </w:pPr>
      <w:r w:rsidRPr="00B467E3">
        <w:rPr>
          <w:rFonts w:ascii="Times New Roman" w:hAnsi="Times New Roman"/>
          <w:b/>
          <w:sz w:val="24"/>
          <w:szCs w:val="24"/>
        </w:rPr>
        <w:t>Figure</w:t>
      </w:r>
      <w:r>
        <w:rPr>
          <w:rFonts w:ascii="Times New Roman" w:hAnsi="Times New Roman"/>
          <w:b/>
          <w:sz w:val="24"/>
          <w:szCs w:val="24"/>
        </w:rPr>
        <w:t xml:space="preserve"> </w:t>
      </w:r>
      <w:r w:rsidR="00E554F4">
        <w:rPr>
          <w:rFonts w:ascii="Times New Roman" w:hAnsi="Times New Roman"/>
          <w:b/>
          <w:sz w:val="24"/>
          <w:szCs w:val="24"/>
        </w:rPr>
        <w:t>4.3</w:t>
      </w:r>
      <w:r w:rsidRPr="00B467E3">
        <w:rPr>
          <w:rFonts w:ascii="Times New Roman" w:hAnsi="Times New Roman"/>
          <w:b/>
          <w:sz w:val="24"/>
          <w:szCs w:val="24"/>
        </w:rPr>
        <w:t xml:space="preserve"> Comparison of </w:t>
      </w:r>
      <w:r w:rsidR="00F95C41">
        <w:rPr>
          <w:rFonts w:ascii="Times New Roman" w:hAnsi="Times New Roman"/>
          <w:b/>
          <w:sz w:val="24"/>
          <w:szCs w:val="24"/>
        </w:rPr>
        <w:t xml:space="preserve">the </w:t>
      </w:r>
      <w:r w:rsidRPr="00B467E3">
        <w:rPr>
          <w:rFonts w:ascii="Times New Roman" w:hAnsi="Times New Roman"/>
          <w:b/>
          <w:sz w:val="24"/>
          <w:szCs w:val="24"/>
        </w:rPr>
        <w:t xml:space="preserve">joint distribution of imputed and </w:t>
      </w:r>
      <w:r w:rsidR="006A2ED0">
        <w:rPr>
          <w:rFonts w:ascii="Times New Roman" w:hAnsi="Times New Roman"/>
          <w:b/>
          <w:sz w:val="24"/>
          <w:szCs w:val="24"/>
        </w:rPr>
        <w:t>observed</w:t>
      </w:r>
      <w:r w:rsidRPr="00B467E3">
        <w:rPr>
          <w:rFonts w:ascii="Times New Roman" w:hAnsi="Times New Roman"/>
          <w:b/>
          <w:sz w:val="24"/>
          <w:szCs w:val="24"/>
        </w:rPr>
        <w:t xml:space="preserve"> consumption classes by matching variable</w:t>
      </w:r>
      <w:r w:rsidR="007D2DE6">
        <w:rPr>
          <w:rFonts w:ascii="Times New Roman" w:hAnsi="Times New Roman"/>
          <w:b/>
          <w:sz w:val="24"/>
          <w:szCs w:val="24"/>
        </w:rPr>
        <w:t>s</w:t>
      </w:r>
      <w:r w:rsidR="00C0772E">
        <w:rPr>
          <w:rFonts w:ascii="Times New Roman" w:hAnsi="Times New Roman"/>
          <w:b/>
          <w:sz w:val="24"/>
          <w:szCs w:val="24"/>
        </w:rPr>
        <w:t xml:space="preserve"> </w:t>
      </w:r>
      <w:r w:rsidR="007E7D6C">
        <w:rPr>
          <w:rFonts w:ascii="Times New Roman" w:hAnsi="Times New Roman"/>
          <w:b/>
          <w:sz w:val="24"/>
          <w:szCs w:val="24"/>
        </w:rPr>
        <w:t xml:space="preserve">and by household type </w:t>
      </w:r>
      <w:r w:rsidR="00C0772E" w:rsidRPr="00DC009D">
        <w:rPr>
          <w:rFonts w:ascii="Times New Roman" w:hAnsi="Times New Roman"/>
          <w:b/>
          <w:sz w:val="24"/>
          <w:szCs w:val="24"/>
        </w:rPr>
        <w:t>(HD value)</w:t>
      </w:r>
    </w:p>
    <w:p w:rsidR="00B467E3" w:rsidRDefault="009424D7" w:rsidP="009424D7">
      <w:pPr>
        <w:spacing w:line="240" w:lineRule="auto"/>
        <w:jc w:val="center"/>
        <w:rPr>
          <w:rFonts w:ascii="Times New Roman" w:hAnsi="Times New Roman"/>
          <w:sz w:val="24"/>
          <w:szCs w:val="24"/>
          <w:lang w:val="en-GB"/>
        </w:rPr>
      </w:pPr>
      <w:r>
        <w:rPr>
          <w:rFonts w:ascii="Times New Roman" w:hAnsi="Times New Roman"/>
          <w:noProof/>
          <w:sz w:val="24"/>
          <w:szCs w:val="24"/>
          <w:lang w:val="cs-CZ" w:eastAsia="cs-CZ"/>
        </w:rPr>
        <w:drawing>
          <wp:inline distT="0" distB="0" distL="0" distR="0">
            <wp:extent cx="3459297" cy="2075290"/>
            <wp:effectExtent l="0" t="0" r="8255"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63177" cy="2077618"/>
                    </a:xfrm>
                    <a:prstGeom prst="rect">
                      <a:avLst/>
                    </a:prstGeom>
                    <a:noFill/>
                  </pic:spPr>
                </pic:pic>
              </a:graphicData>
            </a:graphic>
          </wp:inline>
        </w:drawing>
      </w:r>
    </w:p>
    <w:p w:rsidR="003F3779" w:rsidRDefault="003F3779" w:rsidP="000C4524">
      <w:pPr>
        <w:spacing w:line="240" w:lineRule="auto"/>
        <w:jc w:val="both"/>
        <w:rPr>
          <w:rFonts w:ascii="Times New Roman" w:hAnsi="Times New Roman"/>
          <w:b/>
          <w:sz w:val="24"/>
          <w:szCs w:val="24"/>
        </w:rPr>
      </w:pPr>
    </w:p>
    <w:p w:rsidR="000C4524" w:rsidRPr="00B467E3" w:rsidRDefault="00B467E3" w:rsidP="000C4524">
      <w:pPr>
        <w:spacing w:line="240" w:lineRule="auto"/>
        <w:jc w:val="both"/>
        <w:rPr>
          <w:rFonts w:ascii="Times New Roman" w:hAnsi="Times New Roman"/>
          <w:b/>
          <w:sz w:val="24"/>
          <w:szCs w:val="24"/>
        </w:rPr>
      </w:pPr>
      <w:r w:rsidRPr="00B467E3">
        <w:rPr>
          <w:rFonts w:ascii="Times New Roman" w:hAnsi="Times New Roman"/>
          <w:b/>
          <w:sz w:val="24"/>
          <w:szCs w:val="24"/>
        </w:rPr>
        <w:t>Table</w:t>
      </w:r>
      <w:r>
        <w:rPr>
          <w:rFonts w:ascii="Times New Roman" w:hAnsi="Times New Roman"/>
          <w:b/>
          <w:sz w:val="24"/>
          <w:szCs w:val="24"/>
        </w:rPr>
        <w:t xml:space="preserve"> 4.</w:t>
      </w:r>
      <w:r w:rsidR="007A1EEF">
        <w:rPr>
          <w:rFonts w:ascii="Times New Roman" w:hAnsi="Times New Roman"/>
          <w:b/>
          <w:sz w:val="24"/>
          <w:szCs w:val="24"/>
        </w:rPr>
        <w:t>6</w:t>
      </w:r>
      <w:r w:rsidR="007A1EEF" w:rsidRPr="00B467E3">
        <w:rPr>
          <w:rFonts w:ascii="Times New Roman" w:hAnsi="Times New Roman"/>
          <w:b/>
          <w:sz w:val="24"/>
          <w:szCs w:val="24"/>
        </w:rPr>
        <w:t xml:space="preserve"> </w:t>
      </w:r>
      <w:r w:rsidRPr="00B467E3">
        <w:rPr>
          <w:rFonts w:ascii="Times New Roman" w:hAnsi="Times New Roman"/>
          <w:b/>
          <w:sz w:val="24"/>
          <w:szCs w:val="24"/>
        </w:rPr>
        <w:t>Final correlation between class of income and class of consumption in observed</w:t>
      </w:r>
      <w:r w:rsidR="00BF7711">
        <w:rPr>
          <w:rFonts w:ascii="Times New Roman" w:hAnsi="Times New Roman"/>
          <w:b/>
          <w:sz w:val="24"/>
          <w:szCs w:val="24"/>
        </w:rPr>
        <w:t xml:space="preserve"> data (HBS) and in imputed data</w:t>
      </w:r>
    </w:p>
    <w:tbl>
      <w:tblPr>
        <w:tblW w:w="4784" w:type="dxa"/>
        <w:jc w:val="center"/>
        <w:tblBorders>
          <w:top w:val="single" w:sz="8" w:space="0" w:color="4F81BD"/>
          <w:bottom w:val="single" w:sz="8" w:space="0" w:color="4F81BD"/>
        </w:tblBorders>
        <w:tblLook w:val="04A0" w:firstRow="1" w:lastRow="0" w:firstColumn="1" w:lastColumn="0" w:noHBand="0" w:noVBand="1"/>
      </w:tblPr>
      <w:tblGrid>
        <w:gridCol w:w="829"/>
        <w:gridCol w:w="1516"/>
        <w:gridCol w:w="829"/>
        <w:gridCol w:w="1610"/>
      </w:tblGrid>
      <w:tr w:rsidR="000C4524" w:rsidRPr="006A40E0" w:rsidTr="00CF6EF8">
        <w:trPr>
          <w:trHeight w:val="300"/>
          <w:jc w:val="center"/>
        </w:trPr>
        <w:tc>
          <w:tcPr>
            <w:tcW w:w="2345" w:type="dxa"/>
            <w:gridSpan w:val="2"/>
            <w:tcBorders>
              <w:top w:val="single" w:sz="4" w:space="0" w:color="auto"/>
              <w:bottom w:val="single" w:sz="8" w:space="0" w:color="4F81BD"/>
              <w:right w:val="single" w:sz="8" w:space="0" w:color="548DD4"/>
            </w:tcBorders>
            <w:shd w:val="clear" w:color="auto" w:fill="auto"/>
            <w:noWrap/>
            <w:vAlign w:val="center"/>
            <w:hideMark/>
          </w:tcPr>
          <w:p w:rsidR="000C4524" w:rsidRPr="00FF0130" w:rsidRDefault="000C4524" w:rsidP="00CF6EF8">
            <w:pPr>
              <w:spacing w:after="0" w:line="240" w:lineRule="auto"/>
              <w:jc w:val="center"/>
              <w:rPr>
                <w:rFonts w:ascii="Times New Roman" w:hAnsi="Times New Roman"/>
                <w:b/>
                <w:bCs/>
                <w:color w:val="000000"/>
                <w:sz w:val="18"/>
                <w:szCs w:val="18"/>
                <w:lang w:val="en-US" w:eastAsia="it-IT"/>
              </w:rPr>
            </w:pPr>
            <w:r w:rsidRPr="00FF0130">
              <w:rPr>
                <w:rFonts w:ascii="Times New Roman" w:hAnsi="Times New Roman"/>
                <w:b/>
                <w:bCs/>
                <w:color w:val="000000"/>
                <w:sz w:val="18"/>
                <w:szCs w:val="18"/>
                <w:lang w:val="en-US" w:eastAsia="it-IT"/>
              </w:rPr>
              <w:t>Pearson</w:t>
            </w:r>
          </w:p>
        </w:tc>
        <w:tc>
          <w:tcPr>
            <w:tcW w:w="2439" w:type="dxa"/>
            <w:gridSpan w:val="2"/>
            <w:tcBorders>
              <w:top w:val="single" w:sz="4" w:space="0" w:color="auto"/>
              <w:left w:val="single" w:sz="8" w:space="0" w:color="548DD4"/>
              <w:bottom w:val="single" w:sz="8" w:space="0" w:color="4F81BD"/>
            </w:tcBorders>
            <w:shd w:val="clear" w:color="auto" w:fill="auto"/>
            <w:noWrap/>
            <w:vAlign w:val="center"/>
            <w:hideMark/>
          </w:tcPr>
          <w:p w:rsidR="000C4524" w:rsidRPr="00FF0130" w:rsidRDefault="000C4524" w:rsidP="00CF6EF8">
            <w:pPr>
              <w:spacing w:after="0" w:line="240" w:lineRule="auto"/>
              <w:jc w:val="center"/>
              <w:rPr>
                <w:rFonts w:ascii="Times New Roman" w:hAnsi="Times New Roman"/>
                <w:b/>
                <w:color w:val="000000"/>
                <w:sz w:val="18"/>
                <w:szCs w:val="18"/>
                <w:lang w:val="en-US" w:eastAsia="it-IT"/>
              </w:rPr>
            </w:pPr>
            <w:r w:rsidRPr="00FF0130">
              <w:rPr>
                <w:rFonts w:ascii="Times New Roman" w:hAnsi="Times New Roman"/>
                <w:b/>
                <w:color w:val="000000"/>
                <w:sz w:val="18"/>
                <w:szCs w:val="18"/>
                <w:lang w:val="en-US" w:eastAsia="it-IT"/>
              </w:rPr>
              <w:t>Spearman</w:t>
            </w:r>
          </w:p>
        </w:tc>
      </w:tr>
      <w:tr w:rsidR="000C4524" w:rsidRPr="006A40E0" w:rsidTr="009424D7">
        <w:trPr>
          <w:trHeight w:val="300"/>
          <w:jc w:val="center"/>
        </w:trPr>
        <w:tc>
          <w:tcPr>
            <w:tcW w:w="829" w:type="dxa"/>
            <w:shd w:val="clear" w:color="auto" w:fill="D3DFEE"/>
            <w:noWrap/>
            <w:vAlign w:val="center"/>
            <w:hideMark/>
          </w:tcPr>
          <w:p w:rsidR="000C4524" w:rsidRPr="00FF0130" w:rsidRDefault="00964D57" w:rsidP="009424D7">
            <w:pPr>
              <w:spacing w:after="0" w:line="240" w:lineRule="auto"/>
              <w:jc w:val="center"/>
              <w:rPr>
                <w:rFonts w:ascii="Times New Roman" w:hAnsi="Times New Roman"/>
                <w:b/>
                <w:bCs/>
                <w:color w:val="000000"/>
                <w:sz w:val="18"/>
                <w:szCs w:val="18"/>
                <w:lang w:val="en-US" w:eastAsia="it-IT"/>
              </w:rPr>
            </w:pPr>
            <w:proofErr w:type="spellStart"/>
            <w:r w:rsidRPr="00FF0130">
              <w:rPr>
                <w:rFonts w:ascii="Times New Roman" w:hAnsi="Times New Roman"/>
                <w:b/>
                <w:bCs/>
                <w:color w:val="000000"/>
                <w:sz w:val="18"/>
                <w:szCs w:val="18"/>
                <w:lang w:val="en-US" w:eastAsia="it-IT"/>
              </w:rPr>
              <w:t>H</w:t>
            </w:r>
            <w:r w:rsidR="000C4524" w:rsidRPr="00FF0130">
              <w:rPr>
                <w:rFonts w:ascii="Times New Roman" w:hAnsi="Times New Roman"/>
                <w:b/>
                <w:bCs/>
                <w:color w:val="000000"/>
                <w:sz w:val="18"/>
                <w:szCs w:val="18"/>
                <w:lang w:val="en-US" w:eastAsia="it-IT"/>
              </w:rPr>
              <w:t>bs</w:t>
            </w:r>
            <w:proofErr w:type="spellEnd"/>
          </w:p>
        </w:tc>
        <w:tc>
          <w:tcPr>
            <w:tcW w:w="1516" w:type="dxa"/>
            <w:tcBorders>
              <w:right w:val="single" w:sz="8" w:space="0" w:color="548DD4"/>
            </w:tcBorders>
            <w:shd w:val="clear" w:color="auto" w:fill="D3DFEE"/>
            <w:noWrap/>
            <w:vAlign w:val="center"/>
            <w:hideMark/>
          </w:tcPr>
          <w:p w:rsidR="000C4524" w:rsidRPr="00FF0130" w:rsidRDefault="00964D57" w:rsidP="009424D7">
            <w:pPr>
              <w:spacing w:after="0" w:line="240" w:lineRule="auto"/>
              <w:jc w:val="center"/>
              <w:rPr>
                <w:rFonts w:ascii="Times New Roman" w:hAnsi="Times New Roman"/>
                <w:b/>
                <w:color w:val="000000"/>
                <w:sz w:val="18"/>
                <w:szCs w:val="18"/>
                <w:lang w:val="en-US" w:eastAsia="it-IT"/>
              </w:rPr>
            </w:pPr>
            <w:r w:rsidRPr="00FF0130">
              <w:rPr>
                <w:rFonts w:ascii="Times New Roman" w:hAnsi="Times New Roman"/>
                <w:b/>
                <w:color w:val="000000"/>
                <w:sz w:val="18"/>
                <w:szCs w:val="18"/>
                <w:lang w:val="en-US" w:eastAsia="it-IT"/>
              </w:rPr>
              <w:t>I</w:t>
            </w:r>
            <w:r w:rsidR="000C4524" w:rsidRPr="00FF0130">
              <w:rPr>
                <w:rFonts w:ascii="Times New Roman" w:hAnsi="Times New Roman"/>
                <w:b/>
                <w:color w:val="000000"/>
                <w:sz w:val="18"/>
                <w:szCs w:val="18"/>
                <w:lang w:val="en-US" w:eastAsia="it-IT"/>
              </w:rPr>
              <w:t>mputed</w:t>
            </w:r>
          </w:p>
        </w:tc>
        <w:tc>
          <w:tcPr>
            <w:tcW w:w="829" w:type="dxa"/>
            <w:tcBorders>
              <w:left w:val="single" w:sz="8" w:space="0" w:color="548DD4"/>
            </w:tcBorders>
            <w:shd w:val="clear" w:color="auto" w:fill="D3DFEE"/>
            <w:noWrap/>
            <w:vAlign w:val="center"/>
            <w:hideMark/>
          </w:tcPr>
          <w:p w:rsidR="000C4524" w:rsidRPr="00FF0130" w:rsidRDefault="00964D57" w:rsidP="009424D7">
            <w:pPr>
              <w:spacing w:after="0" w:line="240" w:lineRule="auto"/>
              <w:jc w:val="center"/>
              <w:rPr>
                <w:rFonts w:ascii="Times New Roman" w:hAnsi="Times New Roman"/>
                <w:b/>
                <w:color w:val="000000"/>
                <w:sz w:val="18"/>
                <w:szCs w:val="18"/>
                <w:lang w:val="en-US" w:eastAsia="it-IT"/>
              </w:rPr>
            </w:pPr>
            <w:proofErr w:type="spellStart"/>
            <w:r w:rsidRPr="00FF0130">
              <w:rPr>
                <w:rFonts w:ascii="Times New Roman" w:hAnsi="Times New Roman"/>
                <w:b/>
                <w:color w:val="000000"/>
                <w:sz w:val="18"/>
                <w:szCs w:val="18"/>
                <w:lang w:val="en-US" w:eastAsia="it-IT"/>
              </w:rPr>
              <w:t>H</w:t>
            </w:r>
            <w:r w:rsidR="000C4524" w:rsidRPr="00FF0130">
              <w:rPr>
                <w:rFonts w:ascii="Times New Roman" w:hAnsi="Times New Roman"/>
                <w:b/>
                <w:color w:val="000000"/>
                <w:sz w:val="18"/>
                <w:szCs w:val="18"/>
                <w:lang w:val="en-US" w:eastAsia="it-IT"/>
              </w:rPr>
              <w:t>bs</w:t>
            </w:r>
            <w:proofErr w:type="spellEnd"/>
          </w:p>
        </w:tc>
        <w:tc>
          <w:tcPr>
            <w:tcW w:w="1610" w:type="dxa"/>
            <w:shd w:val="clear" w:color="auto" w:fill="D3DFEE"/>
            <w:noWrap/>
            <w:vAlign w:val="center"/>
            <w:hideMark/>
          </w:tcPr>
          <w:p w:rsidR="000C4524" w:rsidRPr="00FF0130" w:rsidRDefault="00964D57" w:rsidP="009424D7">
            <w:pPr>
              <w:spacing w:after="0" w:line="240" w:lineRule="auto"/>
              <w:jc w:val="center"/>
              <w:rPr>
                <w:rFonts w:ascii="Times New Roman" w:hAnsi="Times New Roman"/>
                <w:b/>
                <w:color w:val="000000"/>
                <w:sz w:val="18"/>
                <w:szCs w:val="18"/>
                <w:lang w:val="en-US" w:eastAsia="it-IT"/>
              </w:rPr>
            </w:pPr>
            <w:r w:rsidRPr="00FF0130">
              <w:rPr>
                <w:rFonts w:ascii="Times New Roman" w:hAnsi="Times New Roman"/>
                <w:b/>
                <w:color w:val="000000"/>
                <w:sz w:val="18"/>
                <w:szCs w:val="18"/>
                <w:lang w:val="en-US" w:eastAsia="it-IT"/>
              </w:rPr>
              <w:t>I</w:t>
            </w:r>
            <w:r w:rsidR="000C4524" w:rsidRPr="00FF0130">
              <w:rPr>
                <w:rFonts w:ascii="Times New Roman" w:hAnsi="Times New Roman"/>
                <w:b/>
                <w:color w:val="000000"/>
                <w:sz w:val="18"/>
                <w:szCs w:val="18"/>
                <w:lang w:val="en-US" w:eastAsia="it-IT"/>
              </w:rPr>
              <w:t>mputed</w:t>
            </w:r>
          </w:p>
        </w:tc>
      </w:tr>
      <w:tr w:rsidR="000C4524" w:rsidRPr="006A40E0" w:rsidTr="009424D7">
        <w:trPr>
          <w:trHeight w:val="300"/>
          <w:jc w:val="center"/>
        </w:trPr>
        <w:tc>
          <w:tcPr>
            <w:tcW w:w="829" w:type="dxa"/>
            <w:shd w:val="clear" w:color="auto" w:fill="auto"/>
            <w:noWrap/>
            <w:vAlign w:val="center"/>
            <w:hideMark/>
          </w:tcPr>
          <w:p w:rsidR="000C4524" w:rsidRPr="00FF0130" w:rsidRDefault="00E0069D" w:rsidP="009424D7">
            <w:pPr>
              <w:spacing w:after="0" w:line="240" w:lineRule="auto"/>
              <w:jc w:val="center"/>
              <w:rPr>
                <w:rFonts w:ascii="Times New Roman" w:hAnsi="Times New Roman"/>
                <w:b/>
                <w:bCs/>
                <w:color w:val="000000"/>
                <w:sz w:val="18"/>
                <w:szCs w:val="18"/>
                <w:lang w:val="en-US" w:eastAsia="it-IT"/>
              </w:rPr>
            </w:pPr>
            <w:r>
              <w:rPr>
                <w:rFonts w:ascii="Times New Roman" w:hAnsi="Times New Roman"/>
                <w:bCs/>
                <w:color w:val="000000"/>
                <w:sz w:val="18"/>
                <w:szCs w:val="18"/>
                <w:lang w:val="en-US" w:eastAsia="it-IT"/>
              </w:rPr>
              <w:t>0.</w:t>
            </w:r>
            <w:r w:rsidR="000C4524" w:rsidRPr="008C0465">
              <w:rPr>
                <w:rFonts w:ascii="Times New Roman" w:hAnsi="Times New Roman"/>
                <w:bCs/>
                <w:color w:val="000000"/>
                <w:sz w:val="18"/>
                <w:szCs w:val="18"/>
                <w:lang w:val="en-US" w:eastAsia="it-IT"/>
              </w:rPr>
              <w:t>5865</w:t>
            </w:r>
          </w:p>
        </w:tc>
        <w:tc>
          <w:tcPr>
            <w:tcW w:w="1516" w:type="dxa"/>
            <w:tcBorders>
              <w:right w:val="single" w:sz="8" w:space="0" w:color="548DD4"/>
            </w:tcBorders>
            <w:shd w:val="clear" w:color="auto" w:fill="auto"/>
            <w:noWrap/>
            <w:vAlign w:val="center"/>
            <w:hideMark/>
          </w:tcPr>
          <w:p w:rsidR="000C4524" w:rsidRPr="00FF0130" w:rsidRDefault="000C4524" w:rsidP="009424D7">
            <w:pPr>
              <w:spacing w:after="0" w:line="240" w:lineRule="auto"/>
              <w:jc w:val="center"/>
              <w:rPr>
                <w:rFonts w:ascii="Times New Roman" w:hAnsi="Times New Roman"/>
                <w:color w:val="000000"/>
                <w:sz w:val="18"/>
                <w:szCs w:val="18"/>
                <w:lang w:val="en-US" w:eastAsia="it-IT"/>
              </w:rPr>
            </w:pPr>
            <w:r w:rsidRPr="00FF0130">
              <w:rPr>
                <w:rFonts w:ascii="Times New Roman" w:hAnsi="Times New Roman"/>
                <w:color w:val="000000"/>
                <w:sz w:val="18"/>
                <w:szCs w:val="18"/>
                <w:lang w:val="en-US" w:eastAsia="it-IT"/>
              </w:rPr>
              <w:t>0</w:t>
            </w:r>
            <w:r w:rsidR="00E0069D">
              <w:rPr>
                <w:rFonts w:ascii="Times New Roman" w:hAnsi="Times New Roman"/>
                <w:color w:val="000000"/>
                <w:sz w:val="18"/>
                <w:szCs w:val="18"/>
                <w:lang w:val="en-US" w:eastAsia="it-IT"/>
              </w:rPr>
              <w:t>.</w:t>
            </w:r>
            <w:r w:rsidRPr="00FF0130">
              <w:rPr>
                <w:rFonts w:ascii="Times New Roman" w:hAnsi="Times New Roman"/>
                <w:color w:val="000000"/>
                <w:sz w:val="18"/>
                <w:szCs w:val="18"/>
                <w:lang w:val="en-US" w:eastAsia="it-IT"/>
              </w:rPr>
              <w:t>5840</w:t>
            </w:r>
          </w:p>
        </w:tc>
        <w:tc>
          <w:tcPr>
            <w:tcW w:w="829" w:type="dxa"/>
            <w:tcBorders>
              <w:left w:val="single" w:sz="8" w:space="0" w:color="548DD4"/>
              <w:bottom w:val="single" w:sz="8" w:space="0" w:color="4F81BD"/>
            </w:tcBorders>
            <w:shd w:val="clear" w:color="auto" w:fill="auto"/>
            <w:noWrap/>
            <w:vAlign w:val="center"/>
            <w:hideMark/>
          </w:tcPr>
          <w:p w:rsidR="000C4524" w:rsidRPr="00FF0130" w:rsidRDefault="000C4524" w:rsidP="009424D7">
            <w:pPr>
              <w:spacing w:after="0" w:line="240" w:lineRule="auto"/>
              <w:jc w:val="center"/>
              <w:rPr>
                <w:rFonts w:ascii="Times New Roman" w:hAnsi="Times New Roman"/>
                <w:color w:val="000000"/>
                <w:sz w:val="18"/>
                <w:szCs w:val="18"/>
                <w:lang w:val="en-US" w:eastAsia="it-IT"/>
              </w:rPr>
            </w:pPr>
            <w:r w:rsidRPr="00FF0130">
              <w:rPr>
                <w:rFonts w:ascii="Times New Roman" w:hAnsi="Times New Roman"/>
                <w:color w:val="000000"/>
                <w:sz w:val="18"/>
                <w:szCs w:val="18"/>
                <w:lang w:val="en-US" w:eastAsia="it-IT"/>
              </w:rPr>
              <w:t>0</w:t>
            </w:r>
            <w:r w:rsidR="00E0069D">
              <w:rPr>
                <w:rFonts w:ascii="Times New Roman" w:hAnsi="Times New Roman"/>
                <w:color w:val="000000"/>
                <w:sz w:val="18"/>
                <w:szCs w:val="18"/>
                <w:lang w:val="en-US" w:eastAsia="it-IT"/>
              </w:rPr>
              <w:t>.</w:t>
            </w:r>
            <w:r w:rsidRPr="00FF0130">
              <w:rPr>
                <w:rFonts w:ascii="Times New Roman" w:hAnsi="Times New Roman"/>
                <w:color w:val="000000"/>
                <w:sz w:val="18"/>
                <w:szCs w:val="18"/>
                <w:lang w:val="en-US" w:eastAsia="it-IT"/>
              </w:rPr>
              <w:t>5900</w:t>
            </w:r>
          </w:p>
        </w:tc>
        <w:tc>
          <w:tcPr>
            <w:tcW w:w="1610" w:type="dxa"/>
            <w:shd w:val="clear" w:color="auto" w:fill="auto"/>
            <w:noWrap/>
            <w:vAlign w:val="center"/>
            <w:hideMark/>
          </w:tcPr>
          <w:p w:rsidR="000C4524" w:rsidRPr="00FF0130" w:rsidRDefault="000C4524" w:rsidP="009424D7">
            <w:pPr>
              <w:spacing w:after="0" w:line="240" w:lineRule="auto"/>
              <w:jc w:val="center"/>
              <w:rPr>
                <w:rFonts w:ascii="Times New Roman" w:hAnsi="Times New Roman"/>
                <w:color w:val="000000"/>
                <w:sz w:val="18"/>
                <w:szCs w:val="18"/>
                <w:lang w:val="en-US" w:eastAsia="it-IT"/>
              </w:rPr>
            </w:pPr>
            <w:r w:rsidRPr="00FF0130">
              <w:rPr>
                <w:rFonts w:ascii="Times New Roman" w:hAnsi="Times New Roman"/>
                <w:color w:val="000000"/>
                <w:sz w:val="18"/>
                <w:szCs w:val="18"/>
                <w:lang w:val="en-US" w:eastAsia="it-IT"/>
              </w:rPr>
              <w:t>0</w:t>
            </w:r>
            <w:r w:rsidR="00E0069D">
              <w:rPr>
                <w:rFonts w:ascii="Times New Roman" w:hAnsi="Times New Roman"/>
                <w:color w:val="000000"/>
                <w:sz w:val="18"/>
                <w:szCs w:val="18"/>
                <w:lang w:val="en-US" w:eastAsia="it-IT"/>
              </w:rPr>
              <w:t>.</w:t>
            </w:r>
            <w:r w:rsidRPr="00FF0130">
              <w:rPr>
                <w:rFonts w:ascii="Times New Roman" w:hAnsi="Times New Roman"/>
                <w:color w:val="000000"/>
                <w:sz w:val="18"/>
                <w:szCs w:val="18"/>
                <w:lang w:val="en-US" w:eastAsia="it-IT"/>
              </w:rPr>
              <w:t>5874</w:t>
            </w:r>
          </w:p>
        </w:tc>
      </w:tr>
    </w:tbl>
    <w:p w:rsidR="00BF2124" w:rsidRDefault="00BF2124" w:rsidP="00B467E3">
      <w:pPr>
        <w:spacing w:line="240" w:lineRule="auto"/>
        <w:jc w:val="both"/>
        <w:rPr>
          <w:rFonts w:ascii="Times New Roman" w:hAnsi="Times New Roman"/>
          <w:b/>
          <w:sz w:val="24"/>
          <w:szCs w:val="24"/>
        </w:rPr>
      </w:pPr>
    </w:p>
    <w:p w:rsidR="003F3779" w:rsidRDefault="003F3779" w:rsidP="00B467E3">
      <w:pPr>
        <w:spacing w:line="240" w:lineRule="auto"/>
        <w:jc w:val="both"/>
        <w:rPr>
          <w:rFonts w:ascii="Times New Roman" w:hAnsi="Times New Roman"/>
          <w:b/>
          <w:sz w:val="24"/>
          <w:szCs w:val="24"/>
        </w:rPr>
      </w:pPr>
    </w:p>
    <w:p w:rsidR="003F3779" w:rsidRDefault="003F3779" w:rsidP="00B467E3">
      <w:pPr>
        <w:spacing w:line="240" w:lineRule="auto"/>
        <w:jc w:val="both"/>
        <w:rPr>
          <w:rFonts w:ascii="Times New Roman" w:hAnsi="Times New Roman"/>
          <w:b/>
          <w:sz w:val="24"/>
          <w:szCs w:val="24"/>
        </w:rPr>
      </w:pPr>
    </w:p>
    <w:p w:rsidR="003F3779" w:rsidRDefault="003F3779" w:rsidP="00B467E3">
      <w:pPr>
        <w:spacing w:line="240" w:lineRule="auto"/>
        <w:jc w:val="both"/>
        <w:rPr>
          <w:rFonts w:ascii="Times New Roman" w:hAnsi="Times New Roman"/>
          <w:b/>
          <w:sz w:val="24"/>
          <w:szCs w:val="24"/>
        </w:rPr>
      </w:pPr>
    </w:p>
    <w:p w:rsidR="003F3779" w:rsidRDefault="003F3779" w:rsidP="00B467E3">
      <w:pPr>
        <w:spacing w:line="240" w:lineRule="auto"/>
        <w:jc w:val="both"/>
        <w:rPr>
          <w:rFonts w:ascii="Times New Roman" w:hAnsi="Times New Roman"/>
          <w:b/>
          <w:sz w:val="24"/>
          <w:szCs w:val="24"/>
        </w:rPr>
      </w:pPr>
    </w:p>
    <w:p w:rsidR="00C72110" w:rsidRDefault="00C72110" w:rsidP="00B467E3">
      <w:pPr>
        <w:spacing w:line="240" w:lineRule="auto"/>
        <w:jc w:val="both"/>
        <w:rPr>
          <w:rFonts w:ascii="Times New Roman" w:hAnsi="Times New Roman"/>
          <w:b/>
          <w:sz w:val="24"/>
          <w:szCs w:val="24"/>
        </w:rPr>
      </w:pPr>
    </w:p>
    <w:p w:rsidR="003F3779" w:rsidRDefault="003F3779" w:rsidP="00B467E3">
      <w:pPr>
        <w:spacing w:line="240" w:lineRule="auto"/>
        <w:jc w:val="both"/>
        <w:rPr>
          <w:rFonts w:ascii="Times New Roman" w:hAnsi="Times New Roman"/>
          <w:b/>
          <w:sz w:val="24"/>
          <w:szCs w:val="24"/>
        </w:rPr>
      </w:pPr>
    </w:p>
    <w:p w:rsidR="00B467E3" w:rsidRDefault="00B467E3" w:rsidP="00B467E3">
      <w:pPr>
        <w:spacing w:line="240" w:lineRule="auto"/>
        <w:jc w:val="both"/>
        <w:rPr>
          <w:rFonts w:ascii="Times New Roman" w:hAnsi="Times New Roman"/>
          <w:b/>
          <w:sz w:val="24"/>
          <w:szCs w:val="24"/>
        </w:rPr>
      </w:pPr>
      <w:r>
        <w:rPr>
          <w:rFonts w:ascii="Times New Roman" w:hAnsi="Times New Roman"/>
          <w:b/>
          <w:sz w:val="24"/>
          <w:szCs w:val="24"/>
        </w:rPr>
        <w:lastRenderedPageBreak/>
        <w:t>Figure 4.</w:t>
      </w:r>
      <w:r w:rsidR="009A73F0">
        <w:rPr>
          <w:rFonts w:ascii="Times New Roman" w:hAnsi="Times New Roman"/>
          <w:b/>
          <w:sz w:val="24"/>
          <w:szCs w:val="24"/>
        </w:rPr>
        <w:t>4</w:t>
      </w:r>
      <w:r w:rsidRPr="00B467E3">
        <w:rPr>
          <w:rFonts w:ascii="Times New Roman" w:hAnsi="Times New Roman"/>
          <w:b/>
          <w:sz w:val="24"/>
          <w:szCs w:val="24"/>
        </w:rPr>
        <w:t xml:space="preserve"> Comparison of HBS observed consumption </w:t>
      </w:r>
      <w:r w:rsidR="00454FE0">
        <w:rPr>
          <w:rFonts w:ascii="Times New Roman" w:hAnsi="Times New Roman"/>
          <w:b/>
          <w:sz w:val="24"/>
          <w:szCs w:val="24"/>
        </w:rPr>
        <w:t xml:space="preserve">classes </w:t>
      </w:r>
      <w:r w:rsidRPr="00B467E3">
        <w:rPr>
          <w:rFonts w:ascii="Times New Roman" w:hAnsi="Times New Roman"/>
          <w:b/>
          <w:sz w:val="24"/>
          <w:szCs w:val="24"/>
        </w:rPr>
        <w:t>and EU-SILC imputed co</w:t>
      </w:r>
      <w:r w:rsidR="00C0772E">
        <w:rPr>
          <w:rFonts w:ascii="Times New Roman" w:hAnsi="Times New Roman"/>
          <w:b/>
          <w:sz w:val="24"/>
          <w:szCs w:val="24"/>
        </w:rPr>
        <w:t>n</w:t>
      </w:r>
      <w:r w:rsidRPr="00B467E3">
        <w:rPr>
          <w:rFonts w:ascii="Times New Roman" w:hAnsi="Times New Roman"/>
          <w:b/>
          <w:sz w:val="24"/>
          <w:szCs w:val="24"/>
        </w:rPr>
        <w:t xml:space="preserve">sumption </w:t>
      </w:r>
      <w:r w:rsidR="00454FE0">
        <w:rPr>
          <w:rFonts w:ascii="Times New Roman" w:hAnsi="Times New Roman"/>
          <w:b/>
          <w:sz w:val="24"/>
          <w:szCs w:val="24"/>
        </w:rPr>
        <w:t>classes</w:t>
      </w:r>
    </w:p>
    <w:p w:rsidR="00B467E3" w:rsidRPr="00B467E3" w:rsidRDefault="00D7512D" w:rsidP="00B467E3">
      <w:pPr>
        <w:spacing w:line="240" w:lineRule="auto"/>
        <w:jc w:val="center"/>
        <w:rPr>
          <w:rFonts w:ascii="Times New Roman" w:hAnsi="Times New Roman"/>
          <w:sz w:val="24"/>
          <w:szCs w:val="24"/>
          <w:lang w:val="en-GB"/>
        </w:rPr>
      </w:pPr>
      <w:r>
        <w:rPr>
          <w:rFonts w:ascii="Times New Roman" w:hAnsi="Times New Roman"/>
          <w:noProof/>
          <w:sz w:val="24"/>
          <w:szCs w:val="24"/>
          <w:lang w:val="cs-CZ" w:eastAsia="cs-CZ"/>
        </w:rPr>
        <w:drawing>
          <wp:inline distT="0" distB="0" distL="0" distR="0">
            <wp:extent cx="4572635" cy="2743200"/>
            <wp:effectExtent l="0" t="0" r="0" b="0"/>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rsidR="003F3779" w:rsidRDefault="003F3779">
      <w:pPr>
        <w:spacing w:after="0" w:line="240" w:lineRule="auto"/>
        <w:rPr>
          <w:rFonts w:ascii="Times New Roman" w:hAnsi="Times New Roman"/>
          <w:sz w:val="24"/>
          <w:szCs w:val="24"/>
          <w:lang w:val="en-US"/>
        </w:rPr>
      </w:pPr>
    </w:p>
    <w:p w:rsidR="00A05E4C" w:rsidRPr="00426435" w:rsidRDefault="00715B92" w:rsidP="00703A26">
      <w:pPr>
        <w:spacing w:after="0" w:line="240" w:lineRule="auto"/>
        <w:jc w:val="both"/>
        <w:rPr>
          <w:rFonts w:ascii="Times New Roman" w:hAnsi="Times New Roman"/>
          <w:b/>
          <w:sz w:val="24"/>
          <w:szCs w:val="24"/>
          <w:lang w:val="en-US"/>
        </w:rPr>
      </w:pPr>
      <w:r>
        <w:rPr>
          <w:rFonts w:ascii="Times New Roman" w:hAnsi="Times New Roman"/>
          <w:b/>
          <w:sz w:val="24"/>
          <w:szCs w:val="24"/>
          <w:lang w:val="en-US"/>
        </w:rPr>
        <w:t>5</w:t>
      </w:r>
      <w:r w:rsidR="00426435" w:rsidRPr="00426435">
        <w:rPr>
          <w:rFonts w:ascii="Times New Roman" w:hAnsi="Times New Roman"/>
          <w:b/>
          <w:sz w:val="24"/>
          <w:szCs w:val="24"/>
          <w:lang w:val="en-US"/>
        </w:rPr>
        <w:t>. Some concluding remarks</w:t>
      </w:r>
    </w:p>
    <w:p w:rsidR="00426435" w:rsidRDefault="00426435" w:rsidP="00703A26">
      <w:pPr>
        <w:spacing w:after="0" w:line="240" w:lineRule="auto"/>
        <w:jc w:val="both"/>
        <w:rPr>
          <w:rFonts w:ascii="Times New Roman" w:hAnsi="Times New Roman"/>
          <w:sz w:val="24"/>
          <w:szCs w:val="24"/>
          <w:lang w:val="en-GB"/>
        </w:rPr>
      </w:pPr>
    </w:p>
    <w:p w:rsidR="00945510" w:rsidRPr="007A1EEF" w:rsidRDefault="00A474A5" w:rsidP="00945510">
      <w:pPr>
        <w:spacing w:after="0" w:line="240" w:lineRule="auto"/>
        <w:jc w:val="both"/>
        <w:rPr>
          <w:rFonts w:ascii="Times New Roman" w:hAnsi="Times New Roman"/>
          <w:sz w:val="24"/>
          <w:szCs w:val="24"/>
          <w:lang w:val="en-GB"/>
        </w:rPr>
      </w:pPr>
      <w:r w:rsidRPr="007A1EEF">
        <w:rPr>
          <w:rFonts w:ascii="Times New Roman" w:hAnsi="Times New Roman"/>
          <w:sz w:val="24"/>
          <w:szCs w:val="24"/>
          <w:lang w:val="en-GB"/>
        </w:rPr>
        <w:t xml:space="preserve">The production of integrated statistics on household income, consumption and wealth </w:t>
      </w:r>
      <w:r w:rsidR="007A571A" w:rsidRPr="007A1EEF">
        <w:rPr>
          <w:rFonts w:ascii="Times New Roman" w:hAnsi="Times New Roman"/>
          <w:sz w:val="24"/>
          <w:szCs w:val="24"/>
          <w:lang w:val="en-GB"/>
        </w:rPr>
        <w:t xml:space="preserve">mostly </w:t>
      </w:r>
      <w:r w:rsidR="001F2476" w:rsidRPr="007A1EEF">
        <w:rPr>
          <w:rFonts w:ascii="Times New Roman" w:hAnsi="Times New Roman"/>
          <w:sz w:val="24"/>
          <w:szCs w:val="24"/>
          <w:lang w:val="en-GB"/>
        </w:rPr>
        <w:t>answers</w:t>
      </w:r>
      <w:r w:rsidR="007A571A" w:rsidRPr="007A1EEF">
        <w:rPr>
          <w:rFonts w:ascii="Times New Roman" w:hAnsi="Times New Roman"/>
          <w:sz w:val="24"/>
          <w:szCs w:val="24"/>
          <w:lang w:val="en-GB"/>
        </w:rPr>
        <w:t xml:space="preserve"> to the growing demand to provide </w:t>
      </w:r>
      <w:r w:rsidR="00472BEB" w:rsidRPr="007A1EEF">
        <w:rPr>
          <w:rFonts w:ascii="Times New Roman" w:hAnsi="Times New Roman"/>
          <w:sz w:val="24"/>
          <w:szCs w:val="24"/>
          <w:lang w:val="en-GB"/>
        </w:rPr>
        <w:t>data</w:t>
      </w:r>
      <w:r w:rsidR="007A571A" w:rsidRPr="007A1EEF">
        <w:rPr>
          <w:rFonts w:ascii="Times New Roman" w:hAnsi="Times New Roman"/>
          <w:sz w:val="24"/>
          <w:szCs w:val="24"/>
          <w:lang w:val="en-GB"/>
        </w:rPr>
        <w:t xml:space="preserve"> </w:t>
      </w:r>
      <w:r w:rsidR="00BE1886" w:rsidRPr="007A1EEF">
        <w:rPr>
          <w:rFonts w:ascii="Times New Roman" w:hAnsi="Times New Roman"/>
          <w:sz w:val="24"/>
          <w:szCs w:val="24"/>
          <w:lang w:val="en-GB"/>
        </w:rPr>
        <w:t>for</w:t>
      </w:r>
      <w:r w:rsidR="007A571A" w:rsidRPr="007A1EEF">
        <w:rPr>
          <w:rFonts w:ascii="Times New Roman" w:hAnsi="Times New Roman"/>
          <w:sz w:val="24"/>
          <w:szCs w:val="24"/>
          <w:lang w:val="en-GB"/>
        </w:rPr>
        <w:t xml:space="preserve"> measur</w:t>
      </w:r>
      <w:r w:rsidR="00BE1886" w:rsidRPr="007A1EEF">
        <w:rPr>
          <w:rFonts w:ascii="Times New Roman" w:hAnsi="Times New Roman"/>
          <w:sz w:val="24"/>
          <w:szCs w:val="24"/>
          <w:lang w:val="en-GB"/>
        </w:rPr>
        <w:t>ing</w:t>
      </w:r>
      <w:r w:rsidR="007A571A" w:rsidRPr="007A1EEF">
        <w:rPr>
          <w:rFonts w:ascii="Times New Roman" w:hAnsi="Times New Roman"/>
          <w:sz w:val="24"/>
          <w:szCs w:val="24"/>
          <w:lang w:val="en-GB"/>
        </w:rPr>
        <w:t xml:space="preserve"> </w:t>
      </w:r>
      <w:proofErr w:type="gramStart"/>
      <w:r w:rsidR="007A571A" w:rsidRPr="007A1EEF">
        <w:rPr>
          <w:rFonts w:ascii="Times New Roman" w:hAnsi="Times New Roman"/>
          <w:sz w:val="24"/>
          <w:szCs w:val="24"/>
          <w:lang w:val="en-GB"/>
        </w:rPr>
        <w:t>households</w:t>
      </w:r>
      <w:proofErr w:type="gramEnd"/>
      <w:r w:rsidR="007A571A" w:rsidRPr="007A1EEF">
        <w:rPr>
          <w:rFonts w:ascii="Times New Roman" w:hAnsi="Times New Roman"/>
          <w:sz w:val="24"/>
          <w:szCs w:val="24"/>
          <w:lang w:val="en-GB"/>
        </w:rPr>
        <w:t xml:space="preserve"> </w:t>
      </w:r>
      <w:r w:rsidR="00BE1886" w:rsidRPr="007A1EEF">
        <w:rPr>
          <w:rFonts w:ascii="Times New Roman" w:hAnsi="Times New Roman"/>
          <w:sz w:val="24"/>
          <w:szCs w:val="24"/>
          <w:lang w:val="en-GB"/>
        </w:rPr>
        <w:t xml:space="preserve">economic </w:t>
      </w:r>
      <w:r w:rsidR="007A571A" w:rsidRPr="007A1EEF">
        <w:rPr>
          <w:rFonts w:ascii="Times New Roman" w:hAnsi="Times New Roman"/>
          <w:sz w:val="24"/>
          <w:szCs w:val="24"/>
          <w:lang w:val="en-GB"/>
        </w:rPr>
        <w:t xml:space="preserve">well-being at the micro level. The </w:t>
      </w:r>
      <w:r w:rsidR="00BE1886" w:rsidRPr="007A1EEF">
        <w:rPr>
          <w:rFonts w:ascii="Times New Roman" w:hAnsi="Times New Roman"/>
          <w:sz w:val="24"/>
          <w:szCs w:val="24"/>
          <w:lang w:val="en-GB"/>
        </w:rPr>
        <w:t>N</w:t>
      </w:r>
      <w:r w:rsidR="007A571A" w:rsidRPr="007A1EEF">
        <w:rPr>
          <w:rFonts w:ascii="Times New Roman" w:hAnsi="Times New Roman"/>
          <w:sz w:val="24"/>
          <w:szCs w:val="24"/>
          <w:lang w:val="en-GB"/>
        </w:rPr>
        <w:t xml:space="preserve">ational </w:t>
      </w:r>
      <w:r w:rsidR="00BE1886" w:rsidRPr="007A1EEF">
        <w:rPr>
          <w:rFonts w:ascii="Times New Roman" w:hAnsi="Times New Roman"/>
          <w:sz w:val="24"/>
          <w:szCs w:val="24"/>
          <w:lang w:val="en-GB"/>
        </w:rPr>
        <w:t>S</w:t>
      </w:r>
      <w:r w:rsidR="007A571A" w:rsidRPr="007A1EEF">
        <w:rPr>
          <w:rFonts w:ascii="Times New Roman" w:hAnsi="Times New Roman"/>
          <w:sz w:val="24"/>
          <w:szCs w:val="24"/>
          <w:lang w:val="en-GB"/>
        </w:rPr>
        <w:t xml:space="preserve">tatistical </w:t>
      </w:r>
      <w:r w:rsidR="00BE1886" w:rsidRPr="007A1EEF">
        <w:rPr>
          <w:rFonts w:ascii="Times New Roman" w:hAnsi="Times New Roman"/>
          <w:sz w:val="24"/>
          <w:szCs w:val="24"/>
          <w:lang w:val="en-GB"/>
        </w:rPr>
        <w:t>I</w:t>
      </w:r>
      <w:r w:rsidR="007A571A" w:rsidRPr="007A1EEF">
        <w:rPr>
          <w:rFonts w:ascii="Times New Roman" w:hAnsi="Times New Roman"/>
          <w:sz w:val="24"/>
          <w:szCs w:val="24"/>
          <w:lang w:val="en-GB"/>
        </w:rPr>
        <w:t xml:space="preserve">nstitutes </w:t>
      </w:r>
      <w:r w:rsidR="00E64133" w:rsidRPr="007A1EEF">
        <w:rPr>
          <w:rFonts w:ascii="Times New Roman" w:hAnsi="Times New Roman"/>
          <w:sz w:val="24"/>
          <w:szCs w:val="24"/>
          <w:lang w:val="en-GB"/>
        </w:rPr>
        <w:t>generally</w:t>
      </w:r>
      <w:r w:rsidR="007A571A" w:rsidRPr="007A1EEF">
        <w:rPr>
          <w:rFonts w:ascii="Times New Roman" w:hAnsi="Times New Roman"/>
          <w:sz w:val="24"/>
          <w:szCs w:val="24"/>
          <w:lang w:val="en-GB"/>
        </w:rPr>
        <w:t xml:space="preserve"> </w:t>
      </w:r>
      <w:r w:rsidR="00BE1886" w:rsidRPr="007A1EEF">
        <w:rPr>
          <w:rFonts w:ascii="Times New Roman" w:hAnsi="Times New Roman"/>
          <w:sz w:val="24"/>
          <w:szCs w:val="24"/>
          <w:lang w:val="en-GB"/>
        </w:rPr>
        <w:t>collect data through</w:t>
      </w:r>
      <w:r w:rsidR="007A571A" w:rsidRPr="007A1EEF">
        <w:rPr>
          <w:rFonts w:ascii="Times New Roman" w:hAnsi="Times New Roman"/>
          <w:sz w:val="24"/>
          <w:szCs w:val="24"/>
          <w:lang w:val="en-GB"/>
        </w:rPr>
        <w:t xml:space="preserve"> </w:t>
      </w:r>
      <w:r w:rsidR="00BE1886" w:rsidRPr="007A1EEF">
        <w:rPr>
          <w:rFonts w:ascii="Times New Roman" w:hAnsi="Times New Roman"/>
          <w:sz w:val="24"/>
          <w:szCs w:val="24"/>
          <w:lang w:val="en-GB"/>
        </w:rPr>
        <w:t xml:space="preserve">the </w:t>
      </w:r>
      <w:r w:rsidR="007A571A" w:rsidRPr="007A1EEF">
        <w:rPr>
          <w:rFonts w:ascii="Times New Roman" w:hAnsi="Times New Roman"/>
          <w:sz w:val="24"/>
          <w:szCs w:val="24"/>
          <w:lang w:val="en-GB"/>
        </w:rPr>
        <w:t xml:space="preserve">household surveys, </w:t>
      </w:r>
      <w:r w:rsidR="00763059" w:rsidRPr="007A1EEF">
        <w:rPr>
          <w:rFonts w:ascii="Times New Roman" w:hAnsi="Times New Roman"/>
          <w:sz w:val="24"/>
          <w:szCs w:val="24"/>
          <w:lang w:val="en-GB"/>
        </w:rPr>
        <w:t>frequently</w:t>
      </w:r>
      <w:r w:rsidR="007A571A" w:rsidRPr="007A1EEF">
        <w:rPr>
          <w:rFonts w:ascii="Times New Roman" w:hAnsi="Times New Roman"/>
          <w:sz w:val="24"/>
          <w:szCs w:val="24"/>
          <w:lang w:val="en-GB"/>
        </w:rPr>
        <w:t xml:space="preserve"> using the linking with administrative sources</w:t>
      </w:r>
      <w:r w:rsidR="00254F36" w:rsidRPr="007A1EEF">
        <w:rPr>
          <w:rFonts w:ascii="Times New Roman" w:hAnsi="Times New Roman"/>
          <w:sz w:val="24"/>
          <w:szCs w:val="24"/>
          <w:lang w:val="en-GB"/>
        </w:rPr>
        <w:t xml:space="preserve"> and</w:t>
      </w:r>
      <w:r w:rsidR="0097729C" w:rsidRPr="007A1EEF">
        <w:rPr>
          <w:rFonts w:ascii="Times New Roman" w:hAnsi="Times New Roman"/>
          <w:sz w:val="24"/>
          <w:szCs w:val="24"/>
          <w:lang w:val="en-GB"/>
        </w:rPr>
        <w:t xml:space="preserve"> </w:t>
      </w:r>
      <w:r w:rsidR="00254F36" w:rsidRPr="007A1EEF">
        <w:rPr>
          <w:rFonts w:ascii="Times New Roman" w:hAnsi="Times New Roman"/>
          <w:sz w:val="24"/>
          <w:szCs w:val="24"/>
          <w:lang w:val="en-GB"/>
        </w:rPr>
        <w:t>s</w:t>
      </w:r>
      <w:r w:rsidR="00C662F0" w:rsidRPr="007A1EEF">
        <w:rPr>
          <w:rFonts w:ascii="Times New Roman" w:hAnsi="Times New Roman"/>
          <w:sz w:val="24"/>
          <w:szCs w:val="24"/>
          <w:lang w:val="en-GB"/>
        </w:rPr>
        <w:t xml:space="preserve">tatistical matching techniques </w:t>
      </w:r>
      <w:r w:rsidR="00A75238" w:rsidRPr="007A1EEF">
        <w:rPr>
          <w:rFonts w:ascii="Times New Roman" w:hAnsi="Times New Roman"/>
          <w:sz w:val="24"/>
          <w:szCs w:val="24"/>
          <w:lang w:val="en-GB"/>
        </w:rPr>
        <w:t>are</w:t>
      </w:r>
      <w:r w:rsidR="00C662F0" w:rsidRPr="007A1EEF">
        <w:rPr>
          <w:rFonts w:ascii="Times New Roman" w:hAnsi="Times New Roman"/>
          <w:sz w:val="24"/>
          <w:szCs w:val="24"/>
          <w:lang w:val="en-GB"/>
        </w:rPr>
        <w:t xml:space="preserve"> increasingly </w:t>
      </w:r>
      <w:r w:rsidR="00E64133" w:rsidRPr="007A1EEF">
        <w:rPr>
          <w:rFonts w:ascii="Times New Roman" w:hAnsi="Times New Roman"/>
          <w:sz w:val="24"/>
          <w:szCs w:val="24"/>
          <w:lang w:val="en-GB"/>
        </w:rPr>
        <w:t>exploited</w:t>
      </w:r>
      <w:r w:rsidR="00BE1886" w:rsidRPr="007A1EEF">
        <w:rPr>
          <w:rFonts w:ascii="Times New Roman" w:hAnsi="Times New Roman"/>
          <w:sz w:val="24"/>
          <w:szCs w:val="24"/>
          <w:lang w:val="en-GB"/>
        </w:rPr>
        <w:t xml:space="preserve"> as </w:t>
      </w:r>
      <w:r w:rsidR="000C6E35" w:rsidRPr="007A1EEF">
        <w:rPr>
          <w:rFonts w:ascii="Times New Roman" w:hAnsi="Times New Roman"/>
          <w:sz w:val="24"/>
          <w:szCs w:val="24"/>
          <w:lang w:val="en-GB"/>
        </w:rPr>
        <w:t xml:space="preserve">an </w:t>
      </w:r>
      <w:r w:rsidR="00BE1886" w:rsidRPr="007A1EEF">
        <w:rPr>
          <w:rFonts w:ascii="Times New Roman" w:hAnsi="Times New Roman"/>
          <w:sz w:val="24"/>
          <w:szCs w:val="24"/>
          <w:lang w:val="en-GB"/>
        </w:rPr>
        <w:t>additional tool for combining data from different sources</w:t>
      </w:r>
      <w:r w:rsidR="00C662F0" w:rsidRPr="007A1EEF">
        <w:rPr>
          <w:rFonts w:ascii="Times New Roman" w:hAnsi="Times New Roman"/>
          <w:sz w:val="24"/>
          <w:szCs w:val="24"/>
          <w:lang w:val="en-GB"/>
        </w:rPr>
        <w:t xml:space="preserve">. </w:t>
      </w:r>
      <w:r w:rsidR="00566694" w:rsidRPr="007A1EEF">
        <w:rPr>
          <w:rFonts w:ascii="Times New Roman" w:hAnsi="Times New Roman"/>
          <w:sz w:val="24"/>
          <w:szCs w:val="24"/>
          <w:lang w:val="en-GB"/>
        </w:rPr>
        <w:t>However</w:t>
      </w:r>
      <w:r w:rsidR="00F146E8" w:rsidRPr="007A1EEF">
        <w:rPr>
          <w:rFonts w:ascii="Times New Roman" w:hAnsi="Times New Roman"/>
          <w:sz w:val="24"/>
          <w:szCs w:val="24"/>
          <w:lang w:val="en-GB"/>
        </w:rPr>
        <w:t xml:space="preserve"> i</w:t>
      </w:r>
      <w:r w:rsidR="00C662F0" w:rsidRPr="007A1EEF">
        <w:rPr>
          <w:rFonts w:ascii="Times New Roman" w:hAnsi="Times New Roman"/>
          <w:sz w:val="24"/>
          <w:szCs w:val="24"/>
          <w:lang w:val="en-GB"/>
        </w:rPr>
        <w:t xml:space="preserve">n order </w:t>
      </w:r>
      <w:r w:rsidR="00945510" w:rsidRPr="007A1EEF">
        <w:rPr>
          <w:rFonts w:ascii="Times New Roman" w:hAnsi="Times New Roman"/>
          <w:sz w:val="24"/>
          <w:szCs w:val="24"/>
          <w:lang w:val="en-GB"/>
        </w:rPr>
        <w:t>to improve the accuracy and consistency of integrated data sets and the general quality of matching results</w:t>
      </w:r>
      <w:r w:rsidR="006B3BCC" w:rsidRPr="007A1EEF">
        <w:rPr>
          <w:rFonts w:ascii="Times New Roman" w:hAnsi="Times New Roman"/>
          <w:sz w:val="24"/>
          <w:szCs w:val="24"/>
          <w:lang w:val="en-GB"/>
        </w:rPr>
        <w:t xml:space="preserve"> many data requirement are needed</w:t>
      </w:r>
      <w:r w:rsidR="00A75238" w:rsidRPr="007A1EEF">
        <w:rPr>
          <w:rFonts w:ascii="Times New Roman" w:hAnsi="Times New Roman"/>
          <w:sz w:val="24"/>
          <w:szCs w:val="24"/>
          <w:lang w:val="en-GB"/>
        </w:rPr>
        <w:t>.</w:t>
      </w:r>
      <w:r w:rsidR="00945510" w:rsidRPr="007A1EEF">
        <w:rPr>
          <w:rFonts w:ascii="Times New Roman" w:hAnsi="Times New Roman"/>
          <w:sz w:val="24"/>
          <w:szCs w:val="24"/>
          <w:lang w:val="en-GB"/>
        </w:rPr>
        <w:t xml:space="preserve"> </w:t>
      </w:r>
      <w:r w:rsidR="008A1293" w:rsidRPr="007A1EEF">
        <w:rPr>
          <w:rFonts w:ascii="Times New Roman" w:hAnsi="Times New Roman"/>
          <w:sz w:val="24"/>
          <w:szCs w:val="24"/>
          <w:lang w:val="en-GB"/>
        </w:rPr>
        <w:t>T</w:t>
      </w:r>
      <w:r w:rsidR="006B3BCC" w:rsidRPr="007A1EEF">
        <w:rPr>
          <w:rFonts w:ascii="Times New Roman" w:hAnsi="Times New Roman"/>
          <w:sz w:val="24"/>
          <w:szCs w:val="24"/>
          <w:lang w:val="en-GB"/>
        </w:rPr>
        <w:t xml:space="preserve">he </w:t>
      </w:r>
      <w:r w:rsidR="00945510" w:rsidRPr="007A1EEF">
        <w:rPr>
          <w:rFonts w:ascii="Times New Roman" w:hAnsi="Times New Roman"/>
          <w:sz w:val="24"/>
          <w:szCs w:val="24"/>
          <w:lang w:val="en-GB"/>
        </w:rPr>
        <w:t>coherence of data sources and of the common variables which can be used for data matching</w:t>
      </w:r>
      <w:r w:rsidR="008A1293" w:rsidRPr="007A1EEF">
        <w:rPr>
          <w:rFonts w:ascii="Times New Roman" w:hAnsi="Times New Roman"/>
          <w:sz w:val="24"/>
          <w:szCs w:val="24"/>
          <w:lang w:val="en-GB"/>
        </w:rPr>
        <w:t xml:space="preserve"> </w:t>
      </w:r>
      <w:r w:rsidR="001F2476" w:rsidRPr="007A1EEF">
        <w:rPr>
          <w:rFonts w:ascii="Times New Roman" w:hAnsi="Times New Roman"/>
          <w:sz w:val="24"/>
          <w:szCs w:val="24"/>
          <w:lang w:val="en-GB"/>
        </w:rPr>
        <w:t xml:space="preserve">purposes </w:t>
      </w:r>
      <w:r w:rsidR="00A57E8D" w:rsidRPr="007A1EEF">
        <w:rPr>
          <w:rFonts w:ascii="Times New Roman" w:hAnsi="Times New Roman"/>
          <w:sz w:val="24"/>
          <w:szCs w:val="24"/>
          <w:lang w:val="en-GB"/>
        </w:rPr>
        <w:t>certainly</w:t>
      </w:r>
      <w:r w:rsidR="001F2476" w:rsidRPr="007A1EEF">
        <w:rPr>
          <w:rFonts w:ascii="Times New Roman" w:hAnsi="Times New Roman"/>
          <w:sz w:val="24"/>
          <w:szCs w:val="24"/>
          <w:lang w:val="en-GB"/>
        </w:rPr>
        <w:t xml:space="preserve"> </w:t>
      </w:r>
      <w:r w:rsidR="008A1293" w:rsidRPr="007A1EEF">
        <w:rPr>
          <w:rFonts w:ascii="Times New Roman" w:hAnsi="Times New Roman"/>
          <w:sz w:val="24"/>
          <w:szCs w:val="24"/>
          <w:lang w:val="en-GB"/>
        </w:rPr>
        <w:t>plays an important role. A</w:t>
      </w:r>
      <w:r w:rsidR="00945510" w:rsidRPr="007A1EEF">
        <w:rPr>
          <w:rFonts w:ascii="Times New Roman" w:hAnsi="Times New Roman"/>
          <w:sz w:val="24"/>
          <w:szCs w:val="24"/>
          <w:lang w:val="en-GB"/>
        </w:rPr>
        <w:t xml:space="preserve"> better harmonization across SILC, HBS and other important social surveys</w:t>
      </w:r>
      <w:r w:rsidR="008A1293" w:rsidRPr="007A1EEF">
        <w:rPr>
          <w:rFonts w:ascii="Times New Roman" w:hAnsi="Times New Roman"/>
          <w:sz w:val="24"/>
          <w:szCs w:val="24"/>
          <w:lang w:val="en-GB"/>
        </w:rPr>
        <w:t>,</w:t>
      </w:r>
      <w:r w:rsidR="00945510" w:rsidRPr="007A1EEF">
        <w:rPr>
          <w:rFonts w:ascii="Times New Roman" w:hAnsi="Times New Roman"/>
          <w:sz w:val="24"/>
          <w:szCs w:val="24"/>
          <w:lang w:val="en-GB"/>
        </w:rPr>
        <w:t xml:space="preserve"> not limited only to the core social variables (socio-demographics variables)</w:t>
      </w:r>
      <w:r w:rsidR="008A1293" w:rsidRPr="007A1EEF">
        <w:rPr>
          <w:rFonts w:ascii="Times New Roman" w:hAnsi="Times New Roman"/>
          <w:sz w:val="24"/>
          <w:szCs w:val="24"/>
          <w:lang w:val="en-GB"/>
        </w:rPr>
        <w:t>,</w:t>
      </w:r>
      <w:r w:rsidR="00945510" w:rsidRPr="007A1EEF">
        <w:rPr>
          <w:rFonts w:ascii="Times New Roman" w:hAnsi="Times New Roman"/>
          <w:sz w:val="24"/>
          <w:szCs w:val="24"/>
          <w:lang w:val="en-GB"/>
        </w:rPr>
        <w:t xml:space="preserve"> </w:t>
      </w:r>
      <w:r w:rsidR="008A1293" w:rsidRPr="007A1EEF">
        <w:rPr>
          <w:rFonts w:ascii="Times New Roman" w:hAnsi="Times New Roman"/>
          <w:sz w:val="24"/>
          <w:szCs w:val="24"/>
          <w:lang w:val="en-GB"/>
        </w:rPr>
        <w:t>seems</w:t>
      </w:r>
      <w:r w:rsidR="00945510" w:rsidRPr="007A1EEF">
        <w:rPr>
          <w:rFonts w:ascii="Times New Roman" w:hAnsi="Times New Roman"/>
          <w:sz w:val="24"/>
          <w:szCs w:val="24"/>
          <w:lang w:val="en-GB"/>
        </w:rPr>
        <w:t xml:space="preserve"> </w:t>
      </w:r>
      <w:r w:rsidR="008A1293" w:rsidRPr="007A1EEF">
        <w:rPr>
          <w:rFonts w:ascii="Times New Roman" w:hAnsi="Times New Roman"/>
          <w:sz w:val="24"/>
          <w:szCs w:val="24"/>
          <w:lang w:val="en-GB"/>
        </w:rPr>
        <w:t>no longer deferrable</w:t>
      </w:r>
      <w:r w:rsidR="00945510" w:rsidRPr="007A1EEF">
        <w:rPr>
          <w:rFonts w:ascii="Times New Roman" w:hAnsi="Times New Roman"/>
          <w:sz w:val="24"/>
          <w:szCs w:val="24"/>
          <w:lang w:val="en-GB"/>
        </w:rPr>
        <w:t xml:space="preserve">. </w:t>
      </w:r>
      <w:r w:rsidR="008A1293" w:rsidRPr="007A1EEF">
        <w:rPr>
          <w:rFonts w:ascii="Times New Roman" w:hAnsi="Times New Roman"/>
          <w:sz w:val="24"/>
          <w:szCs w:val="24"/>
          <w:lang w:val="en-GB"/>
        </w:rPr>
        <w:t>At European level</w:t>
      </w:r>
      <w:r w:rsidR="00F941D3" w:rsidRPr="007A1EEF">
        <w:rPr>
          <w:rFonts w:ascii="Times New Roman" w:hAnsi="Times New Roman"/>
          <w:sz w:val="24"/>
          <w:szCs w:val="24"/>
          <w:lang w:val="en-GB"/>
        </w:rPr>
        <w:t>,</w:t>
      </w:r>
      <w:r w:rsidR="008A1293" w:rsidRPr="007A1EEF">
        <w:rPr>
          <w:rFonts w:ascii="Times New Roman" w:hAnsi="Times New Roman"/>
          <w:sz w:val="24"/>
          <w:szCs w:val="24"/>
          <w:lang w:val="en-GB"/>
        </w:rPr>
        <w:t xml:space="preserve"> a</w:t>
      </w:r>
      <w:r w:rsidR="00945510" w:rsidRPr="007A1EEF">
        <w:rPr>
          <w:rFonts w:ascii="Times New Roman" w:hAnsi="Times New Roman"/>
          <w:sz w:val="24"/>
          <w:szCs w:val="24"/>
          <w:lang w:val="en-GB"/>
        </w:rPr>
        <w:t xml:space="preserve">n </w:t>
      </w:r>
      <w:r w:rsidR="00945510" w:rsidRPr="007A1EEF">
        <w:rPr>
          <w:rFonts w:ascii="Times New Roman" w:hAnsi="Times New Roman"/>
          <w:i/>
          <w:sz w:val="24"/>
          <w:szCs w:val="24"/>
          <w:lang w:val="en-GB"/>
        </w:rPr>
        <w:t>ex-ante</w:t>
      </w:r>
      <w:r w:rsidR="00945510" w:rsidRPr="007A1EEF">
        <w:rPr>
          <w:rFonts w:ascii="Times New Roman" w:hAnsi="Times New Roman"/>
          <w:sz w:val="24"/>
          <w:szCs w:val="24"/>
          <w:lang w:val="en-GB"/>
        </w:rPr>
        <w:t xml:space="preserve"> collection of new variables in SILC questionnaire/module </w:t>
      </w:r>
      <w:r w:rsidR="008A1293" w:rsidRPr="007A1EEF">
        <w:rPr>
          <w:rFonts w:ascii="Times New Roman" w:hAnsi="Times New Roman"/>
          <w:sz w:val="24"/>
          <w:szCs w:val="24"/>
          <w:lang w:val="en-GB"/>
        </w:rPr>
        <w:t xml:space="preserve">also </w:t>
      </w:r>
      <w:r w:rsidR="00E64133" w:rsidRPr="007A1EEF">
        <w:rPr>
          <w:rFonts w:ascii="Times New Roman" w:hAnsi="Times New Roman"/>
          <w:sz w:val="24"/>
          <w:szCs w:val="24"/>
          <w:lang w:val="en-GB"/>
        </w:rPr>
        <w:t xml:space="preserve">has </w:t>
      </w:r>
      <w:r w:rsidR="00945510" w:rsidRPr="007A1EEF">
        <w:rPr>
          <w:rFonts w:ascii="Times New Roman" w:hAnsi="Times New Roman"/>
          <w:sz w:val="24"/>
          <w:szCs w:val="24"/>
          <w:lang w:val="en-GB"/>
        </w:rPr>
        <w:t xml:space="preserve">the </w:t>
      </w:r>
      <w:r w:rsidR="009173F2" w:rsidRPr="007A1EEF">
        <w:rPr>
          <w:rFonts w:ascii="Times New Roman" w:hAnsi="Times New Roman"/>
          <w:sz w:val="24"/>
          <w:szCs w:val="24"/>
          <w:lang w:val="en-GB"/>
        </w:rPr>
        <w:t xml:space="preserve">important </w:t>
      </w:r>
      <w:r w:rsidR="00945510" w:rsidRPr="007A1EEF">
        <w:rPr>
          <w:rFonts w:ascii="Times New Roman" w:hAnsi="Times New Roman"/>
          <w:sz w:val="24"/>
          <w:szCs w:val="24"/>
          <w:lang w:val="en-GB"/>
        </w:rPr>
        <w:t xml:space="preserve">aim to address analytical needs based on the joint distribution of income, consumption and wealth. </w:t>
      </w:r>
    </w:p>
    <w:p w:rsidR="005519D0" w:rsidRDefault="00A346F9" w:rsidP="00A346F9">
      <w:pPr>
        <w:spacing w:after="0" w:line="240" w:lineRule="auto"/>
        <w:jc w:val="both"/>
        <w:rPr>
          <w:rFonts w:ascii="Times New Roman" w:hAnsi="Times New Roman"/>
          <w:sz w:val="24"/>
          <w:szCs w:val="24"/>
          <w:lang w:val="en-GB"/>
        </w:rPr>
      </w:pPr>
      <w:r w:rsidRPr="007A1EEF">
        <w:rPr>
          <w:rFonts w:ascii="Times New Roman" w:hAnsi="Times New Roman"/>
          <w:sz w:val="24"/>
          <w:szCs w:val="24"/>
          <w:lang w:val="en-GB"/>
        </w:rPr>
        <w:t>Our exercise</w:t>
      </w:r>
      <w:r w:rsidR="00F146E8" w:rsidRPr="007A1EEF">
        <w:rPr>
          <w:rFonts w:ascii="Times New Roman" w:hAnsi="Times New Roman"/>
          <w:sz w:val="24"/>
          <w:szCs w:val="24"/>
          <w:lang w:val="en-GB"/>
        </w:rPr>
        <w:t>s</w:t>
      </w:r>
      <w:r w:rsidRPr="007A1EEF">
        <w:rPr>
          <w:rFonts w:ascii="Times New Roman" w:hAnsi="Times New Roman"/>
          <w:sz w:val="24"/>
          <w:szCs w:val="24"/>
          <w:lang w:val="en-GB"/>
        </w:rPr>
        <w:t xml:space="preserve"> on integration of income and consumption expenditures</w:t>
      </w:r>
      <w:r w:rsidR="0024358F" w:rsidRPr="007A1EEF">
        <w:rPr>
          <w:rFonts w:ascii="Times New Roman" w:hAnsi="Times New Roman"/>
          <w:sz w:val="24"/>
          <w:szCs w:val="24"/>
          <w:lang w:val="en-GB"/>
        </w:rPr>
        <w:t xml:space="preserve"> in Italy</w:t>
      </w:r>
      <w:r w:rsidRPr="007A1EEF">
        <w:rPr>
          <w:rFonts w:ascii="Times New Roman" w:hAnsi="Times New Roman"/>
          <w:sz w:val="24"/>
          <w:szCs w:val="24"/>
          <w:lang w:val="en-GB"/>
        </w:rPr>
        <w:t xml:space="preserve"> </w:t>
      </w:r>
      <w:r w:rsidR="00F146E8" w:rsidRPr="007A1EEF">
        <w:rPr>
          <w:rFonts w:ascii="Times New Roman" w:hAnsi="Times New Roman"/>
          <w:sz w:val="24"/>
          <w:szCs w:val="24"/>
          <w:lang w:val="en-GB"/>
        </w:rPr>
        <w:t>are</w:t>
      </w:r>
      <w:r w:rsidRPr="007A1EEF">
        <w:rPr>
          <w:rFonts w:ascii="Times New Roman" w:hAnsi="Times New Roman"/>
          <w:sz w:val="24"/>
          <w:szCs w:val="24"/>
          <w:lang w:val="en-GB"/>
        </w:rPr>
        <w:t xml:space="preserve"> </w:t>
      </w:r>
      <w:r w:rsidR="00F146E8" w:rsidRPr="007A1EEF">
        <w:rPr>
          <w:rFonts w:ascii="Times New Roman" w:hAnsi="Times New Roman"/>
          <w:sz w:val="24"/>
          <w:szCs w:val="24"/>
          <w:lang w:val="en-GB"/>
        </w:rPr>
        <w:t xml:space="preserve">in fact </w:t>
      </w:r>
      <w:r w:rsidRPr="007A1EEF">
        <w:rPr>
          <w:rFonts w:ascii="Times New Roman" w:hAnsi="Times New Roman"/>
          <w:sz w:val="24"/>
          <w:szCs w:val="24"/>
          <w:lang w:val="en-GB"/>
        </w:rPr>
        <w:t xml:space="preserve">a work in progress. </w:t>
      </w:r>
      <w:r w:rsidR="007C7D2D" w:rsidRPr="007A1EEF">
        <w:rPr>
          <w:rFonts w:ascii="Times New Roman" w:hAnsi="Times New Roman"/>
          <w:sz w:val="24"/>
          <w:szCs w:val="24"/>
          <w:lang w:val="en-GB"/>
        </w:rPr>
        <w:t>Nonetheless</w:t>
      </w:r>
      <w:r w:rsidR="00F146E8" w:rsidRPr="007A1EEF">
        <w:rPr>
          <w:rFonts w:ascii="Times New Roman" w:hAnsi="Times New Roman"/>
          <w:sz w:val="24"/>
          <w:szCs w:val="24"/>
          <w:lang w:val="en-GB"/>
        </w:rPr>
        <w:t xml:space="preserve"> t</w:t>
      </w:r>
      <w:r w:rsidRPr="007A1EEF">
        <w:rPr>
          <w:rFonts w:ascii="Times New Roman" w:hAnsi="Times New Roman"/>
          <w:sz w:val="24"/>
          <w:szCs w:val="24"/>
          <w:lang w:val="en-GB"/>
        </w:rPr>
        <w:t>he preliminary resul</w:t>
      </w:r>
      <w:r w:rsidR="009424D7">
        <w:rPr>
          <w:rFonts w:ascii="Times New Roman" w:hAnsi="Times New Roman"/>
          <w:sz w:val="24"/>
          <w:szCs w:val="24"/>
          <w:lang w:val="en-GB"/>
        </w:rPr>
        <w:t>ts are quite satisfactory. The r</w:t>
      </w:r>
      <w:r w:rsidRPr="007A1EEF">
        <w:rPr>
          <w:rFonts w:ascii="Times New Roman" w:hAnsi="Times New Roman"/>
          <w:sz w:val="24"/>
          <w:szCs w:val="24"/>
          <w:lang w:val="en-GB"/>
        </w:rPr>
        <w:t>andom hot deck method seems</w:t>
      </w:r>
      <w:r w:rsidR="000C6E35" w:rsidRPr="007A1EEF">
        <w:rPr>
          <w:rFonts w:ascii="Times New Roman" w:hAnsi="Times New Roman"/>
          <w:sz w:val="24"/>
          <w:szCs w:val="24"/>
          <w:lang w:val="en-GB"/>
        </w:rPr>
        <w:t xml:space="preserve"> to</w:t>
      </w:r>
      <w:r w:rsidRPr="007A1EEF">
        <w:rPr>
          <w:rFonts w:ascii="Times New Roman" w:hAnsi="Times New Roman"/>
          <w:sz w:val="24"/>
          <w:szCs w:val="24"/>
          <w:lang w:val="en-GB"/>
        </w:rPr>
        <w:t xml:space="preserve"> perform quite well, </w:t>
      </w:r>
      <w:r w:rsidR="009173F2" w:rsidRPr="007A1EEF">
        <w:rPr>
          <w:rFonts w:ascii="Times New Roman" w:hAnsi="Times New Roman"/>
          <w:sz w:val="24"/>
          <w:szCs w:val="24"/>
          <w:lang w:val="en-GB"/>
        </w:rPr>
        <w:t>whereas</w:t>
      </w:r>
      <w:r w:rsidRPr="007A1EEF">
        <w:rPr>
          <w:rFonts w:ascii="Times New Roman" w:hAnsi="Times New Roman"/>
          <w:sz w:val="24"/>
          <w:szCs w:val="24"/>
          <w:lang w:val="en-GB"/>
        </w:rPr>
        <w:t xml:space="preserve"> </w:t>
      </w:r>
      <w:r w:rsidR="00EB5F7A" w:rsidRPr="007A1EEF">
        <w:rPr>
          <w:rFonts w:ascii="Times New Roman" w:hAnsi="Times New Roman"/>
          <w:sz w:val="24"/>
          <w:szCs w:val="24"/>
          <w:lang w:val="en-GB"/>
        </w:rPr>
        <w:t>an</w:t>
      </w:r>
      <w:r w:rsidRPr="007A1EEF">
        <w:rPr>
          <w:rFonts w:ascii="Times New Roman" w:hAnsi="Times New Roman"/>
          <w:sz w:val="24"/>
          <w:szCs w:val="24"/>
          <w:lang w:val="en-GB"/>
        </w:rPr>
        <w:t xml:space="preserve"> </w:t>
      </w:r>
      <w:r w:rsidR="00F146E8" w:rsidRPr="007A1EEF">
        <w:rPr>
          <w:rFonts w:ascii="Times New Roman" w:hAnsi="Times New Roman"/>
          <w:sz w:val="24"/>
          <w:szCs w:val="24"/>
          <w:lang w:val="en-GB"/>
        </w:rPr>
        <w:t xml:space="preserve">exercise based on </w:t>
      </w:r>
      <w:proofErr w:type="spellStart"/>
      <w:r w:rsidRPr="007A1EEF">
        <w:rPr>
          <w:rFonts w:ascii="Times New Roman" w:hAnsi="Times New Roman"/>
          <w:sz w:val="24"/>
          <w:szCs w:val="24"/>
          <w:lang w:val="en-GB"/>
        </w:rPr>
        <w:t>Renssen’s</w:t>
      </w:r>
      <w:proofErr w:type="spellEnd"/>
      <w:r w:rsidRPr="007A1EEF">
        <w:rPr>
          <w:rFonts w:ascii="Times New Roman" w:hAnsi="Times New Roman"/>
          <w:sz w:val="24"/>
          <w:szCs w:val="24"/>
          <w:lang w:val="en-GB"/>
        </w:rPr>
        <w:t xml:space="preserve"> approach has shown some of the well-known drawbacks and need</w:t>
      </w:r>
      <w:r w:rsidR="00254F36" w:rsidRPr="007A1EEF">
        <w:rPr>
          <w:rFonts w:ascii="Times New Roman" w:hAnsi="Times New Roman"/>
          <w:sz w:val="24"/>
          <w:szCs w:val="24"/>
          <w:lang w:val="en-GB"/>
        </w:rPr>
        <w:t>s</w:t>
      </w:r>
      <w:r w:rsidRPr="007A1EEF">
        <w:rPr>
          <w:rFonts w:ascii="Times New Roman" w:hAnsi="Times New Roman"/>
          <w:sz w:val="24"/>
          <w:szCs w:val="24"/>
          <w:lang w:val="en-GB"/>
        </w:rPr>
        <w:t xml:space="preserve"> further </w:t>
      </w:r>
      <w:r w:rsidR="005D6B16" w:rsidRPr="007A1EEF">
        <w:rPr>
          <w:rFonts w:ascii="Times New Roman" w:hAnsi="Times New Roman"/>
          <w:sz w:val="24"/>
          <w:szCs w:val="24"/>
          <w:lang w:val="en-GB"/>
        </w:rPr>
        <w:t>examination</w:t>
      </w:r>
      <w:r w:rsidRPr="007A1EEF">
        <w:rPr>
          <w:rFonts w:ascii="Times New Roman" w:hAnsi="Times New Roman"/>
          <w:sz w:val="24"/>
          <w:szCs w:val="24"/>
          <w:lang w:val="en-GB"/>
        </w:rPr>
        <w:t>.</w:t>
      </w:r>
      <w:r w:rsidR="009173F2" w:rsidRPr="007A1EEF">
        <w:rPr>
          <w:rFonts w:ascii="Times New Roman" w:hAnsi="Times New Roman"/>
          <w:sz w:val="24"/>
          <w:szCs w:val="24"/>
          <w:lang w:val="en-GB"/>
        </w:rPr>
        <w:t xml:space="preserve"> </w:t>
      </w:r>
      <w:r w:rsidR="005519D0" w:rsidRPr="007A1EEF">
        <w:rPr>
          <w:rFonts w:ascii="Times New Roman" w:hAnsi="Times New Roman"/>
          <w:sz w:val="24"/>
          <w:szCs w:val="24"/>
          <w:lang w:val="en-GB"/>
        </w:rPr>
        <w:t xml:space="preserve">In the same way a more in-depth analysis of the uncertainty </w:t>
      </w:r>
      <w:r w:rsidR="005438FB" w:rsidRPr="007A1EEF">
        <w:rPr>
          <w:rFonts w:ascii="Times New Roman" w:hAnsi="Times New Roman"/>
          <w:sz w:val="24"/>
          <w:szCs w:val="24"/>
          <w:lang w:val="en-GB"/>
        </w:rPr>
        <w:t xml:space="preserve">and how to reduce it, for example by introducing a kind of constraint </w:t>
      </w:r>
      <w:r w:rsidR="00D752DE" w:rsidRPr="007A1EEF">
        <w:rPr>
          <w:rFonts w:ascii="Times New Roman" w:hAnsi="Times New Roman"/>
          <w:sz w:val="24"/>
          <w:szCs w:val="24"/>
          <w:lang w:val="en-GB"/>
        </w:rPr>
        <w:t xml:space="preserve">such </w:t>
      </w:r>
      <w:r w:rsidR="005438FB" w:rsidRPr="007A1EEF">
        <w:rPr>
          <w:rFonts w:ascii="Times New Roman" w:hAnsi="Times New Roman"/>
          <w:sz w:val="24"/>
          <w:szCs w:val="24"/>
          <w:lang w:val="en-GB"/>
        </w:rPr>
        <w:t xml:space="preserve">as structural zero, </w:t>
      </w:r>
      <w:r w:rsidR="005519D0" w:rsidRPr="007A1EEF">
        <w:rPr>
          <w:rFonts w:ascii="Times New Roman" w:hAnsi="Times New Roman"/>
          <w:sz w:val="24"/>
          <w:szCs w:val="24"/>
          <w:lang w:val="en-GB"/>
        </w:rPr>
        <w:t xml:space="preserve">will certainly </w:t>
      </w:r>
      <w:r w:rsidR="005D6B16" w:rsidRPr="007A1EEF">
        <w:rPr>
          <w:rFonts w:ascii="Times New Roman" w:hAnsi="Times New Roman"/>
          <w:sz w:val="24"/>
          <w:szCs w:val="24"/>
          <w:lang w:val="en-GB"/>
        </w:rPr>
        <w:t xml:space="preserve">improve our </w:t>
      </w:r>
      <w:r w:rsidR="009462DB" w:rsidRPr="007A1EEF">
        <w:rPr>
          <w:rFonts w:ascii="Times New Roman" w:hAnsi="Times New Roman"/>
          <w:sz w:val="24"/>
          <w:szCs w:val="24"/>
          <w:lang w:val="en-GB"/>
        </w:rPr>
        <w:t xml:space="preserve">final </w:t>
      </w:r>
      <w:r w:rsidR="005D6B16" w:rsidRPr="007A1EEF">
        <w:rPr>
          <w:rFonts w:ascii="Times New Roman" w:hAnsi="Times New Roman"/>
          <w:sz w:val="24"/>
          <w:szCs w:val="24"/>
          <w:lang w:val="en-GB"/>
        </w:rPr>
        <w:t xml:space="preserve">estimates </w:t>
      </w:r>
      <w:r w:rsidR="005438FB" w:rsidRPr="007A1EEF">
        <w:rPr>
          <w:rFonts w:ascii="Times New Roman" w:hAnsi="Times New Roman"/>
          <w:sz w:val="24"/>
          <w:szCs w:val="24"/>
          <w:lang w:val="en-GB"/>
        </w:rPr>
        <w:t>of the integrated data set.</w:t>
      </w:r>
    </w:p>
    <w:p w:rsidR="002E7999" w:rsidRDefault="002E7999" w:rsidP="00703A26">
      <w:pPr>
        <w:spacing w:after="0" w:line="240" w:lineRule="auto"/>
        <w:jc w:val="both"/>
        <w:rPr>
          <w:rFonts w:ascii="Times New Roman" w:hAnsi="Times New Roman"/>
          <w:sz w:val="24"/>
          <w:szCs w:val="24"/>
          <w:lang w:val="en-GB"/>
        </w:rPr>
      </w:pPr>
    </w:p>
    <w:p w:rsidR="00C72110" w:rsidRDefault="00C72110">
      <w:pPr>
        <w:spacing w:after="0" w:line="240" w:lineRule="auto"/>
        <w:rPr>
          <w:rFonts w:ascii="Times New Roman" w:hAnsi="Times New Roman"/>
          <w:b/>
          <w:sz w:val="24"/>
          <w:szCs w:val="24"/>
          <w:lang w:val="en-GB"/>
        </w:rPr>
      </w:pPr>
    </w:p>
    <w:p w:rsidR="00426435" w:rsidRPr="00426435" w:rsidRDefault="00426435" w:rsidP="00703A26">
      <w:pPr>
        <w:spacing w:after="0" w:line="240" w:lineRule="auto"/>
        <w:jc w:val="both"/>
        <w:rPr>
          <w:rFonts w:ascii="Times New Roman" w:hAnsi="Times New Roman"/>
          <w:b/>
          <w:sz w:val="24"/>
          <w:szCs w:val="24"/>
          <w:lang w:val="en-GB"/>
        </w:rPr>
      </w:pPr>
      <w:r w:rsidRPr="00426435">
        <w:rPr>
          <w:rFonts w:ascii="Times New Roman" w:hAnsi="Times New Roman"/>
          <w:b/>
          <w:sz w:val="24"/>
          <w:szCs w:val="24"/>
          <w:lang w:val="en-GB"/>
        </w:rPr>
        <w:t>References</w:t>
      </w:r>
    </w:p>
    <w:p w:rsidR="00A05E4C" w:rsidRDefault="00A05E4C" w:rsidP="00703A26">
      <w:pPr>
        <w:spacing w:after="0" w:line="240" w:lineRule="auto"/>
        <w:jc w:val="both"/>
        <w:rPr>
          <w:rFonts w:ascii="Times New Roman" w:hAnsi="Times New Roman"/>
          <w:sz w:val="24"/>
          <w:szCs w:val="24"/>
          <w:lang w:val="en-GB"/>
        </w:rPr>
      </w:pPr>
    </w:p>
    <w:p w:rsidR="001949B7" w:rsidRDefault="001949B7" w:rsidP="001949B7">
      <w:pPr>
        <w:spacing w:after="0" w:line="240" w:lineRule="auto"/>
        <w:jc w:val="both"/>
        <w:rPr>
          <w:rFonts w:ascii="Times New Roman" w:hAnsi="Times New Roman"/>
          <w:sz w:val="24"/>
          <w:szCs w:val="24"/>
          <w:lang w:val="en-GB"/>
        </w:rPr>
      </w:pPr>
      <w:proofErr w:type="spellStart"/>
      <w:r w:rsidRPr="001949B7">
        <w:rPr>
          <w:rFonts w:ascii="Times New Roman" w:hAnsi="Times New Roman"/>
          <w:sz w:val="24"/>
          <w:szCs w:val="24"/>
          <w:lang w:val="en-GB"/>
        </w:rPr>
        <w:t>Andridge</w:t>
      </w:r>
      <w:proofErr w:type="spellEnd"/>
      <w:r w:rsidRPr="001949B7">
        <w:rPr>
          <w:rFonts w:ascii="Times New Roman" w:hAnsi="Times New Roman"/>
          <w:sz w:val="24"/>
          <w:szCs w:val="24"/>
          <w:lang w:val="en-GB"/>
        </w:rPr>
        <w:t xml:space="preserve"> R</w:t>
      </w:r>
      <w:r>
        <w:rPr>
          <w:rFonts w:ascii="Times New Roman" w:hAnsi="Times New Roman"/>
          <w:sz w:val="24"/>
          <w:szCs w:val="24"/>
          <w:lang w:val="en-GB"/>
        </w:rPr>
        <w:t>.R., Little R.J.A. (2009) “</w:t>
      </w:r>
      <w:r w:rsidRPr="001949B7">
        <w:rPr>
          <w:rFonts w:ascii="Times New Roman" w:hAnsi="Times New Roman"/>
          <w:sz w:val="24"/>
          <w:szCs w:val="24"/>
          <w:lang w:val="en-GB"/>
        </w:rPr>
        <w:t>The Use of Sample</w:t>
      </w:r>
      <w:r>
        <w:rPr>
          <w:rFonts w:ascii="Times New Roman" w:hAnsi="Times New Roman"/>
          <w:sz w:val="24"/>
          <w:szCs w:val="24"/>
          <w:lang w:val="en-GB"/>
        </w:rPr>
        <w:t xml:space="preserve"> Weights in Hot Deck Imputation”</w:t>
      </w:r>
      <w:r w:rsidRPr="001949B7">
        <w:rPr>
          <w:rFonts w:ascii="Times New Roman" w:hAnsi="Times New Roman"/>
          <w:sz w:val="24"/>
          <w:szCs w:val="24"/>
          <w:lang w:val="en-GB"/>
        </w:rPr>
        <w:t>.</w:t>
      </w:r>
      <w:r>
        <w:rPr>
          <w:rFonts w:ascii="Times New Roman" w:hAnsi="Times New Roman"/>
          <w:sz w:val="24"/>
          <w:szCs w:val="24"/>
          <w:lang w:val="en-GB"/>
        </w:rPr>
        <w:t xml:space="preserve"> </w:t>
      </w:r>
      <w:r w:rsidRPr="00A768EB">
        <w:rPr>
          <w:rFonts w:ascii="Times New Roman" w:hAnsi="Times New Roman"/>
          <w:i/>
          <w:sz w:val="24"/>
          <w:szCs w:val="24"/>
          <w:lang w:val="en-GB"/>
        </w:rPr>
        <w:t>Journal of Official Statistics</w:t>
      </w:r>
      <w:r w:rsidRPr="001949B7">
        <w:rPr>
          <w:rFonts w:ascii="Times New Roman" w:hAnsi="Times New Roman"/>
          <w:sz w:val="24"/>
          <w:szCs w:val="24"/>
          <w:lang w:val="en-GB"/>
        </w:rPr>
        <w:t xml:space="preserve">, </w:t>
      </w:r>
      <w:r>
        <w:rPr>
          <w:rFonts w:ascii="Times New Roman" w:hAnsi="Times New Roman"/>
          <w:sz w:val="24"/>
          <w:szCs w:val="24"/>
          <w:lang w:val="en-GB"/>
        </w:rPr>
        <w:t xml:space="preserve">No. </w:t>
      </w:r>
      <w:r w:rsidRPr="001949B7">
        <w:rPr>
          <w:rFonts w:ascii="Times New Roman" w:hAnsi="Times New Roman"/>
          <w:sz w:val="24"/>
          <w:szCs w:val="24"/>
          <w:lang w:val="en-GB"/>
        </w:rPr>
        <w:t xml:space="preserve">25, </w:t>
      </w:r>
      <w:r>
        <w:rPr>
          <w:rFonts w:ascii="Times New Roman" w:hAnsi="Times New Roman"/>
          <w:sz w:val="24"/>
          <w:szCs w:val="24"/>
          <w:lang w:val="en-GB"/>
        </w:rPr>
        <w:t xml:space="preserve">pp. </w:t>
      </w:r>
      <w:r w:rsidRPr="001949B7">
        <w:rPr>
          <w:rFonts w:ascii="Times New Roman" w:hAnsi="Times New Roman"/>
          <w:sz w:val="24"/>
          <w:szCs w:val="24"/>
          <w:lang w:val="en-GB"/>
        </w:rPr>
        <w:t>21</w:t>
      </w:r>
      <w:r>
        <w:rPr>
          <w:rFonts w:ascii="Times New Roman" w:hAnsi="Times New Roman"/>
          <w:sz w:val="24"/>
          <w:szCs w:val="24"/>
          <w:lang w:val="en-GB"/>
        </w:rPr>
        <w:t>-</w:t>
      </w:r>
      <w:r w:rsidRPr="001949B7">
        <w:rPr>
          <w:rFonts w:ascii="Times New Roman" w:hAnsi="Times New Roman"/>
          <w:sz w:val="24"/>
          <w:szCs w:val="24"/>
          <w:lang w:val="en-GB"/>
        </w:rPr>
        <w:t>36.</w:t>
      </w:r>
    </w:p>
    <w:p w:rsidR="001949B7" w:rsidRDefault="001949B7" w:rsidP="003A197B">
      <w:pPr>
        <w:spacing w:after="0" w:line="240" w:lineRule="auto"/>
        <w:jc w:val="both"/>
        <w:rPr>
          <w:rFonts w:ascii="Times New Roman" w:hAnsi="Times New Roman"/>
          <w:sz w:val="24"/>
          <w:szCs w:val="24"/>
          <w:lang w:val="en-GB"/>
        </w:rPr>
      </w:pPr>
    </w:p>
    <w:p w:rsidR="003A197B" w:rsidRDefault="003A197B" w:rsidP="003A197B">
      <w:pPr>
        <w:spacing w:after="0" w:line="240" w:lineRule="auto"/>
        <w:jc w:val="both"/>
        <w:rPr>
          <w:rFonts w:ascii="Times New Roman" w:hAnsi="Times New Roman"/>
          <w:sz w:val="24"/>
          <w:szCs w:val="24"/>
          <w:lang w:val="en-GB"/>
        </w:rPr>
      </w:pPr>
      <w:r w:rsidRPr="007D5D06">
        <w:rPr>
          <w:rFonts w:ascii="Times New Roman" w:hAnsi="Times New Roman"/>
          <w:sz w:val="24"/>
          <w:szCs w:val="24"/>
          <w:lang w:val="en-GB"/>
        </w:rPr>
        <w:t>Brewer, M., &amp; O'Dea, C. (2012)</w:t>
      </w:r>
      <w:r w:rsidR="00B45FD5">
        <w:rPr>
          <w:rFonts w:ascii="Times New Roman" w:hAnsi="Times New Roman"/>
          <w:sz w:val="24"/>
          <w:szCs w:val="24"/>
          <w:lang w:val="en-GB"/>
        </w:rPr>
        <w:t>,</w:t>
      </w:r>
      <w:r w:rsidRPr="007D5D06">
        <w:rPr>
          <w:rFonts w:ascii="Times New Roman" w:hAnsi="Times New Roman"/>
          <w:sz w:val="24"/>
          <w:szCs w:val="24"/>
          <w:lang w:val="en-GB"/>
        </w:rPr>
        <w:t xml:space="preserve"> </w:t>
      </w:r>
      <w:r w:rsidRPr="007D5D06">
        <w:rPr>
          <w:rFonts w:ascii="Times New Roman" w:hAnsi="Times New Roman"/>
          <w:i/>
          <w:sz w:val="24"/>
          <w:szCs w:val="24"/>
          <w:lang w:val="en-GB"/>
        </w:rPr>
        <w:t>Measuring living standards with income and consumption: evidence from the UK</w:t>
      </w:r>
      <w:r w:rsidRPr="007D5D06">
        <w:rPr>
          <w:rFonts w:ascii="Times New Roman" w:hAnsi="Times New Roman"/>
          <w:sz w:val="24"/>
          <w:szCs w:val="24"/>
          <w:lang w:val="en-GB"/>
        </w:rPr>
        <w:t>. Retrieved June 23, 2012, from Institute for Social &amp; Economic Research (ISER) -</w:t>
      </w:r>
      <w:r>
        <w:rPr>
          <w:rFonts w:ascii="Times New Roman" w:hAnsi="Times New Roman"/>
          <w:sz w:val="24"/>
          <w:szCs w:val="24"/>
          <w:lang w:val="en-GB"/>
        </w:rPr>
        <w:t xml:space="preserve"> </w:t>
      </w:r>
      <w:r w:rsidRPr="007D5D06">
        <w:rPr>
          <w:rFonts w:ascii="Times New Roman" w:hAnsi="Times New Roman"/>
          <w:sz w:val="24"/>
          <w:szCs w:val="24"/>
          <w:lang w:val="en-GB"/>
        </w:rPr>
        <w:t>University of Essex: https://www.iser.essex.ac.uk/publications/working-papers/iser/2012-05.pdf</w:t>
      </w:r>
      <w:r w:rsidR="00F670A1">
        <w:rPr>
          <w:rFonts w:ascii="Times New Roman" w:hAnsi="Times New Roman"/>
          <w:sz w:val="24"/>
          <w:szCs w:val="24"/>
          <w:lang w:val="en-GB"/>
        </w:rPr>
        <w:t>.</w:t>
      </w:r>
    </w:p>
    <w:p w:rsidR="003A197B" w:rsidRDefault="003A197B" w:rsidP="003A197B">
      <w:pPr>
        <w:spacing w:after="0" w:line="240" w:lineRule="auto"/>
        <w:jc w:val="both"/>
        <w:rPr>
          <w:rFonts w:ascii="Times New Roman" w:hAnsi="Times New Roman"/>
          <w:sz w:val="24"/>
          <w:szCs w:val="24"/>
          <w:lang w:val="en-GB"/>
        </w:rPr>
      </w:pPr>
    </w:p>
    <w:p w:rsidR="003A197B" w:rsidRPr="00BB77CF" w:rsidRDefault="003A197B" w:rsidP="003A197B">
      <w:pPr>
        <w:spacing w:after="0" w:line="240" w:lineRule="auto"/>
        <w:jc w:val="both"/>
        <w:rPr>
          <w:rFonts w:ascii="Times New Roman" w:hAnsi="Times New Roman"/>
          <w:sz w:val="24"/>
          <w:szCs w:val="24"/>
        </w:rPr>
      </w:pPr>
      <w:r w:rsidRPr="00BB77CF">
        <w:rPr>
          <w:rFonts w:ascii="Times New Roman" w:hAnsi="Times New Roman"/>
          <w:sz w:val="24"/>
          <w:szCs w:val="24"/>
        </w:rPr>
        <w:t>Coli, A., F. Tartamella, G. Sacco, I. Faiella, M. Scanu, M. D’Orazio, Di Zio,</w:t>
      </w:r>
      <w:r w:rsidR="00B45FD5">
        <w:rPr>
          <w:rFonts w:ascii="Times New Roman" w:hAnsi="Times New Roman"/>
          <w:sz w:val="24"/>
          <w:szCs w:val="24"/>
        </w:rPr>
        <w:t xml:space="preserve"> </w:t>
      </w:r>
      <w:r w:rsidR="00B45FD5" w:rsidRPr="00BB77CF">
        <w:rPr>
          <w:rFonts w:ascii="Times New Roman" w:hAnsi="Times New Roman"/>
          <w:sz w:val="24"/>
          <w:szCs w:val="24"/>
        </w:rPr>
        <w:t>M.</w:t>
      </w:r>
      <w:r w:rsidR="00B45FD5">
        <w:rPr>
          <w:rFonts w:ascii="Times New Roman" w:hAnsi="Times New Roman"/>
          <w:sz w:val="24"/>
          <w:szCs w:val="24"/>
        </w:rPr>
        <w:t>,</w:t>
      </w:r>
      <w:r w:rsidRPr="00BB77CF">
        <w:rPr>
          <w:rFonts w:ascii="Times New Roman" w:hAnsi="Times New Roman"/>
          <w:sz w:val="24"/>
          <w:szCs w:val="24"/>
        </w:rPr>
        <w:t xml:space="preserve"> Siciliani,</w:t>
      </w:r>
      <w:r w:rsidR="00B45FD5" w:rsidRPr="00B45FD5">
        <w:rPr>
          <w:rFonts w:ascii="Times New Roman" w:hAnsi="Times New Roman"/>
          <w:sz w:val="24"/>
          <w:szCs w:val="24"/>
        </w:rPr>
        <w:t xml:space="preserve"> </w:t>
      </w:r>
      <w:r w:rsidR="00B45FD5" w:rsidRPr="00BB77CF">
        <w:rPr>
          <w:rFonts w:ascii="Times New Roman" w:hAnsi="Times New Roman"/>
          <w:sz w:val="24"/>
          <w:szCs w:val="24"/>
        </w:rPr>
        <w:t>I.</w:t>
      </w:r>
      <w:r w:rsidR="00B45FD5">
        <w:rPr>
          <w:rFonts w:ascii="Times New Roman" w:hAnsi="Times New Roman"/>
          <w:sz w:val="24"/>
          <w:szCs w:val="24"/>
        </w:rPr>
        <w:t>,</w:t>
      </w:r>
      <w:r w:rsidRPr="00BB77CF">
        <w:rPr>
          <w:rFonts w:ascii="Times New Roman" w:hAnsi="Times New Roman"/>
          <w:sz w:val="24"/>
          <w:szCs w:val="24"/>
        </w:rPr>
        <w:t xml:space="preserve"> Colombini</w:t>
      </w:r>
      <w:r w:rsidR="00B45FD5">
        <w:rPr>
          <w:rFonts w:ascii="Times New Roman" w:hAnsi="Times New Roman"/>
          <w:sz w:val="24"/>
          <w:szCs w:val="24"/>
        </w:rPr>
        <w:t xml:space="preserve">, </w:t>
      </w:r>
      <w:r w:rsidR="00B45FD5" w:rsidRPr="00BB77CF">
        <w:rPr>
          <w:rFonts w:ascii="Times New Roman" w:hAnsi="Times New Roman"/>
          <w:sz w:val="24"/>
          <w:szCs w:val="24"/>
        </w:rPr>
        <w:t>S.</w:t>
      </w:r>
      <w:r w:rsidRPr="00BB77CF">
        <w:rPr>
          <w:rFonts w:ascii="Times New Roman" w:hAnsi="Times New Roman"/>
          <w:sz w:val="24"/>
          <w:szCs w:val="24"/>
        </w:rPr>
        <w:t xml:space="preserve"> and</w:t>
      </w:r>
      <w:r>
        <w:rPr>
          <w:rFonts w:ascii="Times New Roman" w:hAnsi="Times New Roman"/>
          <w:sz w:val="24"/>
          <w:szCs w:val="24"/>
        </w:rPr>
        <w:t xml:space="preserve"> </w:t>
      </w:r>
      <w:r w:rsidRPr="00BB77CF">
        <w:rPr>
          <w:rFonts w:ascii="Times New Roman" w:hAnsi="Times New Roman"/>
          <w:sz w:val="24"/>
          <w:szCs w:val="24"/>
        </w:rPr>
        <w:t>Masi</w:t>
      </w:r>
      <w:r w:rsidR="00B45FD5">
        <w:rPr>
          <w:rFonts w:ascii="Times New Roman" w:hAnsi="Times New Roman"/>
          <w:sz w:val="24"/>
          <w:szCs w:val="24"/>
        </w:rPr>
        <w:t xml:space="preserve">, </w:t>
      </w:r>
      <w:r w:rsidR="00B45FD5" w:rsidRPr="00BB77CF">
        <w:rPr>
          <w:rFonts w:ascii="Times New Roman" w:hAnsi="Times New Roman"/>
          <w:sz w:val="24"/>
          <w:szCs w:val="24"/>
        </w:rPr>
        <w:t>A.</w:t>
      </w:r>
      <w:r w:rsidRPr="00BB77CF">
        <w:rPr>
          <w:rFonts w:ascii="Times New Roman" w:hAnsi="Times New Roman"/>
          <w:sz w:val="24"/>
          <w:szCs w:val="24"/>
        </w:rPr>
        <w:t xml:space="preserve"> (2005), “</w:t>
      </w:r>
      <w:r w:rsidRPr="00BB77CF">
        <w:rPr>
          <w:rFonts w:ascii="Times New Roman" w:hAnsi="Times New Roman"/>
          <w:i/>
          <w:sz w:val="24"/>
          <w:szCs w:val="24"/>
        </w:rPr>
        <w:t>La costruzione di un archivio di microdati sulle famiglie italiane ottenuto integrando l’indagine ISTAT sui consumi delle famiglie italiane e l’indagine Banca d’Italia sui bilanci delle famiglie italiane</w:t>
      </w:r>
      <w:r w:rsidRPr="00BB77CF">
        <w:rPr>
          <w:rFonts w:ascii="Times New Roman" w:hAnsi="Times New Roman"/>
          <w:sz w:val="24"/>
          <w:szCs w:val="24"/>
        </w:rPr>
        <w:t xml:space="preserve">”, </w:t>
      </w:r>
      <w:r w:rsidRPr="00BB77CF">
        <w:rPr>
          <w:rFonts w:ascii="Times New Roman" w:hAnsi="Times New Roman"/>
          <w:iCs/>
          <w:sz w:val="24"/>
          <w:szCs w:val="24"/>
        </w:rPr>
        <w:t>Technical Report</w:t>
      </w:r>
      <w:r w:rsidRPr="00BB77CF">
        <w:rPr>
          <w:rFonts w:ascii="Times New Roman" w:hAnsi="Times New Roman"/>
          <w:sz w:val="24"/>
          <w:szCs w:val="24"/>
        </w:rPr>
        <w:t>, Working Group ISTAT-</w:t>
      </w:r>
      <w:r>
        <w:rPr>
          <w:rFonts w:ascii="Times New Roman" w:hAnsi="Times New Roman"/>
          <w:sz w:val="24"/>
          <w:szCs w:val="24"/>
        </w:rPr>
        <w:t xml:space="preserve"> </w:t>
      </w:r>
      <w:r w:rsidRPr="00BB77CF">
        <w:rPr>
          <w:rFonts w:ascii="Times New Roman" w:hAnsi="Times New Roman"/>
          <w:sz w:val="24"/>
          <w:szCs w:val="24"/>
        </w:rPr>
        <w:t>Bank of Italy, Rome.</w:t>
      </w:r>
    </w:p>
    <w:p w:rsidR="003A197B" w:rsidRPr="00BB77CF" w:rsidRDefault="003A197B" w:rsidP="003A197B">
      <w:pPr>
        <w:spacing w:after="0" w:line="240" w:lineRule="auto"/>
        <w:jc w:val="both"/>
        <w:rPr>
          <w:rFonts w:ascii="Times New Roman" w:hAnsi="Times New Roman"/>
          <w:sz w:val="24"/>
          <w:szCs w:val="24"/>
        </w:rPr>
      </w:pPr>
    </w:p>
    <w:p w:rsidR="003A197B" w:rsidRPr="00C04876" w:rsidRDefault="003A197B" w:rsidP="003A197B">
      <w:pPr>
        <w:spacing w:after="0" w:line="240" w:lineRule="auto"/>
        <w:jc w:val="both"/>
        <w:rPr>
          <w:rFonts w:ascii="Times New Roman" w:hAnsi="Times New Roman"/>
          <w:sz w:val="24"/>
          <w:szCs w:val="24"/>
          <w:lang w:val="en-GB"/>
        </w:rPr>
      </w:pPr>
      <w:proofErr w:type="gramStart"/>
      <w:r w:rsidRPr="00C04876">
        <w:rPr>
          <w:rFonts w:ascii="Times New Roman" w:hAnsi="Times New Roman"/>
          <w:sz w:val="24"/>
          <w:szCs w:val="24"/>
          <w:lang w:val="en-GB"/>
        </w:rPr>
        <w:t>Conti</w:t>
      </w:r>
      <w:r w:rsidR="00F670A1">
        <w:rPr>
          <w:rFonts w:ascii="Times New Roman" w:hAnsi="Times New Roman"/>
          <w:sz w:val="24"/>
          <w:szCs w:val="24"/>
          <w:lang w:val="en-GB"/>
        </w:rPr>
        <w:t>,</w:t>
      </w:r>
      <w:r w:rsidRPr="00C04876">
        <w:rPr>
          <w:rFonts w:ascii="Times New Roman" w:hAnsi="Times New Roman"/>
          <w:sz w:val="24"/>
          <w:szCs w:val="24"/>
          <w:lang w:val="en-GB"/>
        </w:rPr>
        <w:t xml:space="preserve"> P.L., </w:t>
      </w:r>
      <w:proofErr w:type="spellStart"/>
      <w:r w:rsidRPr="00C04876">
        <w:rPr>
          <w:rFonts w:ascii="Times New Roman" w:hAnsi="Times New Roman"/>
          <w:sz w:val="24"/>
          <w:szCs w:val="24"/>
          <w:lang w:val="en-GB"/>
        </w:rPr>
        <w:t>Marella</w:t>
      </w:r>
      <w:proofErr w:type="spellEnd"/>
      <w:r w:rsidR="00F670A1">
        <w:rPr>
          <w:rFonts w:ascii="Times New Roman" w:hAnsi="Times New Roman"/>
          <w:sz w:val="24"/>
          <w:szCs w:val="24"/>
          <w:lang w:val="en-GB"/>
        </w:rPr>
        <w:t>,</w:t>
      </w:r>
      <w:r w:rsidRPr="00C04876">
        <w:rPr>
          <w:rFonts w:ascii="Times New Roman" w:hAnsi="Times New Roman"/>
          <w:sz w:val="24"/>
          <w:szCs w:val="24"/>
          <w:lang w:val="en-GB"/>
        </w:rPr>
        <w:t xml:space="preserve"> D</w:t>
      </w:r>
      <w:r w:rsidR="00F670A1">
        <w:rPr>
          <w:rFonts w:ascii="Times New Roman" w:hAnsi="Times New Roman"/>
          <w:sz w:val="24"/>
          <w:szCs w:val="24"/>
          <w:lang w:val="en-GB"/>
        </w:rPr>
        <w:t>.</w:t>
      </w:r>
      <w:r w:rsidRPr="00C04876">
        <w:rPr>
          <w:rFonts w:ascii="Times New Roman" w:hAnsi="Times New Roman"/>
          <w:sz w:val="24"/>
          <w:szCs w:val="24"/>
          <w:lang w:val="en-GB"/>
        </w:rPr>
        <w:t xml:space="preserve">, </w:t>
      </w:r>
      <w:proofErr w:type="spellStart"/>
      <w:r w:rsidRPr="00C04876">
        <w:rPr>
          <w:rFonts w:ascii="Times New Roman" w:hAnsi="Times New Roman"/>
          <w:sz w:val="24"/>
          <w:szCs w:val="24"/>
          <w:lang w:val="en-GB"/>
        </w:rPr>
        <w:t>Scanu</w:t>
      </w:r>
      <w:proofErr w:type="spellEnd"/>
      <w:r w:rsidR="00F670A1">
        <w:rPr>
          <w:rFonts w:ascii="Times New Roman" w:hAnsi="Times New Roman"/>
          <w:sz w:val="24"/>
          <w:szCs w:val="24"/>
          <w:lang w:val="en-GB"/>
        </w:rPr>
        <w:t>,</w:t>
      </w:r>
      <w:r w:rsidRPr="00C04876">
        <w:rPr>
          <w:rFonts w:ascii="Times New Roman" w:hAnsi="Times New Roman"/>
          <w:sz w:val="24"/>
          <w:szCs w:val="24"/>
          <w:lang w:val="en-GB"/>
        </w:rPr>
        <w:t xml:space="preserve"> M</w:t>
      </w:r>
      <w:r w:rsidR="00F670A1">
        <w:rPr>
          <w:rFonts w:ascii="Times New Roman" w:hAnsi="Times New Roman"/>
          <w:sz w:val="24"/>
          <w:szCs w:val="24"/>
          <w:lang w:val="en-GB"/>
        </w:rPr>
        <w:t>.</w:t>
      </w:r>
      <w:r w:rsidRPr="00C04876">
        <w:rPr>
          <w:rFonts w:ascii="Times New Roman" w:hAnsi="Times New Roman"/>
          <w:sz w:val="24"/>
          <w:szCs w:val="24"/>
          <w:lang w:val="en-GB"/>
        </w:rPr>
        <w:t xml:space="preserve"> (2012)</w:t>
      </w:r>
      <w:r w:rsidR="00F670A1">
        <w:rPr>
          <w:rFonts w:ascii="Times New Roman" w:hAnsi="Times New Roman"/>
          <w:sz w:val="24"/>
          <w:szCs w:val="24"/>
          <w:lang w:val="en-GB"/>
        </w:rPr>
        <w:t>,</w:t>
      </w:r>
      <w:r w:rsidRPr="00C04876">
        <w:rPr>
          <w:rFonts w:ascii="Times New Roman" w:hAnsi="Times New Roman"/>
          <w:sz w:val="24"/>
          <w:szCs w:val="24"/>
          <w:lang w:val="en-GB"/>
        </w:rPr>
        <w:t xml:space="preserve"> "Uncertainty analysis in statistical matching"</w:t>
      </w:r>
      <w:r w:rsidR="005F3275">
        <w:rPr>
          <w:rFonts w:ascii="Times New Roman" w:hAnsi="Times New Roman"/>
          <w:sz w:val="24"/>
          <w:szCs w:val="24"/>
          <w:lang w:val="en-GB"/>
        </w:rPr>
        <w:t>.</w:t>
      </w:r>
      <w:proofErr w:type="gramEnd"/>
      <w:r w:rsidRPr="00C04876">
        <w:rPr>
          <w:rFonts w:ascii="Times New Roman" w:hAnsi="Times New Roman"/>
          <w:sz w:val="24"/>
          <w:szCs w:val="24"/>
          <w:lang w:val="en-GB"/>
        </w:rPr>
        <w:t xml:space="preserve"> </w:t>
      </w:r>
      <w:r w:rsidRPr="00C04876">
        <w:rPr>
          <w:rFonts w:ascii="Times New Roman" w:hAnsi="Times New Roman"/>
          <w:i/>
          <w:sz w:val="24"/>
          <w:szCs w:val="24"/>
          <w:lang w:val="en-GB"/>
        </w:rPr>
        <w:t>Journal of Official Statistics</w:t>
      </w:r>
      <w:r w:rsidRPr="00C04876">
        <w:rPr>
          <w:rFonts w:ascii="Times New Roman" w:hAnsi="Times New Roman"/>
          <w:sz w:val="24"/>
          <w:szCs w:val="24"/>
          <w:lang w:val="en-GB"/>
        </w:rPr>
        <w:t xml:space="preserve">, </w:t>
      </w:r>
      <w:r w:rsidR="005F3275">
        <w:rPr>
          <w:rFonts w:ascii="Times New Roman" w:hAnsi="Times New Roman"/>
          <w:sz w:val="24"/>
          <w:szCs w:val="24"/>
          <w:lang w:val="en-GB"/>
        </w:rPr>
        <w:t xml:space="preserve">No. </w:t>
      </w:r>
      <w:r w:rsidRPr="00C04876">
        <w:rPr>
          <w:rFonts w:ascii="Times New Roman" w:hAnsi="Times New Roman"/>
          <w:sz w:val="24"/>
          <w:szCs w:val="24"/>
          <w:lang w:val="en-GB"/>
        </w:rPr>
        <w:t xml:space="preserve">28, </w:t>
      </w:r>
      <w:r w:rsidR="00F670A1">
        <w:rPr>
          <w:rFonts w:ascii="Times New Roman" w:hAnsi="Times New Roman"/>
          <w:sz w:val="24"/>
          <w:szCs w:val="24"/>
          <w:lang w:val="en-GB"/>
        </w:rPr>
        <w:t xml:space="preserve">pp. </w:t>
      </w:r>
      <w:r w:rsidRPr="00C04876">
        <w:rPr>
          <w:rFonts w:ascii="Times New Roman" w:hAnsi="Times New Roman"/>
          <w:sz w:val="24"/>
          <w:szCs w:val="24"/>
          <w:lang w:val="en-GB"/>
        </w:rPr>
        <w:t>69-88</w:t>
      </w:r>
      <w:r w:rsidR="00F670A1">
        <w:rPr>
          <w:rFonts w:ascii="Times New Roman" w:hAnsi="Times New Roman"/>
          <w:sz w:val="24"/>
          <w:szCs w:val="24"/>
          <w:lang w:val="en-GB"/>
        </w:rPr>
        <w:t>.</w:t>
      </w:r>
    </w:p>
    <w:p w:rsidR="003A197B" w:rsidRPr="00C04876" w:rsidRDefault="003A197B" w:rsidP="003A197B">
      <w:pPr>
        <w:spacing w:after="0" w:line="240" w:lineRule="auto"/>
        <w:jc w:val="both"/>
        <w:rPr>
          <w:rFonts w:ascii="Times New Roman" w:hAnsi="Times New Roman"/>
          <w:sz w:val="24"/>
          <w:szCs w:val="24"/>
          <w:lang w:val="en-GB"/>
        </w:rPr>
      </w:pPr>
    </w:p>
    <w:p w:rsidR="00090415" w:rsidRPr="00A768EB" w:rsidRDefault="00090415" w:rsidP="00090415">
      <w:pPr>
        <w:autoSpaceDE w:val="0"/>
        <w:autoSpaceDN w:val="0"/>
        <w:adjustRightInd w:val="0"/>
        <w:spacing w:after="0" w:line="240" w:lineRule="auto"/>
        <w:jc w:val="both"/>
        <w:rPr>
          <w:rFonts w:ascii="Times New Roman" w:eastAsia="Calibri" w:hAnsi="Times New Roman"/>
          <w:sz w:val="24"/>
          <w:szCs w:val="24"/>
          <w:lang w:val="en-US" w:eastAsia="it-IT"/>
        </w:rPr>
      </w:pPr>
      <w:proofErr w:type="spellStart"/>
      <w:r w:rsidRPr="00A768EB">
        <w:rPr>
          <w:rFonts w:ascii="Times New Roman" w:eastAsia="Calibri" w:hAnsi="Times New Roman"/>
          <w:sz w:val="24"/>
          <w:szCs w:val="24"/>
          <w:lang w:val="en-US" w:eastAsia="it-IT"/>
        </w:rPr>
        <w:t>D’Orazio</w:t>
      </w:r>
      <w:proofErr w:type="spellEnd"/>
      <w:r w:rsidR="00F670A1" w:rsidRPr="00A768EB">
        <w:rPr>
          <w:rFonts w:ascii="Times New Roman" w:eastAsia="Calibri" w:hAnsi="Times New Roman"/>
          <w:sz w:val="24"/>
          <w:szCs w:val="24"/>
          <w:lang w:val="en-US" w:eastAsia="it-IT"/>
        </w:rPr>
        <w:t>,</w:t>
      </w:r>
      <w:r w:rsidRPr="00A768EB">
        <w:rPr>
          <w:rFonts w:ascii="Times New Roman" w:eastAsia="Calibri" w:hAnsi="Times New Roman"/>
          <w:sz w:val="24"/>
          <w:szCs w:val="24"/>
          <w:lang w:val="en-US" w:eastAsia="it-IT"/>
        </w:rPr>
        <w:t xml:space="preserve"> M. </w:t>
      </w:r>
      <w:r w:rsidR="00F670A1" w:rsidRPr="00A768EB">
        <w:rPr>
          <w:rFonts w:ascii="Times New Roman" w:eastAsia="Calibri" w:hAnsi="Times New Roman"/>
          <w:sz w:val="24"/>
          <w:szCs w:val="24"/>
          <w:lang w:val="en-US" w:eastAsia="it-IT"/>
        </w:rPr>
        <w:t>(2013),</w:t>
      </w:r>
      <w:r w:rsidRPr="00A768EB">
        <w:rPr>
          <w:rFonts w:ascii="Times New Roman" w:eastAsia="Calibri" w:hAnsi="Times New Roman"/>
          <w:sz w:val="24"/>
          <w:szCs w:val="24"/>
          <w:lang w:val="en-US" w:eastAsia="it-IT"/>
        </w:rPr>
        <w:t xml:space="preserve"> </w:t>
      </w:r>
      <w:proofErr w:type="spellStart"/>
      <w:r w:rsidRPr="00A768EB">
        <w:rPr>
          <w:rFonts w:ascii="Times New Roman" w:eastAsia="Calibri" w:hAnsi="Times New Roman"/>
          <w:i/>
          <w:sz w:val="24"/>
          <w:szCs w:val="24"/>
          <w:lang w:val="en-US" w:eastAsia="it-IT"/>
        </w:rPr>
        <w:t>StatMatch</w:t>
      </w:r>
      <w:proofErr w:type="spellEnd"/>
      <w:r w:rsidRPr="00A768EB">
        <w:rPr>
          <w:rFonts w:ascii="Times New Roman" w:eastAsia="Calibri" w:hAnsi="Times New Roman"/>
          <w:i/>
          <w:sz w:val="24"/>
          <w:szCs w:val="24"/>
          <w:lang w:val="en-US" w:eastAsia="it-IT"/>
        </w:rPr>
        <w:t xml:space="preserve">: Statistical Matching (aka data fusion). </w:t>
      </w:r>
      <w:proofErr w:type="gramStart"/>
      <w:r w:rsidRPr="00A768EB">
        <w:rPr>
          <w:rFonts w:ascii="Times New Roman" w:eastAsia="Calibri" w:hAnsi="Times New Roman"/>
          <w:i/>
          <w:sz w:val="24"/>
          <w:szCs w:val="24"/>
          <w:lang w:val="en-US" w:eastAsia="it-IT"/>
        </w:rPr>
        <w:t>R package version 1.2.1</w:t>
      </w:r>
      <w:r w:rsidRPr="00A768EB">
        <w:rPr>
          <w:rFonts w:ascii="Times New Roman" w:eastAsia="Calibri" w:hAnsi="Times New Roman"/>
          <w:sz w:val="24"/>
          <w:szCs w:val="24"/>
          <w:lang w:val="en-US" w:eastAsia="it-IT"/>
        </w:rPr>
        <w:t>.</w:t>
      </w:r>
      <w:proofErr w:type="gramEnd"/>
      <w:r w:rsidRPr="00A768EB">
        <w:rPr>
          <w:rFonts w:ascii="Times New Roman" w:eastAsia="Calibri" w:hAnsi="Times New Roman"/>
          <w:sz w:val="24"/>
          <w:szCs w:val="24"/>
          <w:lang w:val="en-US" w:eastAsia="it-IT"/>
        </w:rPr>
        <w:t xml:space="preserve"> http://CRAN.R-project.org/package=StatMatch</w:t>
      </w:r>
      <w:r w:rsidR="00F670A1" w:rsidRPr="00A768EB">
        <w:rPr>
          <w:rFonts w:ascii="Times New Roman" w:eastAsia="Calibri" w:hAnsi="Times New Roman"/>
          <w:sz w:val="24"/>
          <w:szCs w:val="24"/>
          <w:lang w:val="en-US" w:eastAsia="it-IT"/>
        </w:rPr>
        <w:t>.</w:t>
      </w:r>
    </w:p>
    <w:p w:rsidR="00090415" w:rsidRPr="00A768EB" w:rsidRDefault="00090415" w:rsidP="003A197B">
      <w:pPr>
        <w:spacing w:after="0" w:line="240" w:lineRule="auto"/>
        <w:jc w:val="both"/>
        <w:rPr>
          <w:rFonts w:ascii="Times New Roman" w:hAnsi="Times New Roman"/>
          <w:sz w:val="24"/>
          <w:szCs w:val="24"/>
          <w:lang w:val="en-US"/>
        </w:rPr>
      </w:pPr>
    </w:p>
    <w:p w:rsidR="003A197B" w:rsidRPr="00C04876" w:rsidRDefault="003A197B" w:rsidP="003A197B">
      <w:pPr>
        <w:spacing w:after="0" w:line="240" w:lineRule="auto"/>
        <w:jc w:val="both"/>
        <w:rPr>
          <w:rFonts w:ascii="Times New Roman" w:hAnsi="Times New Roman"/>
          <w:sz w:val="24"/>
          <w:szCs w:val="24"/>
          <w:lang w:val="en-GB"/>
        </w:rPr>
      </w:pPr>
      <w:proofErr w:type="spellStart"/>
      <w:r w:rsidRPr="00F670A1">
        <w:rPr>
          <w:rFonts w:ascii="Times New Roman" w:hAnsi="Times New Roman"/>
          <w:sz w:val="24"/>
          <w:szCs w:val="24"/>
          <w:lang w:val="en-US"/>
        </w:rPr>
        <w:t>D</w:t>
      </w:r>
      <w:r w:rsidR="001949B7">
        <w:rPr>
          <w:rFonts w:ascii="Times New Roman" w:hAnsi="Times New Roman"/>
          <w:sz w:val="24"/>
          <w:szCs w:val="24"/>
          <w:lang w:val="en-US"/>
        </w:rPr>
        <w:t>’</w:t>
      </w:r>
      <w:r w:rsidRPr="00F670A1">
        <w:rPr>
          <w:rFonts w:ascii="Times New Roman" w:hAnsi="Times New Roman"/>
          <w:sz w:val="24"/>
          <w:szCs w:val="24"/>
          <w:lang w:val="en-US"/>
        </w:rPr>
        <w:t>Orazio</w:t>
      </w:r>
      <w:proofErr w:type="spellEnd"/>
      <w:r w:rsidR="00F670A1" w:rsidRPr="00F670A1">
        <w:rPr>
          <w:rFonts w:ascii="Times New Roman" w:hAnsi="Times New Roman"/>
          <w:sz w:val="24"/>
          <w:szCs w:val="24"/>
          <w:lang w:val="en-US"/>
        </w:rPr>
        <w:t>,</w:t>
      </w:r>
      <w:r w:rsidRPr="00F670A1">
        <w:rPr>
          <w:rFonts w:ascii="Times New Roman" w:hAnsi="Times New Roman"/>
          <w:sz w:val="24"/>
          <w:szCs w:val="24"/>
          <w:lang w:val="en-US"/>
        </w:rPr>
        <w:t xml:space="preserve"> M., Di </w:t>
      </w:r>
      <w:proofErr w:type="spellStart"/>
      <w:r w:rsidRPr="00F670A1">
        <w:rPr>
          <w:rFonts w:ascii="Times New Roman" w:hAnsi="Times New Roman"/>
          <w:sz w:val="24"/>
          <w:szCs w:val="24"/>
          <w:lang w:val="en-US"/>
        </w:rPr>
        <w:t>Zio</w:t>
      </w:r>
      <w:proofErr w:type="spellEnd"/>
      <w:r w:rsidR="00F670A1" w:rsidRPr="00F670A1">
        <w:rPr>
          <w:rFonts w:ascii="Times New Roman" w:hAnsi="Times New Roman"/>
          <w:sz w:val="24"/>
          <w:szCs w:val="24"/>
          <w:lang w:val="en-US"/>
        </w:rPr>
        <w:t>,</w:t>
      </w:r>
      <w:r w:rsidRPr="00F670A1">
        <w:rPr>
          <w:rFonts w:ascii="Times New Roman" w:hAnsi="Times New Roman"/>
          <w:sz w:val="24"/>
          <w:szCs w:val="24"/>
          <w:lang w:val="en-US"/>
        </w:rPr>
        <w:t xml:space="preserve"> M., </w:t>
      </w:r>
      <w:proofErr w:type="spellStart"/>
      <w:r w:rsidRPr="00F670A1">
        <w:rPr>
          <w:rFonts w:ascii="Times New Roman" w:hAnsi="Times New Roman"/>
          <w:sz w:val="24"/>
          <w:szCs w:val="24"/>
          <w:lang w:val="en-US"/>
        </w:rPr>
        <w:t>Scanu</w:t>
      </w:r>
      <w:proofErr w:type="spellEnd"/>
      <w:r w:rsidR="00F670A1" w:rsidRPr="00F670A1">
        <w:rPr>
          <w:rFonts w:ascii="Times New Roman" w:hAnsi="Times New Roman"/>
          <w:sz w:val="24"/>
          <w:szCs w:val="24"/>
          <w:lang w:val="en-US"/>
        </w:rPr>
        <w:t>,</w:t>
      </w:r>
      <w:r w:rsidRPr="00F670A1">
        <w:rPr>
          <w:rFonts w:ascii="Times New Roman" w:hAnsi="Times New Roman"/>
          <w:sz w:val="24"/>
          <w:szCs w:val="24"/>
          <w:lang w:val="en-US"/>
        </w:rPr>
        <w:t xml:space="preserve"> M. (2006)</w:t>
      </w:r>
      <w:r w:rsidR="00F670A1" w:rsidRPr="00F670A1">
        <w:rPr>
          <w:rFonts w:ascii="Times New Roman" w:hAnsi="Times New Roman"/>
          <w:sz w:val="24"/>
          <w:szCs w:val="24"/>
          <w:lang w:val="en-US"/>
        </w:rPr>
        <w:t>,</w:t>
      </w:r>
      <w:r w:rsidRPr="00F670A1">
        <w:rPr>
          <w:rFonts w:ascii="Times New Roman" w:hAnsi="Times New Roman"/>
          <w:sz w:val="24"/>
          <w:szCs w:val="24"/>
          <w:lang w:val="en-US"/>
        </w:rPr>
        <w:t xml:space="preserve"> </w:t>
      </w:r>
      <w:r w:rsidRPr="003C278E">
        <w:rPr>
          <w:rFonts w:ascii="Times New Roman" w:hAnsi="Times New Roman"/>
          <w:i/>
          <w:sz w:val="24"/>
          <w:szCs w:val="24"/>
          <w:lang w:val="en-GB"/>
        </w:rPr>
        <w:t>Statistical Matching: Theory and Practice</w:t>
      </w:r>
      <w:r w:rsidRPr="00C04876">
        <w:rPr>
          <w:rFonts w:ascii="Times New Roman" w:hAnsi="Times New Roman"/>
          <w:sz w:val="24"/>
          <w:szCs w:val="24"/>
          <w:lang w:val="en-GB"/>
        </w:rPr>
        <w:t>. John Wiley &amp; Sons, Chichester, ISBN: 0-470-02353-8</w:t>
      </w:r>
      <w:r w:rsidR="00F670A1">
        <w:rPr>
          <w:rFonts w:ascii="Times New Roman" w:hAnsi="Times New Roman"/>
          <w:sz w:val="24"/>
          <w:szCs w:val="24"/>
          <w:lang w:val="en-GB"/>
        </w:rPr>
        <w:t>.</w:t>
      </w:r>
    </w:p>
    <w:p w:rsidR="003A197B" w:rsidRPr="00C04876" w:rsidRDefault="003A197B" w:rsidP="003A197B">
      <w:pPr>
        <w:spacing w:after="0" w:line="240" w:lineRule="auto"/>
        <w:jc w:val="both"/>
        <w:rPr>
          <w:rFonts w:ascii="Times New Roman" w:hAnsi="Times New Roman"/>
          <w:sz w:val="24"/>
          <w:szCs w:val="24"/>
          <w:lang w:val="en-GB"/>
        </w:rPr>
      </w:pPr>
    </w:p>
    <w:p w:rsidR="003A197B" w:rsidRPr="00C04876" w:rsidRDefault="003A197B" w:rsidP="003A197B">
      <w:pPr>
        <w:spacing w:after="0" w:line="240" w:lineRule="auto"/>
        <w:jc w:val="both"/>
        <w:rPr>
          <w:rFonts w:ascii="Times New Roman" w:hAnsi="Times New Roman"/>
          <w:sz w:val="24"/>
          <w:szCs w:val="24"/>
        </w:rPr>
      </w:pPr>
      <w:proofErr w:type="spellStart"/>
      <w:proofErr w:type="gramStart"/>
      <w:r w:rsidRPr="00C04876">
        <w:rPr>
          <w:rFonts w:ascii="Times New Roman" w:hAnsi="Times New Roman"/>
          <w:sz w:val="24"/>
          <w:szCs w:val="24"/>
          <w:lang w:val="en-GB"/>
        </w:rPr>
        <w:t>D</w:t>
      </w:r>
      <w:r w:rsidR="001949B7">
        <w:rPr>
          <w:rFonts w:ascii="Times New Roman" w:hAnsi="Times New Roman"/>
          <w:sz w:val="24"/>
          <w:szCs w:val="24"/>
          <w:lang w:val="en-GB"/>
        </w:rPr>
        <w:t>’</w:t>
      </w:r>
      <w:r w:rsidRPr="00C04876">
        <w:rPr>
          <w:rFonts w:ascii="Times New Roman" w:hAnsi="Times New Roman"/>
          <w:sz w:val="24"/>
          <w:szCs w:val="24"/>
          <w:lang w:val="en-GB"/>
        </w:rPr>
        <w:t>Orazio</w:t>
      </w:r>
      <w:proofErr w:type="spellEnd"/>
      <w:r w:rsidR="00F670A1">
        <w:rPr>
          <w:rFonts w:ascii="Times New Roman" w:hAnsi="Times New Roman"/>
          <w:sz w:val="24"/>
          <w:szCs w:val="24"/>
          <w:lang w:val="en-GB"/>
        </w:rPr>
        <w:t>,</w:t>
      </w:r>
      <w:r w:rsidRPr="00C04876">
        <w:rPr>
          <w:rFonts w:ascii="Times New Roman" w:hAnsi="Times New Roman"/>
          <w:sz w:val="24"/>
          <w:szCs w:val="24"/>
          <w:lang w:val="en-GB"/>
        </w:rPr>
        <w:t xml:space="preserve"> M., Di </w:t>
      </w:r>
      <w:proofErr w:type="spellStart"/>
      <w:r w:rsidRPr="00C04876">
        <w:rPr>
          <w:rFonts w:ascii="Times New Roman" w:hAnsi="Times New Roman"/>
          <w:sz w:val="24"/>
          <w:szCs w:val="24"/>
          <w:lang w:val="en-GB"/>
        </w:rPr>
        <w:t>Zio</w:t>
      </w:r>
      <w:proofErr w:type="spellEnd"/>
      <w:r w:rsidR="00F670A1">
        <w:rPr>
          <w:rFonts w:ascii="Times New Roman" w:hAnsi="Times New Roman"/>
          <w:sz w:val="24"/>
          <w:szCs w:val="24"/>
          <w:lang w:val="en-GB"/>
        </w:rPr>
        <w:t>,</w:t>
      </w:r>
      <w:r w:rsidRPr="00C04876">
        <w:rPr>
          <w:rFonts w:ascii="Times New Roman" w:hAnsi="Times New Roman"/>
          <w:sz w:val="24"/>
          <w:szCs w:val="24"/>
          <w:lang w:val="en-GB"/>
        </w:rPr>
        <w:t xml:space="preserve"> M., </w:t>
      </w:r>
      <w:proofErr w:type="spellStart"/>
      <w:r w:rsidRPr="00C04876">
        <w:rPr>
          <w:rFonts w:ascii="Times New Roman" w:hAnsi="Times New Roman"/>
          <w:sz w:val="24"/>
          <w:szCs w:val="24"/>
          <w:lang w:val="en-GB"/>
        </w:rPr>
        <w:t>Scanu</w:t>
      </w:r>
      <w:proofErr w:type="spellEnd"/>
      <w:r w:rsidR="00F670A1">
        <w:rPr>
          <w:rFonts w:ascii="Times New Roman" w:hAnsi="Times New Roman"/>
          <w:sz w:val="24"/>
          <w:szCs w:val="24"/>
          <w:lang w:val="en-GB"/>
        </w:rPr>
        <w:t>,</w:t>
      </w:r>
      <w:r w:rsidRPr="00C04876">
        <w:rPr>
          <w:rFonts w:ascii="Times New Roman" w:hAnsi="Times New Roman"/>
          <w:sz w:val="24"/>
          <w:szCs w:val="24"/>
          <w:lang w:val="en-GB"/>
        </w:rPr>
        <w:t xml:space="preserve"> M. (2010)</w:t>
      </w:r>
      <w:r>
        <w:rPr>
          <w:rFonts w:ascii="Times New Roman" w:hAnsi="Times New Roman"/>
          <w:sz w:val="24"/>
          <w:szCs w:val="24"/>
          <w:lang w:val="en-GB"/>
        </w:rPr>
        <w:t>,</w:t>
      </w:r>
      <w:r w:rsidRPr="00C04876">
        <w:rPr>
          <w:rFonts w:ascii="Times New Roman" w:hAnsi="Times New Roman"/>
          <w:sz w:val="24"/>
          <w:szCs w:val="24"/>
          <w:lang w:val="en-GB"/>
        </w:rPr>
        <w:t xml:space="preserve"> </w:t>
      </w:r>
      <w:r w:rsidR="00F670A1">
        <w:rPr>
          <w:rFonts w:ascii="Times New Roman" w:hAnsi="Times New Roman"/>
          <w:sz w:val="24"/>
          <w:szCs w:val="24"/>
          <w:lang w:val="en-GB"/>
        </w:rPr>
        <w:t>“</w:t>
      </w:r>
      <w:r w:rsidRPr="003F5D99">
        <w:rPr>
          <w:rFonts w:ascii="Times New Roman" w:hAnsi="Times New Roman"/>
          <w:i/>
          <w:sz w:val="24"/>
          <w:szCs w:val="24"/>
          <w:lang w:val="en-GB"/>
        </w:rPr>
        <w:t>Old and new approaches in statistical matching when samples are drawn with complex survey designs</w:t>
      </w:r>
      <w:r w:rsidR="00F670A1">
        <w:rPr>
          <w:rFonts w:ascii="Times New Roman" w:hAnsi="Times New Roman"/>
          <w:i/>
          <w:sz w:val="24"/>
          <w:szCs w:val="24"/>
          <w:lang w:val="en-GB"/>
        </w:rPr>
        <w:t>”</w:t>
      </w:r>
      <w:r w:rsidRPr="00C04876">
        <w:rPr>
          <w:rFonts w:ascii="Times New Roman" w:hAnsi="Times New Roman"/>
          <w:sz w:val="24"/>
          <w:szCs w:val="24"/>
          <w:lang w:val="en-GB"/>
        </w:rPr>
        <w:t>.</w:t>
      </w:r>
      <w:proofErr w:type="gramEnd"/>
      <w:r w:rsidRPr="00C04876">
        <w:rPr>
          <w:rFonts w:ascii="Times New Roman" w:hAnsi="Times New Roman"/>
          <w:sz w:val="24"/>
          <w:szCs w:val="24"/>
          <w:lang w:val="en-GB"/>
        </w:rPr>
        <w:t xml:space="preserve"> </w:t>
      </w:r>
      <w:r w:rsidRPr="00C04876">
        <w:rPr>
          <w:rFonts w:ascii="Times New Roman" w:hAnsi="Times New Roman"/>
          <w:sz w:val="24"/>
          <w:szCs w:val="24"/>
        </w:rPr>
        <w:t>(</w:t>
      </w:r>
      <w:r w:rsidRPr="00126C5C">
        <w:rPr>
          <w:rFonts w:ascii="Times New Roman" w:hAnsi="Times New Roman"/>
          <w:sz w:val="24"/>
          <w:szCs w:val="24"/>
        </w:rPr>
        <w:t xml:space="preserve">Sessione specializzata </w:t>
      </w:r>
      <w:r w:rsidRPr="00C04876">
        <w:rPr>
          <w:rFonts w:ascii="Times New Roman" w:hAnsi="Times New Roman"/>
          <w:sz w:val="24"/>
          <w:szCs w:val="24"/>
        </w:rPr>
        <w:t>"Matching techniques, censuses and administrative data") Atti della 45ma riunione scientifica della Società Italiana di Statistica, Padova 16-18 giugno 2010.</w:t>
      </w:r>
    </w:p>
    <w:p w:rsidR="003A197B" w:rsidRDefault="003A197B" w:rsidP="003A197B">
      <w:pPr>
        <w:autoSpaceDE w:val="0"/>
        <w:autoSpaceDN w:val="0"/>
        <w:adjustRightInd w:val="0"/>
        <w:spacing w:after="0" w:line="240" w:lineRule="auto"/>
        <w:jc w:val="both"/>
        <w:rPr>
          <w:rFonts w:ascii="Times New Roman" w:eastAsia="Calibri" w:hAnsi="Times New Roman"/>
          <w:sz w:val="24"/>
          <w:szCs w:val="24"/>
          <w:lang w:eastAsia="it-IT"/>
        </w:rPr>
      </w:pPr>
    </w:p>
    <w:p w:rsidR="0046566A" w:rsidRDefault="0046566A" w:rsidP="0046566A">
      <w:pPr>
        <w:autoSpaceDE w:val="0"/>
        <w:autoSpaceDN w:val="0"/>
        <w:adjustRightInd w:val="0"/>
        <w:spacing w:after="0" w:line="240" w:lineRule="auto"/>
        <w:jc w:val="both"/>
        <w:rPr>
          <w:rFonts w:ascii="Times New Roman" w:eastAsia="Calibri" w:hAnsi="Times New Roman"/>
          <w:sz w:val="24"/>
          <w:szCs w:val="24"/>
          <w:lang w:val="en-US" w:eastAsia="it-IT"/>
        </w:rPr>
      </w:pPr>
      <w:proofErr w:type="spellStart"/>
      <w:r>
        <w:rPr>
          <w:rFonts w:ascii="Times New Roman" w:eastAsia="Calibri" w:hAnsi="Times New Roman"/>
          <w:sz w:val="24"/>
          <w:szCs w:val="24"/>
          <w:lang w:val="en-US" w:eastAsia="it-IT"/>
        </w:rPr>
        <w:t>D’</w:t>
      </w:r>
      <w:r w:rsidRPr="00BC10EF">
        <w:rPr>
          <w:rFonts w:ascii="Times New Roman" w:eastAsia="Calibri" w:hAnsi="Times New Roman"/>
          <w:sz w:val="24"/>
          <w:szCs w:val="24"/>
          <w:lang w:val="en-US" w:eastAsia="it-IT"/>
        </w:rPr>
        <w:t>Orazio</w:t>
      </w:r>
      <w:proofErr w:type="spellEnd"/>
      <w:r w:rsidR="00F670A1">
        <w:rPr>
          <w:rFonts w:ascii="Times New Roman" w:eastAsia="Calibri" w:hAnsi="Times New Roman"/>
          <w:sz w:val="24"/>
          <w:szCs w:val="24"/>
          <w:lang w:val="en-US" w:eastAsia="it-IT"/>
        </w:rPr>
        <w:t>,</w:t>
      </w:r>
      <w:r w:rsidRPr="00BC10EF">
        <w:rPr>
          <w:rFonts w:ascii="Times New Roman" w:eastAsia="Calibri" w:hAnsi="Times New Roman"/>
          <w:sz w:val="24"/>
          <w:szCs w:val="24"/>
          <w:lang w:val="en-US" w:eastAsia="it-IT"/>
        </w:rPr>
        <w:t xml:space="preserve"> </w:t>
      </w:r>
      <w:r>
        <w:rPr>
          <w:rFonts w:ascii="Times New Roman" w:eastAsia="Calibri" w:hAnsi="Times New Roman"/>
          <w:sz w:val="24"/>
          <w:szCs w:val="24"/>
          <w:lang w:val="en-US" w:eastAsia="it-IT"/>
        </w:rPr>
        <w:t xml:space="preserve">M., Di </w:t>
      </w:r>
      <w:proofErr w:type="spellStart"/>
      <w:r>
        <w:rPr>
          <w:rFonts w:ascii="Times New Roman" w:eastAsia="Calibri" w:hAnsi="Times New Roman"/>
          <w:sz w:val="24"/>
          <w:szCs w:val="24"/>
          <w:lang w:val="en-US" w:eastAsia="it-IT"/>
        </w:rPr>
        <w:t>Zio</w:t>
      </w:r>
      <w:proofErr w:type="spellEnd"/>
      <w:r w:rsidR="00F670A1">
        <w:rPr>
          <w:rFonts w:ascii="Times New Roman" w:eastAsia="Calibri" w:hAnsi="Times New Roman"/>
          <w:sz w:val="24"/>
          <w:szCs w:val="24"/>
          <w:lang w:val="en-US" w:eastAsia="it-IT"/>
        </w:rPr>
        <w:t>,</w:t>
      </w:r>
      <w:r>
        <w:rPr>
          <w:rFonts w:ascii="Times New Roman" w:eastAsia="Calibri" w:hAnsi="Times New Roman"/>
          <w:sz w:val="24"/>
          <w:szCs w:val="24"/>
          <w:lang w:val="en-US" w:eastAsia="it-IT"/>
        </w:rPr>
        <w:t xml:space="preserve"> M., </w:t>
      </w:r>
      <w:proofErr w:type="spellStart"/>
      <w:r>
        <w:rPr>
          <w:rFonts w:ascii="Times New Roman" w:eastAsia="Calibri" w:hAnsi="Times New Roman"/>
          <w:sz w:val="24"/>
          <w:szCs w:val="24"/>
          <w:lang w:val="en-US" w:eastAsia="it-IT"/>
        </w:rPr>
        <w:t>Scanu</w:t>
      </w:r>
      <w:proofErr w:type="spellEnd"/>
      <w:r w:rsidR="00F670A1">
        <w:rPr>
          <w:rFonts w:ascii="Times New Roman" w:eastAsia="Calibri" w:hAnsi="Times New Roman"/>
          <w:sz w:val="24"/>
          <w:szCs w:val="24"/>
          <w:lang w:val="en-US" w:eastAsia="it-IT"/>
        </w:rPr>
        <w:t>,</w:t>
      </w:r>
      <w:r>
        <w:rPr>
          <w:rFonts w:ascii="Times New Roman" w:eastAsia="Calibri" w:hAnsi="Times New Roman"/>
          <w:sz w:val="24"/>
          <w:szCs w:val="24"/>
          <w:lang w:val="en-US" w:eastAsia="it-IT"/>
        </w:rPr>
        <w:t xml:space="preserve"> M. (2012)</w:t>
      </w:r>
      <w:r w:rsidR="00F670A1">
        <w:rPr>
          <w:rFonts w:ascii="Times New Roman" w:eastAsia="Calibri" w:hAnsi="Times New Roman"/>
          <w:sz w:val="24"/>
          <w:szCs w:val="24"/>
          <w:lang w:val="en-US" w:eastAsia="it-IT"/>
        </w:rPr>
        <w:t>,</w:t>
      </w:r>
      <w:r>
        <w:rPr>
          <w:rFonts w:ascii="Times New Roman" w:eastAsia="Calibri" w:hAnsi="Times New Roman"/>
          <w:sz w:val="24"/>
          <w:szCs w:val="24"/>
          <w:lang w:val="en-US" w:eastAsia="it-IT"/>
        </w:rPr>
        <w:t xml:space="preserve"> “</w:t>
      </w:r>
      <w:r w:rsidRPr="0046566A">
        <w:rPr>
          <w:rFonts w:ascii="Times New Roman" w:eastAsia="Calibri" w:hAnsi="Times New Roman"/>
          <w:i/>
          <w:sz w:val="24"/>
          <w:szCs w:val="24"/>
          <w:lang w:val="en-US" w:eastAsia="it-IT"/>
        </w:rPr>
        <w:t>Statistical Matching of Data from Complex Sample Surveys</w:t>
      </w:r>
      <w:r>
        <w:rPr>
          <w:rFonts w:ascii="Times New Roman" w:eastAsia="Calibri" w:hAnsi="Times New Roman"/>
          <w:sz w:val="24"/>
          <w:szCs w:val="24"/>
          <w:lang w:val="en-US" w:eastAsia="it-IT"/>
        </w:rPr>
        <w:t>”</w:t>
      </w:r>
      <w:r w:rsidRPr="00BC10EF">
        <w:rPr>
          <w:rFonts w:ascii="Times New Roman" w:eastAsia="Calibri" w:hAnsi="Times New Roman"/>
          <w:sz w:val="24"/>
          <w:szCs w:val="24"/>
          <w:lang w:val="en-US" w:eastAsia="it-IT"/>
        </w:rPr>
        <w:t xml:space="preserve">. </w:t>
      </w:r>
      <w:proofErr w:type="gramStart"/>
      <w:r w:rsidRPr="00BC10EF">
        <w:rPr>
          <w:rFonts w:ascii="Times New Roman" w:eastAsia="Calibri" w:hAnsi="Times New Roman"/>
          <w:sz w:val="24"/>
          <w:szCs w:val="24"/>
          <w:lang w:val="en-US" w:eastAsia="it-IT"/>
        </w:rPr>
        <w:t>Proceedings of the European Conference on Quality in O</w:t>
      </w:r>
      <w:r>
        <w:rPr>
          <w:rFonts w:ascii="Times New Roman" w:eastAsia="Calibri" w:hAnsi="Times New Roman"/>
          <w:sz w:val="24"/>
          <w:szCs w:val="24"/>
          <w:lang w:val="en-US" w:eastAsia="it-IT"/>
        </w:rPr>
        <w:t>ffi</w:t>
      </w:r>
      <w:r w:rsidRPr="00BC10EF">
        <w:rPr>
          <w:rFonts w:ascii="Times New Roman" w:eastAsia="Calibri" w:hAnsi="Times New Roman"/>
          <w:sz w:val="24"/>
          <w:szCs w:val="24"/>
          <w:lang w:val="en-US" w:eastAsia="it-IT"/>
        </w:rPr>
        <w:t>cial</w:t>
      </w:r>
      <w:r>
        <w:rPr>
          <w:rFonts w:ascii="Times New Roman" w:eastAsia="Calibri" w:hAnsi="Times New Roman"/>
          <w:sz w:val="24"/>
          <w:szCs w:val="24"/>
          <w:lang w:val="en-US" w:eastAsia="it-IT"/>
        </w:rPr>
        <w:t xml:space="preserve"> Statistics - Q2012, 29 May - </w:t>
      </w:r>
      <w:r w:rsidRPr="00BC10EF">
        <w:rPr>
          <w:rFonts w:ascii="Times New Roman" w:eastAsia="Calibri" w:hAnsi="Times New Roman"/>
          <w:sz w:val="24"/>
          <w:szCs w:val="24"/>
          <w:lang w:val="en-US" w:eastAsia="it-IT"/>
        </w:rPr>
        <w:t>1 June 2012, Athens, Greece.</w:t>
      </w:r>
      <w:proofErr w:type="gramEnd"/>
    </w:p>
    <w:p w:rsidR="0046566A" w:rsidRPr="0046566A" w:rsidRDefault="0046566A" w:rsidP="003A197B">
      <w:pPr>
        <w:autoSpaceDE w:val="0"/>
        <w:autoSpaceDN w:val="0"/>
        <w:adjustRightInd w:val="0"/>
        <w:spacing w:after="0" w:line="240" w:lineRule="auto"/>
        <w:jc w:val="both"/>
        <w:rPr>
          <w:rFonts w:ascii="Times New Roman" w:eastAsia="Calibri" w:hAnsi="Times New Roman"/>
          <w:sz w:val="24"/>
          <w:szCs w:val="24"/>
          <w:lang w:val="en-US" w:eastAsia="it-IT"/>
        </w:rPr>
      </w:pPr>
    </w:p>
    <w:p w:rsidR="00994673" w:rsidRDefault="00994673" w:rsidP="006D37CA">
      <w:pPr>
        <w:autoSpaceDE w:val="0"/>
        <w:autoSpaceDN w:val="0"/>
        <w:adjustRightInd w:val="0"/>
        <w:spacing w:after="0" w:line="240" w:lineRule="auto"/>
        <w:jc w:val="both"/>
        <w:rPr>
          <w:rFonts w:ascii="Times New Roman" w:eastAsia="Calibri" w:hAnsi="Times New Roman"/>
          <w:sz w:val="24"/>
          <w:szCs w:val="24"/>
          <w:lang w:val="en-US" w:eastAsia="it-IT"/>
        </w:rPr>
      </w:pPr>
      <w:r>
        <w:rPr>
          <w:rFonts w:ascii="Times New Roman" w:eastAsia="Calibri" w:hAnsi="Times New Roman"/>
          <w:sz w:val="24"/>
          <w:szCs w:val="24"/>
          <w:lang w:val="en-US" w:eastAsia="it-IT"/>
        </w:rPr>
        <w:t xml:space="preserve">Eurostat (2013), </w:t>
      </w:r>
      <w:r w:rsidRPr="006D37CA">
        <w:rPr>
          <w:rFonts w:ascii="Times New Roman" w:eastAsia="Calibri" w:hAnsi="Times New Roman"/>
          <w:i/>
          <w:sz w:val="24"/>
          <w:szCs w:val="24"/>
          <w:lang w:val="en-US" w:eastAsia="it-IT"/>
        </w:rPr>
        <w:t>Statistical matching: a model based approach for data integration</w:t>
      </w:r>
      <w:r w:rsidR="006D37CA">
        <w:rPr>
          <w:rFonts w:ascii="Times New Roman" w:eastAsia="Calibri" w:hAnsi="Times New Roman"/>
          <w:i/>
          <w:sz w:val="24"/>
          <w:szCs w:val="24"/>
          <w:lang w:val="en-US" w:eastAsia="it-IT"/>
        </w:rPr>
        <w:t>.</w:t>
      </w:r>
      <w:r>
        <w:rPr>
          <w:rFonts w:ascii="Times New Roman" w:eastAsia="Calibri" w:hAnsi="Times New Roman"/>
          <w:sz w:val="24"/>
          <w:szCs w:val="24"/>
          <w:lang w:val="en-US" w:eastAsia="it-IT"/>
        </w:rPr>
        <w:t xml:space="preserve"> </w:t>
      </w:r>
      <w:proofErr w:type="gramStart"/>
      <w:r w:rsidR="006D37CA">
        <w:rPr>
          <w:rFonts w:ascii="Times New Roman" w:eastAsia="Calibri" w:hAnsi="Times New Roman"/>
          <w:sz w:val="24"/>
          <w:szCs w:val="24"/>
          <w:lang w:val="en-US" w:eastAsia="it-IT"/>
        </w:rPr>
        <w:t>Methodologies and Working Paper.</w:t>
      </w:r>
      <w:proofErr w:type="gramEnd"/>
      <w:r w:rsidR="006D37CA">
        <w:rPr>
          <w:rFonts w:ascii="Times New Roman" w:eastAsia="Calibri" w:hAnsi="Times New Roman"/>
          <w:sz w:val="24"/>
          <w:szCs w:val="24"/>
          <w:lang w:val="en-US" w:eastAsia="it-IT"/>
        </w:rPr>
        <w:t xml:space="preserve"> </w:t>
      </w:r>
      <w:r w:rsidR="006D37CA" w:rsidRPr="006D37CA">
        <w:rPr>
          <w:rFonts w:ascii="Times New Roman" w:eastAsia="Calibri" w:hAnsi="Times New Roman"/>
          <w:sz w:val="24"/>
          <w:szCs w:val="24"/>
          <w:lang w:val="en-US" w:eastAsia="it-IT"/>
        </w:rPr>
        <w:t>Luxembourg: Publications Office of the European Union, 2013</w:t>
      </w:r>
      <w:r w:rsidR="006D37CA">
        <w:rPr>
          <w:rFonts w:ascii="Times New Roman" w:eastAsia="Calibri" w:hAnsi="Times New Roman"/>
          <w:sz w:val="24"/>
          <w:szCs w:val="24"/>
          <w:lang w:val="en-US" w:eastAsia="it-IT"/>
        </w:rPr>
        <w:t>.</w:t>
      </w:r>
    </w:p>
    <w:p w:rsidR="00994673" w:rsidRDefault="00994673" w:rsidP="003A197B">
      <w:pPr>
        <w:autoSpaceDE w:val="0"/>
        <w:autoSpaceDN w:val="0"/>
        <w:adjustRightInd w:val="0"/>
        <w:spacing w:after="0" w:line="240" w:lineRule="auto"/>
        <w:jc w:val="both"/>
        <w:rPr>
          <w:rFonts w:ascii="Times New Roman" w:eastAsia="Calibri" w:hAnsi="Times New Roman"/>
          <w:sz w:val="24"/>
          <w:szCs w:val="24"/>
          <w:lang w:val="en-US" w:eastAsia="it-IT"/>
        </w:rPr>
      </w:pPr>
    </w:p>
    <w:p w:rsidR="003A197B" w:rsidRPr="009A1070" w:rsidRDefault="003A197B" w:rsidP="003A197B">
      <w:pPr>
        <w:autoSpaceDE w:val="0"/>
        <w:autoSpaceDN w:val="0"/>
        <w:adjustRightInd w:val="0"/>
        <w:spacing w:after="0" w:line="240" w:lineRule="auto"/>
        <w:jc w:val="both"/>
        <w:rPr>
          <w:rFonts w:ascii="Times New Roman" w:eastAsia="Calibri" w:hAnsi="Times New Roman"/>
          <w:sz w:val="24"/>
          <w:szCs w:val="24"/>
          <w:lang w:val="en-US" w:eastAsia="it-IT"/>
        </w:rPr>
      </w:pPr>
      <w:proofErr w:type="gramStart"/>
      <w:r w:rsidRPr="009A1070">
        <w:rPr>
          <w:rFonts w:ascii="Times New Roman" w:eastAsia="Calibri" w:hAnsi="Times New Roman"/>
          <w:sz w:val="24"/>
          <w:szCs w:val="24"/>
          <w:lang w:val="en-US" w:eastAsia="it-IT"/>
        </w:rPr>
        <w:t>Meyer, B., &amp; Sullivan, J. (2011)</w:t>
      </w:r>
      <w:r w:rsidR="00F670A1">
        <w:rPr>
          <w:rFonts w:ascii="Times New Roman" w:eastAsia="Calibri" w:hAnsi="Times New Roman"/>
          <w:sz w:val="24"/>
          <w:szCs w:val="24"/>
          <w:lang w:val="en-US" w:eastAsia="it-IT"/>
        </w:rPr>
        <w:t>,</w:t>
      </w:r>
      <w:r w:rsidRPr="009A1070">
        <w:rPr>
          <w:rFonts w:ascii="Times New Roman" w:eastAsia="Calibri" w:hAnsi="Times New Roman"/>
          <w:sz w:val="24"/>
          <w:szCs w:val="24"/>
          <w:lang w:val="en-US" w:eastAsia="it-IT"/>
        </w:rPr>
        <w:t xml:space="preserve"> </w:t>
      </w:r>
      <w:r w:rsidR="00F670A1">
        <w:rPr>
          <w:rFonts w:ascii="Times New Roman" w:eastAsia="Calibri" w:hAnsi="Times New Roman"/>
          <w:sz w:val="24"/>
          <w:szCs w:val="24"/>
          <w:lang w:val="en-US" w:eastAsia="it-IT"/>
        </w:rPr>
        <w:t>“</w:t>
      </w:r>
      <w:r w:rsidRPr="009A1070">
        <w:rPr>
          <w:rFonts w:ascii="Times New Roman" w:eastAsia="Calibri" w:hAnsi="Times New Roman"/>
          <w:sz w:val="24"/>
          <w:szCs w:val="24"/>
          <w:lang w:val="en-US" w:eastAsia="it-IT"/>
        </w:rPr>
        <w:t>Further Results on Measuring the Well-Being of the Poor Using Income</w:t>
      </w:r>
      <w:r>
        <w:rPr>
          <w:rFonts w:ascii="Times New Roman" w:eastAsia="Calibri" w:hAnsi="Times New Roman"/>
          <w:sz w:val="24"/>
          <w:szCs w:val="24"/>
          <w:lang w:val="en-US" w:eastAsia="it-IT"/>
        </w:rPr>
        <w:t xml:space="preserve"> </w:t>
      </w:r>
      <w:r w:rsidRPr="009A1070">
        <w:rPr>
          <w:rFonts w:ascii="Times New Roman" w:eastAsia="Calibri" w:hAnsi="Times New Roman"/>
          <w:sz w:val="24"/>
          <w:szCs w:val="24"/>
          <w:lang w:val="en-US" w:eastAsia="it-IT"/>
        </w:rPr>
        <w:t>and Consumption</w:t>
      </w:r>
      <w:r w:rsidR="00F670A1">
        <w:rPr>
          <w:rFonts w:ascii="Times New Roman" w:eastAsia="Calibri" w:hAnsi="Times New Roman"/>
          <w:sz w:val="24"/>
          <w:szCs w:val="24"/>
          <w:lang w:val="en-US" w:eastAsia="it-IT"/>
        </w:rPr>
        <w:t>”</w:t>
      </w:r>
      <w:r w:rsidR="005F3275">
        <w:rPr>
          <w:rFonts w:ascii="Times New Roman" w:eastAsia="Calibri" w:hAnsi="Times New Roman"/>
          <w:sz w:val="24"/>
          <w:szCs w:val="24"/>
          <w:lang w:val="en-US" w:eastAsia="it-IT"/>
        </w:rPr>
        <w:t>.</w:t>
      </w:r>
      <w:proofErr w:type="gramEnd"/>
      <w:r w:rsidRPr="009A1070">
        <w:rPr>
          <w:rFonts w:ascii="Times New Roman" w:eastAsia="Calibri" w:hAnsi="Times New Roman"/>
          <w:sz w:val="24"/>
          <w:szCs w:val="24"/>
          <w:lang w:val="en-US" w:eastAsia="it-IT"/>
        </w:rPr>
        <w:t xml:space="preserve"> </w:t>
      </w:r>
      <w:r w:rsidR="005F3275">
        <w:rPr>
          <w:rFonts w:ascii="Times New Roman" w:eastAsia="Calibri" w:hAnsi="Times New Roman"/>
          <w:i/>
          <w:iCs/>
          <w:sz w:val="24"/>
          <w:szCs w:val="24"/>
          <w:lang w:val="en-US" w:eastAsia="it-IT"/>
        </w:rPr>
        <w:t>Canadian Journal of Economics</w:t>
      </w:r>
      <w:r w:rsidRPr="005F3275">
        <w:rPr>
          <w:rFonts w:ascii="Times New Roman" w:eastAsia="Calibri" w:hAnsi="Times New Roman"/>
          <w:iCs/>
          <w:sz w:val="24"/>
          <w:szCs w:val="24"/>
          <w:lang w:val="en-US" w:eastAsia="it-IT"/>
        </w:rPr>
        <w:t xml:space="preserve">, </w:t>
      </w:r>
      <w:proofErr w:type="spellStart"/>
      <w:r w:rsidR="005F3275" w:rsidRPr="005F3275">
        <w:rPr>
          <w:rFonts w:ascii="Times New Roman" w:eastAsia="Calibri" w:hAnsi="Times New Roman"/>
          <w:iCs/>
          <w:sz w:val="24"/>
          <w:szCs w:val="24"/>
          <w:lang w:val="en-US" w:eastAsia="it-IT"/>
        </w:rPr>
        <w:t>Vol</w:t>
      </w:r>
      <w:proofErr w:type="spellEnd"/>
      <w:r w:rsidR="005F3275" w:rsidRPr="005F3275">
        <w:rPr>
          <w:rFonts w:ascii="Times New Roman" w:eastAsia="Calibri" w:hAnsi="Times New Roman"/>
          <w:iCs/>
          <w:sz w:val="24"/>
          <w:szCs w:val="24"/>
          <w:lang w:val="en-US" w:eastAsia="it-IT"/>
        </w:rPr>
        <w:t xml:space="preserve"> </w:t>
      </w:r>
      <w:r w:rsidRPr="005F3275">
        <w:rPr>
          <w:rFonts w:ascii="Times New Roman" w:eastAsia="Calibri" w:hAnsi="Times New Roman"/>
          <w:iCs/>
          <w:sz w:val="24"/>
          <w:szCs w:val="24"/>
          <w:lang w:val="en-US" w:eastAsia="it-IT"/>
        </w:rPr>
        <w:t>44</w:t>
      </w:r>
      <w:r w:rsidR="005F3275">
        <w:rPr>
          <w:rFonts w:ascii="Times New Roman" w:eastAsia="Calibri" w:hAnsi="Times New Roman"/>
          <w:iCs/>
          <w:sz w:val="24"/>
          <w:szCs w:val="24"/>
          <w:lang w:val="en-US" w:eastAsia="it-IT"/>
        </w:rPr>
        <w:t>, No 1</w:t>
      </w:r>
      <w:r w:rsidRPr="005F3275">
        <w:rPr>
          <w:rFonts w:ascii="Times New Roman" w:eastAsia="Calibri" w:hAnsi="Times New Roman"/>
          <w:sz w:val="24"/>
          <w:szCs w:val="24"/>
          <w:lang w:val="en-US" w:eastAsia="it-IT"/>
        </w:rPr>
        <w:t>,</w:t>
      </w:r>
      <w:r w:rsidRPr="009A1070">
        <w:rPr>
          <w:rFonts w:ascii="Times New Roman" w:eastAsia="Calibri" w:hAnsi="Times New Roman"/>
          <w:sz w:val="24"/>
          <w:szCs w:val="24"/>
          <w:lang w:val="en-US" w:eastAsia="it-IT"/>
        </w:rPr>
        <w:t xml:space="preserve"> </w:t>
      </w:r>
      <w:r w:rsidR="00F670A1">
        <w:rPr>
          <w:rFonts w:ascii="Times New Roman" w:eastAsia="Calibri" w:hAnsi="Times New Roman"/>
          <w:sz w:val="24"/>
          <w:szCs w:val="24"/>
          <w:lang w:val="en-US" w:eastAsia="it-IT"/>
        </w:rPr>
        <w:t xml:space="preserve">pp. </w:t>
      </w:r>
      <w:r w:rsidRPr="009A1070">
        <w:rPr>
          <w:rFonts w:ascii="Times New Roman" w:eastAsia="Calibri" w:hAnsi="Times New Roman"/>
          <w:sz w:val="24"/>
          <w:szCs w:val="24"/>
          <w:lang w:val="en-US" w:eastAsia="it-IT"/>
        </w:rPr>
        <w:t>52-87.</w:t>
      </w:r>
    </w:p>
    <w:p w:rsidR="003A197B" w:rsidRPr="009A1070" w:rsidRDefault="003A197B" w:rsidP="003A197B">
      <w:pPr>
        <w:spacing w:after="0" w:line="240" w:lineRule="auto"/>
        <w:jc w:val="both"/>
        <w:rPr>
          <w:rFonts w:ascii="Times New Roman" w:hAnsi="Times New Roman"/>
          <w:sz w:val="24"/>
          <w:szCs w:val="24"/>
          <w:lang w:val="en-US"/>
        </w:rPr>
      </w:pPr>
    </w:p>
    <w:p w:rsidR="003A197B" w:rsidRDefault="003A197B" w:rsidP="003A197B">
      <w:pPr>
        <w:spacing w:after="0" w:line="240" w:lineRule="auto"/>
        <w:jc w:val="both"/>
        <w:rPr>
          <w:rFonts w:ascii="Times New Roman" w:hAnsi="Times New Roman"/>
          <w:sz w:val="24"/>
          <w:szCs w:val="24"/>
          <w:lang w:val="en-GB"/>
        </w:rPr>
      </w:pPr>
      <w:proofErr w:type="gramStart"/>
      <w:r>
        <w:rPr>
          <w:rFonts w:ascii="Times New Roman" w:hAnsi="Times New Roman"/>
          <w:sz w:val="24"/>
          <w:szCs w:val="24"/>
          <w:lang w:val="en-GB"/>
        </w:rPr>
        <w:t xml:space="preserve">OECD (2013), </w:t>
      </w:r>
      <w:r w:rsidRPr="00426435">
        <w:rPr>
          <w:rFonts w:ascii="Times New Roman" w:hAnsi="Times New Roman"/>
          <w:i/>
          <w:sz w:val="24"/>
          <w:szCs w:val="24"/>
          <w:lang w:val="en-GB"/>
        </w:rPr>
        <w:t>OECD Framework for Statistics on the Distribution of Household Income, Consumption and Wealth</w:t>
      </w:r>
      <w:r w:rsidR="005F3275">
        <w:rPr>
          <w:rFonts w:ascii="Times New Roman" w:hAnsi="Times New Roman"/>
          <w:sz w:val="24"/>
          <w:szCs w:val="24"/>
          <w:lang w:val="en-GB"/>
        </w:rPr>
        <w:t>.</w:t>
      </w:r>
      <w:proofErr w:type="gramEnd"/>
      <w:r w:rsidR="005F3275">
        <w:rPr>
          <w:rFonts w:ascii="Times New Roman" w:hAnsi="Times New Roman"/>
          <w:sz w:val="24"/>
          <w:szCs w:val="24"/>
          <w:lang w:val="en-GB"/>
        </w:rPr>
        <w:t xml:space="preserve"> </w:t>
      </w:r>
      <w:proofErr w:type="gramStart"/>
      <w:r w:rsidR="005F3275">
        <w:rPr>
          <w:rFonts w:ascii="Times New Roman" w:hAnsi="Times New Roman"/>
          <w:sz w:val="24"/>
          <w:szCs w:val="24"/>
          <w:lang w:val="en-GB"/>
        </w:rPr>
        <w:t>Paris</w:t>
      </w:r>
      <w:r>
        <w:rPr>
          <w:rFonts w:ascii="Times New Roman" w:hAnsi="Times New Roman"/>
          <w:sz w:val="24"/>
          <w:szCs w:val="24"/>
          <w:lang w:val="en-GB"/>
        </w:rPr>
        <w:t xml:space="preserve"> OECD Publishing.</w:t>
      </w:r>
      <w:proofErr w:type="gramEnd"/>
    </w:p>
    <w:p w:rsidR="003A197B" w:rsidRPr="00C04876" w:rsidRDefault="003A197B" w:rsidP="003A197B">
      <w:pPr>
        <w:spacing w:after="0" w:line="240" w:lineRule="auto"/>
        <w:jc w:val="both"/>
        <w:rPr>
          <w:rFonts w:ascii="Times New Roman" w:hAnsi="Times New Roman"/>
          <w:sz w:val="24"/>
          <w:szCs w:val="24"/>
          <w:lang w:val="en-GB"/>
        </w:rPr>
      </w:pPr>
    </w:p>
    <w:p w:rsidR="003A197B" w:rsidRPr="00C04876" w:rsidRDefault="003A197B" w:rsidP="003A197B">
      <w:pPr>
        <w:spacing w:after="0" w:line="240" w:lineRule="auto"/>
        <w:jc w:val="both"/>
        <w:rPr>
          <w:rFonts w:ascii="Times New Roman" w:hAnsi="Times New Roman"/>
          <w:sz w:val="24"/>
          <w:szCs w:val="24"/>
          <w:lang w:val="en-GB"/>
        </w:rPr>
      </w:pPr>
      <w:proofErr w:type="spellStart"/>
      <w:r w:rsidRPr="00C04876">
        <w:rPr>
          <w:rFonts w:ascii="Times New Roman" w:hAnsi="Times New Roman"/>
          <w:sz w:val="24"/>
          <w:szCs w:val="24"/>
          <w:lang w:val="en-GB"/>
        </w:rPr>
        <w:t>Renssen</w:t>
      </w:r>
      <w:proofErr w:type="spellEnd"/>
      <w:r w:rsidRPr="00C04876">
        <w:rPr>
          <w:rFonts w:ascii="Times New Roman" w:hAnsi="Times New Roman"/>
          <w:sz w:val="24"/>
          <w:szCs w:val="24"/>
          <w:lang w:val="en-GB"/>
        </w:rPr>
        <w:t xml:space="preserve">, R. H. (1998), </w:t>
      </w:r>
      <w:r w:rsidR="005F3275">
        <w:rPr>
          <w:rFonts w:ascii="Times New Roman" w:hAnsi="Times New Roman"/>
          <w:sz w:val="24"/>
          <w:szCs w:val="24"/>
          <w:lang w:val="en-GB"/>
        </w:rPr>
        <w:t>“</w:t>
      </w:r>
      <w:r w:rsidRPr="00591F08">
        <w:rPr>
          <w:rFonts w:ascii="Times New Roman" w:hAnsi="Times New Roman"/>
          <w:sz w:val="24"/>
          <w:szCs w:val="24"/>
          <w:lang w:val="en-GB"/>
        </w:rPr>
        <w:t>Use of Statistical Matching Techniques in Calibration Estimation</w:t>
      </w:r>
      <w:r w:rsidR="00B80EBC">
        <w:rPr>
          <w:rFonts w:ascii="Times New Roman" w:hAnsi="Times New Roman"/>
          <w:sz w:val="24"/>
          <w:szCs w:val="24"/>
          <w:lang w:val="en-GB"/>
        </w:rPr>
        <w:t>”.</w:t>
      </w:r>
      <w:r w:rsidRPr="00C04876">
        <w:rPr>
          <w:rFonts w:ascii="Times New Roman" w:hAnsi="Times New Roman"/>
          <w:sz w:val="24"/>
          <w:szCs w:val="24"/>
          <w:lang w:val="en-GB"/>
        </w:rPr>
        <w:t xml:space="preserve"> </w:t>
      </w:r>
      <w:r w:rsidRPr="00591F08">
        <w:rPr>
          <w:rFonts w:ascii="Times New Roman" w:hAnsi="Times New Roman"/>
          <w:i/>
          <w:sz w:val="24"/>
          <w:szCs w:val="24"/>
          <w:lang w:val="en-GB"/>
        </w:rPr>
        <w:t>Survey Methodology</w:t>
      </w:r>
      <w:r w:rsidRPr="00C04876">
        <w:rPr>
          <w:rFonts w:ascii="Times New Roman" w:hAnsi="Times New Roman"/>
          <w:sz w:val="24"/>
          <w:szCs w:val="24"/>
          <w:lang w:val="en-GB"/>
        </w:rPr>
        <w:t xml:space="preserve">, </w:t>
      </w:r>
      <w:r w:rsidR="00B80EBC">
        <w:rPr>
          <w:rFonts w:ascii="Times New Roman" w:hAnsi="Times New Roman"/>
          <w:sz w:val="24"/>
          <w:szCs w:val="24"/>
          <w:lang w:val="en-GB"/>
        </w:rPr>
        <w:t xml:space="preserve">No </w:t>
      </w:r>
      <w:r w:rsidRPr="00C04876">
        <w:rPr>
          <w:rFonts w:ascii="Times New Roman" w:hAnsi="Times New Roman"/>
          <w:sz w:val="24"/>
          <w:szCs w:val="24"/>
          <w:lang w:val="en-GB"/>
        </w:rPr>
        <w:t xml:space="preserve">24, </w:t>
      </w:r>
      <w:r w:rsidR="005F3275">
        <w:rPr>
          <w:rFonts w:ascii="Times New Roman" w:hAnsi="Times New Roman"/>
          <w:sz w:val="24"/>
          <w:szCs w:val="24"/>
          <w:lang w:val="en-GB"/>
        </w:rPr>
        <w:t xml:space="preserve">pp. </w:t>
      </w:r>
      <w:r w:rsidRPr="00C04876">
        <w:rPr>
          <w:rFonts w:ascii="Times New Roman" w:hAnsi="Times New Roman"/>
          <w:sz w:val="24"/>
          <w:szCs w:val="24"/>
          <w:lang w:val="en-GB"/>
        </w:rPr>
        <w:t>171-183.</w:t>
      </w:r>
    </w:p>
    <w:p w:rsidR="003A197B" w:rsidRPr="00C04876" w:rsidRDefault="003A197B" w:rsidP="003A197B">
      <w:pPr>
        <w:spacing w:after="0" w:line="240" w:lineRule="auto"/>
        <w:jc w:val="both"/>
        <w:rPr>
          <w:rFonts w:ascii="Times New Roman" w:hAnsi="Times New Roman"/>
          <w:sz w:val="24"/>
          <w:szCs w:val="24"/>
          <w:lang w:val="en-GB"/>
        </w:rPr>
      </w:pPr>
    </w:p>
    <w:p w:rsidR="003A197B" w:rsidRDefault="003A197B" w:rsidP="003A197B">
      <w:pPr>
        <w:spacing w:after="0" w:line="240" w:lineRule="auto"/>
        <w:jc w:val="both"/>
        <w:rPr>
          <w:rFonts w:ascii="Times New Roman" w:hAnsi="Times New Roman"/>
          <w:sz w:val="24"/>
          <w:szCs w:val="24"/>
          <w:lang w:val="en-GB"/>
        </w:rPr>
      </w:pPr>
      <w:r w:rsidRPr="00C04876">
        <w:rPr>
          <w:rFonts w:ascii="Times New Roman" w:hAnsi="Times New Roman"/>
          <w:sz w:val="24"/>
          <w:szCs w:val="24"/>
          <w:lang w:val="en-GB"/>
        </w:rPr>
        <w:t>Rubin, D.B. (1986)</w:t>
      </w:r>
      <w:r>
        <w:rPr>
          <w:rFonts w:ascii="Times New Roman" w:hAnsi="Times New Roman"/>
          <w:sz w:val="24"/>
          <w:szCs w:val="24"/>
          <w:lang w:val="en-GB"/>
        </w:rPr>
        <w:t>,</w:t>
      </w:r>
      <w:r w:rsidRPr="00C04876">
        <w:rPr>
          <w:rFonts w:ascii="Times New Roman" w:hAnsi="Times New Roman"/>
          <w:sz w:val="24"/>
          <w:szCs w:val="24"/>
          <w:lang w:val="en-GB"/>
        </w:rPr>
        <w:t xml:space="preserve"> </w:t>
      </w:r>
      <w:r w:rsidR="005F3275">
        <w:rPr>
          <w:rFonts w:ascii="Times New Roman" w:hAnsi="Times New Roman"/>
          <w:sz w:val="24"/>
          <w:szCs w:val="24"/>
          <w:lang w:val="en-GB"/>
        </w:rPr>
        <w:t>“</w:t>
      </w:r>
      <w:r w:rsidRPr="00C04876">
        <w:rPr>
          <w:rFonts w:ascii="Times New Roman" w:hAnsi="Times New Roman"/>
          <w:sz w:val="24"/>
          <w:szCs w:val="24"/>
          <w:lang w:val="en-GB"/>
        </w:rPr>
        <w:t>Statistical matching with adjusted weights and multiple imputations</w:t>
      </w:r>
      <w:r w:rsidR="00B80EBC">
        <w:rPr>
          <w:rFonts w:ascii="Times New Roman" w:hAnsi="Times New Roman"/>
          <w:sz w:val="24"/>
          <w:szCs w:val="24"/>
          <w:lang w:val="en-GB"/>
        </w:rPr>
        <w:t>”.</w:t>
      </w:r>
      <w:r w:rsidRPr="00C04876">
        <w:rPr>
          <w:rFonts w:ascii="Times New Roman" w:hAnsi="Times New Roman"/>
          <w:sz w:val="24"/>
          <w:szCs w:val="24"/>
          <w:lang w:val="en-GB"/>
        </w:rPr>
        <w:t xml:space="preserve"> </w:t>
      </w:r>
      <w:r w:rsidRPr="00C04876">
        <w:rPr>
          <w:rFonts w:ascii="Times New Roman" w:hAnsi="Times New Roman"/>
          <w:i/>
          <w:sz w:val="24"/>
          <w:szCs w:val="24"/>
          <w:lang w:val="en-GB"/>
        </w:rPr>
        <w:t>Journal of Business and Economic Statistics</w:t>
      </w:r>
      <w:r w:rsidRPr="00C04876">
        <w:rPr>
          <w:rFonts w:ascii="Times New Roman" w:hAnsi="Times New Roman"/>
          <w:sz w:val="24"/>
          <w:szCs w:val="24"/>
          <w:lang w:val="en-GB"/>
        </w:rPr>
        <w:t xml:space="preserve">, </w:t>
      </w:r>
      <w:r w:rsidR="00B80EBC">
        <w:rPr>
          <w:rFonts w:ascii="Times New Roman" w:hAnsi="Times New Roman"/>
          <w:sz w:val="24"/>
          <w:szCs w:val="24"/>
          <w:lang w:val="en-GB"/>
        </w:rPr>
        <w:t xml:space="preserve">No </w:t>
      </w:r>
      <w:r w:rsidRPr="00C04876">
        <w:rPr>
          <w:rFonts w:ascii="Times New Roman" w:hAnsi="Times New Roman"/>
          <w:sz w:val="24"/>
          <w:szCs w:val="24"/>
          <w:lang w:val="en-GB"/>
        </w:rPr>
        <w:t xml:space="preserve">4, </w:t>
      </w:r>
      <w:r w:rsidR="005F3275">
        <w:rPr>
          <w:rFonts w:ascii="Times New Roman" w:hAnsi="Times New Roman"/>
          <w:sz w:val="24"/>
          <w:szCs w:val="24"/>
          <w:lang w:val="en-GB"/>
        </w:rPr>
        <w:t xml:space="preserve">pp. </w:t>
      </w:r>
      <w:r w:rsidRPr="00C04876">
        <w:rPr>
          <w:rFonts w:ascii="Times New Roman" w:hAnsi="Times New Roman"/>
          <w:sz w:val="24"/>
          <w:szCs w:val="24"/>
          <w:lang w:val="en-GB"/>
        </w:rPr>
        <w:t>87-94</w:t>
      </w:r>
      <w:r>
        <w:rPr>
          <w:rFonts w:ascii="Times New Roman" w:hAnsi="Times New Roman"/>
          <w:sz w:val="24"/>
          <w:szCs w:val="24"/>
          <w:lang w:val="en-GB"/>
        </w:rPr>
        <w:t>.</w:t>
      </w:r>
    </w:p>
    <w:p w:rsidR="001949B7" w:rsidRDefault="001949B7" w:rsidP="003A197B">
      <w:pPr>
        <w:spacing w:after="0" w:line="240" w:lineRule="auto"/>
        <w:jc w:val="both"/>
        <w:rPr>
          <w:rFonts w:ascii="Times New Roman" w:hAnsi="Times New Roman"/>
          <w:sz w:val="24"/>
          <w:szCs w:val="24"/>
          <w:lang w:val="en-GB"/>
        </w:rPr>
      </w:pPr>
    </w:p>
    <w:p w:rsidR="001949B7" w:rsidRDefault="001949B7" w:rsidP="001949B7">
      <w:pPr>
        <w:spacing w:after="0" w:line="240" w:lineRule="auto"/>
        <w:jc w:val="both"/>
        <w:rPr>
          <w:rFonts w:ascii="Times New Roman" w:hAnsi="Times New Roman"/>
          <w:sz w:val="24"/>
          <w:szCs w:val="24"/>
          <w:lang w:val="en-GB"/>
        </w:rPr>
      </w:pPr>
      <w:r w:rsidRPr="001949B7">
        <w:rPr>
          <w:rFonts w:ascii="Times New Roman" w:hAnsi="Times New Roman"/>
          <w:sz w:val="24"/>
          <w:szCs w:val="24"/>
          <w:lang w:val="en-GB"/>
        </w:rPr>
        <w:t>Singh A.C., Mantel</w:t>
      </w:r>
      <w:r>
        <w:rPr>
          <w:rFonts w:ascii="Times New Roman" w:hAnsi="Times New Roman"/>
          <w:sz w:val="24"/>
          <w:szCs w:val="24"/>
          <w:lang w:val="en-GB"/>
        </w:rPr>
        <w:t xml:space="preserve"> H., </w:t>
      </w:r>
      <w:proofErr w:type="spellStart"/>
      <w:r>
        <w:rPr>
          <w:rFonts w:ascii="Times New Roman" w:hAnsi="Times New Roman"/>
          <w:sz w:val="24"/>
          <w:szCs w:val="24"/>
          <w:lang w:val="en-GB"/>
        </w:rPr>
        <w:t>Kinack</w:t>
      </w:r>
      <w:proofErr w:type="spellEnd"/>
      <w:r>
        <w:rPr>
          <w:rFonts w:ascii="Times New Roman" w:hAnsi="Times New Roman"/>
          <w:sz w:val="24"/>
          <w:szCs w:val="24"/>
          <w:lang w:val="en-GB"/>
        </w:rPr>
        <w:t xml:space="preserve"> M., Rowe G. (1993) “</w:t>
      </w:r>
      <w:r w:rsidRPr="001949B7">
        <w:rPr>
          <w:rFonts w:ascii="Times New Roman" w:hAnsi="Times New Roman"/>
          <w:sz w:val="24"/>
          <w:szCs w:val="24"/>
          <w:lang w:val="en-GB"/>
        </w:rPr>
        <w:t>Statistical matching: use of auxiliary</w:t>
      </w:r>
      <w:r w:rsidR="00B74F3F">
        <w:rPr>
          <w:rFonts w:ascii="Times New Roman" w:hAnsi="Times New Roman"/>
          <w:sz w:val="24"/>
          <w:szCs w:val="24"/>
          <w:lang w:val="en-GB"/>
        </w:rPr>
        <w:t xml:space="preserve"> </w:t>
      </w:r>
      <w:r w:rsidRPr="001949B7">
        <w:rPr>
          <w:rFonts w:ascii="Times New Roman" w:hAnsi="Times New Roman"/>
          <w:sz w:val="24"/>
          <w:szCs w:val="24"/>
          <w:lang w:val="en-GB"/>
        </w:rPr>
        <w:t>information as an alternative to the cond</w:t>
      </w:r>
      <w:r>
        <w:rPr>
          <w:rFonts w:ascii="Times New Roman" w:hAnsi="Times New Roman"/>
          <w:sz w:val="24"/>
          <w:szCs w:val="24"/>
          <w:lang w:val="en-GB"/>
        </w:rPr>
        <w:t>itional independence assumption”</w:t>
      </w:r>
      <w:r w:rsidRPr="001949B7">
        <w:rPr>
          <w:rFonts w:ascii="Times New Roman" w:hAnsi="Times New Roman"/>
          <w:sz w:val="24"/>
          <w:szCs w:val="24"/>
          <w:lang w:val="en-GB"/>
        </w:rPr>
        <w:t xml:space="preserve">. </w:t>
      </w:r>
      <w:r w:rsidRPr="00A768EB">
        <w:rPr>
          <w:rFonts w:ascii="Times New Roman" w:hAnsi="Times New Roman"/>
          <w:i/>
          <w:sz w:val="24"/>
          <w:szCs w:val="24"/>
          <w:lang w:val="en-GB"/>
        </w:rPr>
        <w:t>Survey</w:t>
      </w:r>
      <w:r w:rsidR="00B74F3F">
        <w:rPr>
          <w:rFonts w:ascii="Times New Roman" w:hAnsi="Times New Roman"/>
          <w:i/>
          <w:sz w:val="24"/>
          <w:szCs w:val="24"/>
          <w:lang w:val="en-GB"/>
        </w:rPr>
        <w:t xml:space="preserve"> </w:t>
      </w:r>
      <w:r w:rsidRPr="00A768EB">
        <w:rPr>
          <w:rFonts w:ascii="Times New Roman" w:hAnsi="Times New Roman"/>
          <w:i/>
          <w:sz w:val="24"/>
          <w:szCs w:val="24"/>
          <w:lang w:val="en-GB"/>
        </w:rPr>
        <w:t>Methodology</w:t>
      </w:r>
      <w:r w:rsidRPr="001949B7">
        <w:rPr>
          <w:rFonts w:ascii="Times New Roman" w:hAnsi="Times New Roman"/>
          <w:sz w:val="24"/>
          <w:szCs w:val="24"/>
          <w:lang w:val="en-GB"/>
        </w:rPr>
        <w:t xml:space="preserve">, </w:t>
      </w:r>
      <w:r>
        <w:rPr>
          <w:rFonts w:ascii="Times New Roman" w:hAnsi="Times New Roman"/>
          <w:sz w:val="24"/>
          <w:szCs w:val="24"/>
          <w:lang w:val="en-GB"/>
        </w:rPr>
        <w:t xml:space="preserve">No. </w:t>
      </w:r>
      <w:r w:rsidRPr="001949B7">
        <w:rPr>
          <w:rFonts w:ascii="Times New Roman" w:hAnsi="Times New Roman"/>
          <w:sz w:val="24"/>
          <w:szCs w:val="24"/>
          <w:lang w:val="en-GB"/>
        </w:rPr>
        <w:t xml:space="preserve">19, </w:t>
      </w:r>
      <w:r>
        <w:rPr>
          <w:rFonts w:ascii="Times New Roman" w:hAnsi="Times New Roman"/>
          <w:sz w:val="24"/>
          <w:szCs w:val="24"/>
          <w:lang w:val="en-GB"/>
        </w:rPr>
        <w:t xml:space="preserve">pp. </w:t>
      </w:r>
      <w:r w:rsidRPr="001949B7">
        <w:rPr>
          <w:rFonts w:ascii="Times New Roman" w:hAnsi="Times New Roman"/>
          <w:sz w:val="24"/>
          <w:szCs w:val="24"/>
          <w:lang w:val="en-GB"/>
        </w:rPr>
        <w:t>59</w:t>
      </w:r>
      <w:r>
        <w:rPr>
          <w:rFonts w:ascii="Times New Roman" w:hAnsi="Times New Roman"/>
          <w:sz w:val="24"/>
          <w:szCs w:val="24"/>
          <w:lang w:val="en-GB"/>
        </w:rPr>
        <w:t>-</w:t>
      </w:r>
      <w:r w:rsidRPr="001949B7">
        <w:rPr>
          <w:rFonts w:ascii="Times New Roman" w:hAnsi="Times New Roman"/>
          <w:sz w:val="24"/>
          <w:szCs w:val="24"/>
          <w:lang w:val="en-GB"/>
        </w:rPr>
        <w:t>79</w:t>
      </w:r>
      <w:r w:rsidR="00194FFB">
        <w:rPr>
          <w:rFonts w:ascii="Times New Roman" w:hAnsi="Times New Roman"/>
          <w:sz w:val="24"/>
          <w:szCs w:val="24"/>
          <w:lang w:val="en-GB"/>
        </w:rPr>
        <w:t>.</w:t>
      </w:r>
    </w:p>
    <w:p w:rsidR="00A768EB" w:rsidRDefault="00A768EB">
      <w:pPr>
        <w:spacing w:after="0" w:line="240" w:lineRule="auto"/>
        <w:rPr>
          <w:rFonts w:ascii="Times New Roman" w:hAnsi="Times New Roman"/>
          <w:sz w:val="24"/>
          <w:szCs w:val="24"/>
          <w:lang w:val="en-GB"/>
        </w:rPr>
      </w:pPr>
      <w:r>
        <w:rPr>
          <w:rFonts w:ascii="Times New Roman" w:hAnsi="Times New Roman"/>
          <w:sz w:val="24"/>
          <w:szCs w:val="24"/>
          <w:lang w:val="en-GB"/>
        </w:rPr>
        <w:br w:type="page"/>
      </w:r>
    </w:p>
    <w:p w:rsidR="00A768EB" w:rsidRDefault="00A768EB" w:rsidP="00A768EB">
      <w:pPr>
        <w:spacing w:after="0" w:line="240" w:lineRule="auto"/>
        <w:jc w:val="both"/>
        <w:rPr>
          <w:rFonts w:ascii="Times New Roman" w:hAnsi="Times New Roman"/>
          <w:b/>
          <w:sz w:val="24"/>
          <w:szCs w:val="24"/>
          <w:lang w:val="en-GB"/>
        </w:rPr>
      </w:pPr>
      <w:r>
        <w:rPr>
          <w:rFonts w:ascii="Times New Roman" w:hAnsi="Times New Roman"/>
          <w:b/>
          <w:sz w:val="24"/>
          <w:szCs w:val="24"/>
          <w:lang w:val="en-GB"/>
        </w:rPr>
        <w:lastRenderedPageBreak/>
        <w:t>ANNEX</w:t>
      </w:r>
    </w:p>
    <w:p w:rsidR="00A768EB" w:rsidRDefault="00A768EB" w:rsidP="00A768EB">
      <w:pPr>
        <w:spacing w:after="0" w:line="240" w:lineRule="auto"/>
        <w:jc w:val="both"/>
        <w:rPr>
          <w:rFonts w:ascii="Times New Roman" w:hAnsi="Times New Roman"/>
          <w:b/>
          <w:sz w:val="24"/>
          <w:szCs w:val="24"/>
          <w:lang w:val="en-GB"/>
        </w:rPr>
      </w:pPr>
    </w:p>
    <w:p w:rsidR="00A768EB" w:rsidRDefault="00A768EB" w:rsidP="00A768EB">
      <w:pPr>
        <w:spacing w:after="0" w:line="240" w:lineRule="auto"/>
        <w:jc w:val="both"/>
        <w:rPr>
          <w:rFonts w:ascii="Times New Roman" w:hAnsi="Times New Roman"/>
          <w:b/>
          <w:sz w:val="24"/>
          <w:szCs w:val="24"/>
          <w:lang w:val="en-GB"/>
        </w:rPr>
      </w:pPr>
      <w:r w:rsidRPr="003A197B">
        <w:rPr>
          <w:rFonts w:ascii="Times New Roman" w:hAnsi="Times New Roman"/>
          <w:b/>
          <w:sz w:val="24"/>
          <w:szCs w:val="24"/>
          <w:lang w:val="en-GB"/>
        </w:rPr>
        <w:t xml:space="preserve">Table </w:t>
      </w:r>
      <w:r w:rsidR="00BF5277">
        <w:rPr>
          <w:rFonts w:ascii="Times New Roman" w:hAnsi="Times New Roman"/>
          <w:b/>
          <w:sz w:val="24"/>
          <w:szCs w:val="24"/>
          <w:lang w:val="en-GB"/>
        </w:rPr>
        <w:t>A</w:t>
      </w:r>
      <w:r w:rsidR="004D31C3">
        <w:rPr>
          <w:rFonts w:ascii="Times New Roman" w:hAnsi="Times New Roman"/>
          <w:b/>
          <w:sz w:val="24"/>
          <w:szCs w:val="24"/>
          <w:lang w:val="en-GB"/>
        </w:rPr>
        <w:t xml:space="preserve"> -</w:t>
      </w:r>
      <w:r>
        <w:rPr>
          <w:rFonts w:ascii="Times New Roman" w:hAnsi="Times New Roman"/>
          <w:b/>
          <w:sz w:val="24"/>
          <w:szCs w:val="24"/>
          <w:lang w:val="en-GB"/>
        </w:rPr>
        <w:t xml:space="preserve"> Uncertainty bounds</w:t>
      </w:r>
    </w:p>
    <w:p w:rsidR="00A768EB" w:rsidRPr="003A197B" w:rsidRDefault="00A768EB" w:rsidP="00A768EB">
      <w:pPr>
        <w:spacing w:after="0" w:line="240" w:lineRule="auto"/>
        <w:jc w:val="both"/>
        <w:rPr>
          <w:rFonts w:ascii="Times New Roman" w:hAnsi="Times New Roman"/>
          <w:b/>
          <w:sz w:val="24"/>
          <w:szCs w:val="24"/>
          <w:lang w:val="en-GB"/>
        </w:rPr>
      </w:pPr>
    </w:p>
    <w:tbl>
      <w:tblPr>
        <w:tblW w:w="0" w:type="auto"/>
        <w:tblBorders>
          <w:top w:val="single" w:sz="8" w:space="0" w:color="4F81BD"/>
          <w:bottom w:val="single" w:sz="8" w:space="0" w:color="4F81BD"/>
        </w:tblBorders>
        <w:tblLayout w:type="fixed"/>
        <w:tblLook w:val="04A0" w:firstRow="1" w:lastRow="0" w:firstColumn="1" w:lastColumn="0" w:noHBand="0" w:noVBand="1"/>
      </w:tblPr>
      <w:tblGrid>
        <w:gridCol w:w="1670"/>
        <w:gridCol w:w="2257"/>
        <w:gridCol w:w="1836"/>
        <w:gridCol w:w="1836"/>
        <w:gridCol w:w="1836"/>
      </w:tblGrid>
      <w:tr w:rsidR="00A768EB" w:rsidRPr="00FF0130" w:rsidTr="0049040A">
        <w:trPr>
          <w:trHeight w:val="170"/>
        </w:trPr>
        <w:tc>
          <w:tcPr>
            <w:tcW w:w="1670" w:type="dxa"/>
            <w:tcBorders>
              <w:top w:val="single" w:sz="4" w:space="0" w:color="auto"/>
              <w:bottom w:val="single" w:sz="8" w:space="0" w:color="4F81BD"/>
            </w:tcBorders>
            <w:shd w:val="clear" w:color="auto" w:fill="auto"/>
            <w:noWrap/>
            <w:vAlign w:val="center"/>
            <w:hideMark/>
          </w:tcPr>
          <w:p w:rsidR="00A768EB" w:rsidRPr="00FF0130" w:rsidRDefault="00A768EB" w:rsidP="0049040A">
            <w:pPr>
              <w:spacing w:after="0" w:line="240" w:lineRule="auto"/>
              <w:jc w:val="center"/>
              <w:rPr>
                <w:rFonts w:ascii="Times New Roman" w:hAnsi="Times New Roman"/>
                <w:b/>
                <w:bCs/>
                <w:color w:val="000000"/>
                <w:sz w:val="18"/>
                <w:szCs w:val="18"/>
                <w:lang w:val="en-US" w:eastAsia="it-IT"/>
              </w:rPr>
            </w:pPr>
            <w:r w:rsidRPr="00FF0130">
              <w:rPr>
                <w:rFonts w:ascii="Times New Roman" w:hAnsi="Times New Roman"/>
                <w:b/>
                <w:bCs/>
                <w:color w:val="000000"/>
                <w:sz w:val="18"/>
                <w:szCs w:val="18"/>
                <w:lang w:val="en-US" w:eastAsia="it-IT"/>
              </w:rPr>
              <w:t>Income classes</w:t>
            </w:r>
          </w:p>
        </w:tc>
        <w:tc>
          <w:tcPr>
            <w:tcW w:w="2257" w:type="dxa"/>
            <w:tcBorders>
              <w:top w:val="single" w:sz="4" w:space="0" w:color="auto"/>
              <w:bottom w:val="single" w:sz="8" w:space="0" w:color="4F81BD"/>
            </w:tcBorders>
            <w:shd w:val="clear" w:color="auto" w:fill="auto"/>
            <w:noWrap/>
            <w:vAlign w:val="center"/>
            <w:hideMark/>
          </w:tcPr>
          <w:p w:rsidR="00A768EB" w:rsidRPr="00FF0130" w:rsidRDefault="00A768EB" w:rsidP="0049040A">
            <w:pPr>
              <w:spacing w:after="0" w:line="240" w:lineRule="auto"/>
              <w:jc w:val="center"/>
              <w:rPr>
                <w:rFonts w:ascii="Times New Roman" w:hAnsi="Times New Roman"/>
                <w:b/>
                <w:bCs/>
                <w:color w:val="000000"/>
                <w:sz w:val="18"/>
                <w:szCs w:val="18"/>
                <w:lang w:val="en-US" w:eastAsia="it-IT"/>
              </w:rPr>
            </w:pPr>
            <w:r w:rsidRPr="00FF0130">
              <w:rPr>
                <w:rFonts w:ascii="Times New Roman" w:hAnsi="Times New Roman"/>
                <w:b/>
                <w:bCs/>
                <w:color w:val="000000"/>
                <w:sz w:val="18"/>
                <w:szCs w:val="18"/>
                <w:lang w:val="en-US" w:eastAsia="it-IT"/>
              </w:rPr>
              <w:t>Consumption classes</w:t>
            </w:r>
          </w:p>
        </w:tc>
        <w:tc>
          <w:tcPr>
            <w:tcW w:w="1836" w:type="dxa"/>
            <w:tcBorders>
              <w:top w:val="single" w:sz="4" w:space="0" w:color="auto"/>
              <w:bottom w:val="single" w:sz="8" w:space="0" w:color="4F81BD"/>
            </w:tcBorders>
            <w:shd w:val="clear" w:color="auto" w:fill="auto"/>
            <w:noWrap/>
            <w:vAlign w:val="center"/>
            <w:hideMark/>
          </w:tcPr>
          <w:p w:rsidR="00A768EB" w:rsidRPr="00FF0130" w:rsidRDefault="00A768EB" w:rsidP="0049040A">
            <w:pPr>
              <w:spacing w:after="0" w:line="240" w:lineRule="auto"/>
              <w:jc w:val="center"/>
              <w:rPr>
                <w:rFonts w:ascii="Times New Roman" w:hAnsi="Times New Roman"/>
                <w:b/>
                <w:bCs/>
                <w:color w:val="000000"/>
                <w:sz w:val="18"/>
                <w:szCs w:val="18"/>
                <w:lang w:val="en-US" w:eastAsia="it-IT"/>
              </w:rPr>
            </w:pPr>
            <w:r w:rsidRPr="00FF0130">
              <w:rPr>
                <w:rFonts w:ascii="Times New Roman" w:hAnsi="Times New Roman"/>
                <w:b/>
                <w:bCs/>
                <w:color w:val="000000"/>
                <w:sz w:val="18"/>
                <w:szCs w:val="18"/>
                <w:lang w:val="en-US" w:eastAsia="it-IT"/>
              </w:rPr>
              <w:t>Low.cx</w:t>
            </w:r>
          </w:p>
        </w:tc>
        <w:tc>
          <w:tcPr>
            <w:tcW w:w="1836" w:type="dxa"/>
            <w:tcBorders>
              <w:top w:val="single" w:sz="4" w:space="0" w:color="auto"/>
              <w:bottom w:val="single" w:sz="8" w:space="0" w:color="4F81BD"/>
            </w:tcBorders>
            <w:shd w:val="clear" w:color="auto" w:fill="auto"/>
            <w:noWrap/>
            <w:vAlign w:val="center"/>
            <w:hideMark/>
          </w:tcPr>
          <w:p w:rsidR="00A768EB" w:rsidRPr="00FF0130" w:rsidRDefault="00A768EB" w:rsidP="0049040A">
            <w:pPr>
              <w:spacing w:after="0" w:line="240" w:lineRule="auto"/>
              <w:jc w:val="center"/>
              <w:rPr>
                <w:rFonts w:ascii="Times New Roman" w:hAnsi="Times New Roman"/>
                <w:b/>
                <w:bCs/>
                <w:color w:val="000000"/>
                <w:sz w:val="18"/>
                <w:szCs w:val="18"/>
                <w:lang w:val="en-US" w:eastAsia="it-IT"/>
              </w:rPr>
            </w:pPr>
            <w:r w:rsidRPr="00FF0130">
              <w:rPr>
                <w:rFonts w:ascii="Times New Roman" w:hAnsi="Times New Roman"/>
                <w:b/>
                <w:bCs/>
                <w:color w:val="000000"/>
                <w:sz w:val="18"/>
                <w:szCs w:val="18"/>
                <w:lang w:val="en-US" w:eastAsia="it-IT"/>
              </w:rPr>
              <w:t>CIA</w:t>
            </w:r>
          </w:p>
        </w:tc>
        <w:tc>
          <w:tcPr>
            <w:tcW w:w="1836" w:type="dxa"/>
            <w:tcBorders>
              <w:top w:val="single" w:sz="4" w:space="0" w:color="auto"/>
              <w:bottom w:val="single" w:sz="8" w:space="0" w:color="4F81BD"/>
            </w:tcBorders>
            <w:shd w:val="clear" w:color="auto" w:fill="auto"/>
            <w:noWrap/>
            <w:vAlign w:val="center"/>
            <w:hideMark/>
          </w:tcPr>
          <w:p w:rsidR="00A768EB" w:rsidRPr="00FF0130" w:rsidRDefault="00A768EB" w:rsidP="0049040A">
            <w:pPr>
              <w:spacing w:after="0" w:line="240" w:lineRule="auto"/>
              <w:jc w:val="center"/>
              <w:rPr>
                <w:rFonts w:ascii="Times New Roman" w:hAnsi="Times New Roman"/>
                <w:b/>
                <w:bCs/>
                <w:color w:val="000000"/>
                <w:sz w:val="18"/>
                <w:szCs w:val="18"/>
                <w:lang w:val="en-US" w:eastAsia="it-IT"/>
              </w:rPr>
            </w:pPr>
            <w:r w:rsidRPr="00FF0130">
              <w:rPr>
                <w:rFonts w:ascii="Times New Roman" w:hAnsi="Times New Roman"/>
                <w:b/>
                <w:bCs/>
                <w:color w:val="000000"/>
                <w:sz w:val="18"/>
                <w:szCs w:val="18"/>
                <w:lang w:val="en-US" w:eastAsia="it-IT"/>
              </w:rPr>
              <w:t>Up.cx</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lang w:val="en-US"/>
              </w:rPr>
            </w:pPr>
            <w:r w:rsidRPr="00FF0130">
              <w:rPr>
                <w:rFonts w:ascii="Times New Roman" w:hAnsi="Times New Roman"/>
                <w:b/>
                <w:bCs/>
                <w:color w:val="000000"/>
                <w:sz w:val="18"/>
                <w:szCs w:val="18"/>
                <w:lang w:val="en-US"/>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lang w:val="en-US"/>
              </w:rPr>
            </w:pPr>
            <w:r w:rsidRPr="00FF0130">
              <w:rPr>
                <w:rFonts w:ascii="Times New Roman" w:hAnsi="Times New Roman"/>
                <w:b/>
                <w:color w:val="000000"/>
                <w:sz w:val="18"/>
                <w:szCs w:val="18"/>
                <w:lang w:val="en-US"/>
              </w:rPr>
              <w:t>1</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0,0092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0,0445</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0,1169</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lang w:val="en-US"/>
              </w:rPr>
            </w:pPr>
            <w:r w:rsidRPr="00FF0130">
              <w:rPr>
                <w:rFonts w:ascii="Times New Roman" w:hAnsi="Times New Roman"/>
                <w:b/>
                <w:bCs/>
                <w:color w:val="000000"/>
                <w:sz w:val="18"/>
                <w:szCs w:val="18"/>
                <w:lang w:val="en-US"/>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lang w:val="en-US"/>
              </w:rPr>
            </w:pPr>
            <w:r w:rsidRPr="00FF0130">
              <w:rPr>
                <w:rFonts w:ascii="Times New Roman" w:hAnsi="Times New Roman"/>
                <w:b/>
                <w:color w:val="000000"/>
                <w:sz w:val="18"/>
                <w:szCs w:val="18"/>
                <w:lang w:val="en-US"/>
              </w:rPr>
              <w:t>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0,0327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0,0963</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lang w:val="en-US"/>
              </w:rPr>
            </w:pPr>
            <w:r w:rsidRPr="00FF0130">
              <w:rPr>
                <w:rFonts w:ascii="Times New Roman" w:hAnsi="Times New Roman"/>
                <w:b/>
                <w:bCs/>
                <w:color w:val="000000"/>
                <w:sz w:val="18"/>
                <w:szCs w:val="18"/>
                <w:lang w:val="en-US"/>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lang w:val="en-US"/>
              </w:rPr>
            </w:pPr>
            <w:r w:rsidRPr="00FF0130">
              <w:rPr>
                <w:rFonts w:ascii="Times New Roman" w:hAnsi="Times New Roman"/>
                <w:b/>
                <w:color w:val="000000"/>
                <w:sz w:val="18"/>
                <w:szCs w:val="18"/>
                <w:lang w:val="en-US"/>
              </w:rPr>
              <w:t>1</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0,0212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0,0731</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lang w:val="en-US"/>
              </w:rPr>
            </w:pPr>
            <w:r w:rsidRPr="00FF0130">
              <w:rPr>
                <w:rFonts w:ascii="Times New Roman" w:hAnsi="Times New Roman"/>
                <w:b/>
                <w:bCs/>
                <w:color w:val="000000"/>
                <w:sz w:val="18"/>
                <w:szCs w:val="18"/>
                <w:lang w:val="en-US"/>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lang w:val="en-US"/>
              </w:rPr>
            </w:pPr>
            <w:r w:rsidRPr="00FF0130">
              <w:rPr>
                <w:rFonts w:ascii="Times New Roman" w:hAnsi="Times New Roman"/>
                <w:b/>
                <w:color w:val="000000"/>
                <w:sz w:val="18"/>
                <w:szCs w:val="18"/>
                <w:lang w:val="en-US"/>
              </w:rPr>
              <w:t>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0,0111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lang w:val="en-US"/>
              </w:rPr>
            </w:pPr>
            <w:r w:rsidRPr="00FF0130">
              <w:rPr>
                <w:rFonts w:ascii="Times New Roman" w:hAnsi="Times New Roman"/>
                <w:color w:val="000000"/>
                <w:sz w:val="18"/>
                <w:szCs w:val="18"/>
                <w:lang w:val="en-US"/>
              </w:rPr>
              <w:t>0,0505</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lang w:val="en-US"/>
              </w:rPr>
            </w:pPr>
            <w:r w:rsidRPr="00FF0130">
              <w:rPr>
                <w:rFonts w:ascii="Times New Roman" w:hAnsi="Times New Roman"/>
                <w:b/>
                <w:bCs/>
                <w:color w:val="000000"/>
                <w:sz w:val="18"/>
                <w:szCs w:val="18"/>
                <w:lang w:val="en-US"/>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lang w:val="en-US"/>
              </w:rPr>
            </w:pPr>
            <w:r w:rsidRPr="00FF0130">
              <w:rPr>
                <w:rFonts w:ascii="Times New Roman" w:hAnsi="Times New Roman"/>
                <w:b/>
                <w:color w:val="000000"/>
                <w:sz w:val="18"/>
                <w:szCs w:val="18"/>
                <w:lang w:val="en-US"/>
              </w:rPr>
              <w:t>1</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lang w:val="en-US"/>
              </w:rPr>
              <w:t>0</w:t>
            </w:r>
            <w:r w:rsidRPr="00FF0130">
              <w:rPr>
                <w:rFonts w:ascii="Times New Roman" w:hAnsi="Times New Roman"/>
                <w:color w:val="000000"/>
                <w:sz w:val="18"/>
                <w:szCs w:val="18"/>
              </w:rPr>
              <w:t>,0000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0,0057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0,0361</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0,0041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0,0291</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1</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0,0043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0,0280</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0,0016</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0,0155</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0,0432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0,1404</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0,0402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0,1588</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0,0337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0,1377</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0,0225</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0,0999</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0,0145</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0,0722</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0,0107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0,0579</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0,0139</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0,0635</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0,0059</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0,0370</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0,0301</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0,1089</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0,0330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0,1357</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0,0329</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0,1565</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0,0252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0,1255</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0,0189</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0,0953</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0,0147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0,0764</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0,0218</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0,0936</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3</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0,0107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0,0519</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0,0187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0,0816</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0,0225</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0,1042</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0,0252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0,1270</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0,0210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0,1237</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0,0173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0,0996</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0,0139</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0,0804</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0,0223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0,1058</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4</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0,0121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0,0619</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0,0107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0,0582</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0,0137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0,0734</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0,0164</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0,0899</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0,0147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0,0948</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0,0129</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0,0957</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0,0107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0,0800</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0,0179</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0,0976</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5</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0,0103</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0,0602</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0,0066</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0,0452</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0,0091</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0,0576</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0,0113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0,0674</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0,0104</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0,0723</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0,0093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0,0748</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0,0079</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0,0733</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0,0134</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0,0750</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6</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0,0079</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0,0549</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0,0075</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0,0452</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0,0109</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0,0592</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0,0146</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0,0748</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0,0142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0,0800</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0,0133</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0,0833</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0,0114</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0,0745</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0,0202</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0,1024</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lastRenderedPageBreak/>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7</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0,0125</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0,0683</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1</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0,0039</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0,0308</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2</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0,0058</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0,0390</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3</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0,0081</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0,0489</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4</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0,0083</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0,0540</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5</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0,0080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0,0561</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6</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0,0070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0,0559</w:t>
            </w:r>
          </w:p>
        </w:tc>
      </w:tr>
      <w:tr w:rsidR="00A768EB" w:rsidRPr="00FF0130" w:rsidTr="0049040A">
        <w:trPr>
          <w:trHeight w:val="170"/>
        </w:trPr>
        <w:tc>
          <w:tcPr>
            <w:tcW w:w="1670"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7</w:t>
            </w:r>
          </w:p>
        </w:tc>
        <w:tc>
          <w:tcPr>
            <w:tcW w:w="2257"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0,0128</w:t>
            </w:r>
          </w:p>
        </w:tc>
        <w:tc>
          <w:tcPr>
            <w:tcW w:w="1836" w:type="dxa"/>
            <w:shd w:val="clear" w:color="auto" w:fill="D3DFEE"/>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0,0621</w:t>
            </w:r>
          </w:p>
        </w:tc>
      </w:tr>
      <w:tr w:rsidR="00A768EB" w:rsidRPr="00FF0130" w:rsidTr="0049040A">
        <w:trPr>
          <w:trHeight w:val="170"/>
        </w:trPr>
        <w:tc>
          <w:tcPr>
            <w:tcW w:w="1670"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bCs/>
                <w:color w:val="000000"/>
                <w:sz w:val="18"/>
                <w:szCs w:val="18"/>
              </w:rPr>
            </w:pPr>
            <w:r w:rsidRPr="00FF0130">
              <w:rPr>
                <w:rFonts w:ascii="Times New Roman" w:hAnsi="Times New Roman"/>
                <w:b/>
                <w:bCs/>
                <w:color w:val="000000"/>
                <w:sz w:val="18"/>
                <w:szCs w:val="18"/>
              </w:rPr>
              <w:t>8</w:t>
            </w:r>
          </w:p>
        </w:tc>
        <w:tc>
          <w:tcPr>
            <w:tcW w:w="2257"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b/>
                <w:color w:val="000000"/>
                <w:sz w:val="18"/>
                <w:szCs w:val="18"/>
              </w:rPr>
            </w:pPr>
            <w:r w:rsidRPr="00FF0130">
              <w:rPr>
                <w:rFonts w:ascii="Times New Roman" w:hAnsi="Times New Roman"/>
                <w:b/>
                <w:color w:val="000000"/>
                <w:sz w:val="18"/>
                <w:szCs w:val="18"/>
              </w:rPr>
              <w:t>8</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0,0000</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0,0082</w:t>
            </w:r>
          </w:p>
        </w:tc>
        <w:tc>
          <w:tcPr>
            <w:tcW w:w="1836" w:type="dxa"/>
            <w:shd w:val="clear" w:color="auto" w:fill="auto"/>
            <w:noWrap/>
            <w:vAlign w:val="center"/>
            <w:hideMark/>
          </w:tcPr>
          <w:p w:rsidR="00A768EB" w:rsidRPr="00FF0130" w:rsidRDefault="00A768EB" w:rsidP="0049040A">
            <w:pPr>
              <w:pStyle w:val="Paragrafoelenco2"/>
              <w:spacing w:after="0" w:line="240" w:lineRule="auto"/>
              <w:rPr>
                <w:rFonts w:ascii="Times New Roman" w:hAnsi="Times New Roman"/>
                <w:color w:val="000000"/>
                <w:sz w:val="18"/>
                <w:szCs w:val="18"/>
              </w:rPr>
            </w:pPr>
            <w:r w:rsidRPr="00FF0130">
              <w:rPr>
                <w:rFonts w:ascii="Times New Roman" w:hAnsi="Times New Roman"/>
                <w:color w:val="000000"/>
                <w:sz w:val="18"/>
                <w:szCs w:val="18"/>
              </w:rPr>
              <w:t>0,0545</w:t>
            </w:r>
          </w:p>
        </w:tc>
      </w:tr>
    </w:tbl>
    <w:p w:rsidR="00A768EB" w:rsidRDefault="00A768EB" w:rsidP="001949B7">
      <w:pPr>
        <w:spacing w:after="0" w:line="240" w:lineRule="auto"/>
        <w:jc w:val="both"/>
        <w:rPr>
          <w:rFonts w:ascii="Times New Roman" w:hAnsi="Times New Roman"/>
          <w:sz w:val="24"/>
          <w:szCs w:val="24"/>
          <w:lang w:val="en-GB"/>
        </w:rPr>
      </w:pPr>
    </w:p>
    <w:p w:rsidR="00BF5277" w:rsidRDefault="00BF5277" w:rsidP="001949B7">
      <w:pPr>
        <w:spacing w:after="0" w:line="240" w:lineRule="auto"/>
        <w:jc w:val="both"/>
        <w:rPr>
          <w:rFonts w:ascii="Times New Roman" w:hAnsi="Times New Roman"/>
          <w:sz w:val="24"/>
          <w:szCs w:val="24"/>
          <w:lang w:val="en-GB"/>
        </w:rPr>
      </w:pPr>
    </w:p>
    <w:p w:rsidR="00BF5277" w:rsidRPr="003A197B" w:rsidRDefault="00BF5277" w:rsidP="00BF5277">
      <w:pPr>
        <w:spacing w:line="240" w:lineRule="auto"/>
        <w:jc w:val="both"/>
        <w:rPr>
          <w:rFonts w:ascii="Times New Roman" w:hAnsi="Times New Roman"/>
          <w:b/>
          <w:sz w:val="24"/>
          <w:szCs w:val="24"/>
          <w:lang w:val="en-GB"/>
        </w:rPr>
      </w:pPr>
      <w:r w:rsidRPr="003A197B">
        <w:rPr>
          <w:rFonts w:ascii="Times New Roman" w:hAnsi="Times New Roman"/>
          <w:b/>
          <w:sz w:val="24"/>
          <w:szCs w:val="24"/>
          <w:lang w:val="en-GB"/>
        </w:rPr>
        <w:t xml:space="preserve">Table </w:t>
      </w:r>
      <w:r>
        <w:rPr>
          <w:rFonts w:ascii="Times New Roman" w:hAnsi="Times New Roman"/>
          <w:b/>
          <w:sz w:val="24"/>
          <w:szCs w:val="24"/>
          <w:lang w:val="en-GB"/>
        </w:rPr>
        <w:t>B</w:t>
      </w:r>
      <w:r w:rsidR="009735DA">
        <w:rPr>
          <w:rFonts w:ascii="Times New Roman" w:hAnsi="Times New Roman"/>
          <w:b/>
          <w:sz w:val="24"/>
          <w:szCs w:val="24"/>
          <w:lang w:val="en-GB"/>
        </w:rPr>
        <w:t xml:space="preserve"> -</w:t>
      </w:r>
      <w:r w:rsidRPr="003A197B">
        <w:rPr>
          <w:rFonts w:ascii="Times New Roman" w:hAnsi="Times New Roman"/>
          <w:b/>
          <w:sz w:val="24"/>
          <w:szCs w:val="24"/>
          <w:lang w:val="en-GB"/>
        </w:rPr>
        <w:t xml:space="preserve"> </w:t>
      </w:r>
      <w:r>
        <w:rPr>
          <w:rFonts w:ascii="Times New Roman" w:hAnsi="Times New Roman"/>
          <w:b/>
          <w:sz w:val="24"/>
          <w:szCs w:val="24"/>
          <w:lang w:val="en-GB"/>
        </w:rPr>
        <w:t>Row frequencies of i</w:t>
      </w:r>
      <w:r w:rsidRPr="003A197B">
        <w:rPr>
          <w:rFonts w:ascii="Times New Roman" w:hAnsi="Times New Roman"/>
          <w:b/>
          <w:sz w:val="24"/>
          <w:szCs w:val="24"/>
          <w:lang w:val="en-GB"/>
        </w:rPr>
        <w:t>ncome class</w:t>
      </w:r>
      <w:r>
        <w:rPr>
          <w:rFonts w:ascii="Times New Roman" w:hAnsi="Times New Roman"/>
          <w:b/>
          <w:sz w:val="24"/>
          <w:szCs w:val="24"/>
          <w:lang w:val="en-GB"/>
        </w:rPr>
        <w:t>es</w:t>
      </w:r>
      <w:r w:rsidRPr="003A197B">
        <w:rPr>
          <w:rFonts w:ascii="Times New Roman" w:hAnsi="Times New Roman"/>
          <w:b/>
          <w:sz w:val="24"/>
          <w:szCs w:val="24"/>
          <w:lang w:val="en-GB"/>
        </w:rPr>
        <w:t xml:space="preserve"> by class </w:t>
      </w:r>
      <w:r>
        <w:rPr>
          <w:rFonts w:ascii="Times New Roman" w:hAnsi="Times New Roman"/>
          <w:b/>
          <w:sz w:val="24"/>
          <w:szCs w:val="24"/>
          <w:lang w:val="en-GB"/>
        </w:rPr>
        <w:t xml:space="preserve">of consumption </w:t>
      </w:r>
      <w:r w:rsidR="0080652C">
        <w:rPr>
          <w:rFonts w:ascii="Times New Roman" w:hAnsi="Times New Roman"/>
          <w:b/>
          <w:sz w:val="24"/>
          <w:szCs w:val="24"/>
          <w:lang w:val="en-GB"/>
        </w:rPr>
        <w:t xml:space="preserve">(a) </w:t>
      </w:r>
      <w:r w:rsidR="00BB628D">
        <w:rPr>
          <w:rFonts w:ascii="Times New Roman" w:hAnsi="Times New Roman"/>
          <w:b/>
          <w:sz w:val="24"/>
          <w:szCs w:val="24"/>
          <w:lang w:val="en-GB"/>
        </w:rPr>
        <w:t>–</w:t>
      </w:r>
      <w:r>
        <w:rPr>
          <w:rFonts w:ascii="Times New Roman" w:hAnsi="Times New Roman"/>
          <w:b/>
          <w:sz w:val="24"/>
          <w:szCs w:val="24"/>
          <w:lang w:val="en-GB"/>
        </w:rPr>
        <w:t xml:space="preserve"> CIA</w:t>
      </w:r>
      <w:r w:rsidR="00BB628D">
        <w:rPr>
          <w:rFonts w:ascii="Times New Roman" w:hAnsi="Times New Roman"/>
          <w:b/>
          <w:sz w:val="24"/>
          <w:szCs w:val="24"/>
          <w:lang w:val="en-GB"/>
        </w:rPr>
        <w:t xml:space="preserve"> (in euros and in percentage values)</w:t>
      </w:r>
    </w:p>
    <w:tbl>
      <w:tblPr>
        <w:tblW w:w="5000" w:type="pct"/>
        <w:jc w:val="center"/>
        <w:tblLayout w:type="fixed"/>
        <w:tblLook w:val="04A0" w:firstRow="1" w:lastRow="0" w:firstColumn="1" w:lastColumn="0" w:noHBand="0" w:noVBand="1"/>
      </w:tblPr>
      <w:tblGrid>
        <w:gridCol w:w="1385"/>
        <w:gridCol w:w="801"/>
        <w:gridCol w:w="801"/>
        <w:gridCol w:w="801"/>
        <w:gridCol w:w="801"/>
        <w:gridCol w:w="801"/>
        <w:gridCol w:w="801"/>
        <w:gridCol w:w="801"/>
        <w:gridCol w:w="801"/>
        <w:gridCol w:w="440"/>
        <w:gridCol w:w="361"/>
        <w:gridCol w:w="618"/>
        <w:gridCol w:w="183"/>
        <w:gridCol w:w="795"/>
      </w:tblGrid>
      <w:tr w:rsidR="007E5296" w:rsidRPr="00715B92" w:rsidTr="007E5296">
        <w:trPr>
          <w:trHeight w:val="333"/>
          <w:jc w:val="center"/>
        </w:trPr>
        <w:tc>
          <w:tcPr>
            <w:tcW w:w="680" w:type="pct"/>
            <w:tcBorders>
              <w:top w:val="single" w:sz="4" w:space="0" w:color="auto"/>
              <w:left w:val="nil"/>
              <w:bottom w:val="nil"/>
              <w:right w:val="nil"/>
            </w:tcBorders>
            <w:shd w:val="clear" w:color="auto" w:fill="auto"/>
            <w:noWrap/>
            <w:vAlign w:val="bottom"/>
            <w:hideMark/>
          </w:tcPr>
          <w:p w:rsidR="007E5296" w:rsidRPr="00294CDB" w:rsidRDefault="007E5296" w:rsidP="00B65B9F">
            <w:pPr>
              <w:spacing w:after="0" w:line="240" w:lineRule="auto"/>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 </w:t>
            </w:r>
          </w:p>
        </w:tc>
        <w:tc>
          <w:tcPr>
            <w:tcW w:w="3360" w:type="pct"/>
            <w:gridSpan w:val="9"/>
            <w:tcBorders>
              <w:top w:val="single" w:sz="4" w:space="0" w:color="auto"/>
              <w:left w:val="nil"/>
              <w:bottom w:val="nil"/>
              <w:right w:val="nil"/>
            </w:tcBorders>
            <w:shd w:val="clear" w:color="auto" w:fill="auto"/>
            <w:noWrap/>
            <w:vAlign w:val="center"/>
            <w:hideMark/>
          </w:tcPr>
          <w:p w:rsidR="007E5296" w:rsidRPr="00294CDB" w:rsidRDefault="007E5296" w:rsidP="007E5296">
            <w:pPr>
              <w:spacing w:after="0" w:line="240" w:lineRule="auto"/>
              <w:jc w:val="center"/>
              <w:rPr>
                <w:rFonts w:ascii="Times New Roman" w:hAnsi="Times New Roman"/>
                <w:color w:val="000000"/>
                <w:sz w:val="18"/>
                <w:szCs w:val="18"/>
                <w:lang w:val="en-GB" w:eastAsia="en-GB"/>
              </w:rPr>
            </w:pPr>
            <w:r>
              <w:rPr>
                <w:rFonts w:ascii="Times New Roman" w:hAnsi="Times New Roman"/>
                <w:b/>
                <w:bCs/>
                <w:color w:val="000000"/>
                <w:sz w:val="18"/>
                <w:szCs w:val="18"/>
                <w:lang w:val="en-GB" w:eastAsia="en-GB"/>
              </w:rPr>
              <w:t>C</w:t>
            </w:r>
            <w:r w:rsidRPr="00294CDB">
              <w:rPr>
                <w:rFonts w:ascii="Times New Roman" w:hAnsi="Times New Roman"/>
                <w:b/>
                <w:bCs/>
                <w:color w:val="000000"/>
                <w:sz w:val="18"/>
                <w:szCs w:val="18"/>
                <w:lang w:val="en-GB" w:eastAsia="en-GB"/>
              </w:rPr>
              <w:t>onsumption</w:t>
            </w:r>
            <w:r w:rsidR="00022453">
              <w:rPr>
                <w:rFonts w:ascii="Times New Roman" w:hAnsi="Times New Roman"/>
                <w:b/>
                <w:bCs/>
                <w:color w:val="000000"/>
                <w:sz w:val="18"/>
                <w:szCs w:val="18"/>
                <w:lang w:val="en-GB" w:eastAsia="en-GB"/>
              </w:rPr>
              <w:t xml:space="preserve"> (C)</w:t>
            </w:r>
          </w:p>
        </w:tc>
        <w:tc>
          <w:tcPr>
            <w:tcW w:w="480" w:type="pct"/>
            <w:gridSpan w:val="2"/>
            <w:tcBorders>
              <w:top w:val="single" w:sz="4" w:space="0" w:color="auto"/>
              <w:left w:val="nil"/>
              <w:bottom w:val="nil"/>
              <w:right w:val="nil"/>
            </w:tcBorders>
            <w:shd w:val="clear" w:color="auto" w:fill="auto"/>
            <w:vAlign w:val="center"/>
          </w:tcPr>
          <w:p w:rsidR="007E5296" w:rsidRPr="00294CDB" w:rsidRDefault="007E5296" w:rsidP="00B65B9F">
            <w:pPr>
              <w:spacing w:after="0" w:line="240" w:lineRule="auto"/>
              <w:rPr>
                <w:rFonts w:ascii="Times New Roman" w:hAnsi="Times New Roman"/>
                <w:color w:val="000000"/>
                <w:sz w:val="18"/>
                <w:szCs w:val="18"/>
                <w:lang w:val="en-GB" w:eastAsia="en-GB"/>
              </w:rPr>
            </w:pPr>
          </w:p>
        </w:tc>
        <w:tc>
          <w:tcPr>
            <w:tcW w:w="480" w:type="pct"/>
            <w:gridSpan w:val="2"/>
            <w:tcBorders>
              <w:top w:val="single" w:sz="4" w:space="0" w:color="auto"/>
              <w:left w:val="nil"/>
              <w:bottom w:val="nil"/>
              <w:right w:val="nil"/>
            </w:tcBorders>
            <w:shd w:val="clear" w:color="auto" w:fill="auto"/>
            <w:vAlign w:val="center"/>
          </w:tcPr>
          <w:p w:rsidR="007E5296" w:rsidRPr="00294CDB" w:rsidRDefault="007E5296" w:rsidP="00B65B9F">
            <w:pPr>
              <w:spacing w:after="0" w:line="240" w:lineRule="auto"/>
              <w:rPr>
                <w:rFonts w:ascii="Times New Roman" w:hAnsi="Times New Roman"/>
                <w:color w:val="000000"/>
                <w:sz w:val="18"/>
                <w:szCs w:val="18"/>
                <w:lang w:val="en-GB" w:eastAsia="en-GB"/>
              </w:rPr>
            </w:pPr>
          </w:p>
        </w:tc>
      </w:tr>
      <w:tr w:rsidR="007E5296" w:rsidRPr="00715B92" w:rsidTr="007E5296">
        <w:trPr>
          <w:trHeight w:val="278"/>
          <w:jc w:val="center"/>
        </w:trPr>
        <w:tc>
          <w:tcPr>
            <w:tcW w:w="680" w:type="pct"/>
            <w:tcBorders>
              <w:top w:val="nil"/>
              <w:left w:val="nil"/>
              <w:bottom w:val="single" w:sz="4" w:space="0" w:color="auto"/>
              <w:right w:val="nil"/>
            </w:tcBorders>
            <w:shd w:val="clear" w:color="auto" w:fill="DBE5F1" w:themeFill="accent1" w:themeFillTint="33"/>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I</w:t>
            </w:r>
            <w:r w:rsidRPr="00294CDB">
              <w:rPr>
                <w:rFonts w:ascii="Times New Roman" w:hAnsi="Times New Roman"/>
                <w:b/>
                <w:bCs/>
                <w:color w:val="000000"/>
                <w:sz w:val="18"/>
                <w:szCs w:val="18"/>
                <w:lang w:val="en-GB" w:eastAsia="en-GB"/>
              </w:rPr>
              <w:t>ncome</w:t>
            </w:r>
            <w:r w:rsidR="00022453">
              <w:rPr>
                <w:rFonts w:ascii="Times New Roman" w:hAnsi="Times New Roman"/>
                <w:b/>
                <w:bCs/>
                <w:color w:val="000000"/>
                <w:sz w:val="18"/>
                <w:szCs w:val="18"/>
                <w:lang w:val="en-GB" w:eastAsia="en-GB"/>
              </w:rPr>
              <w:t xml:space="preserve"> (Y)</w:t>
            </w:r>
          </w:p>
        </w:tc>
        <w:tc>
          <w:tcPr>
            <w:tcW w:w="393" w:type="pct"/>
            <w:tcBorders>
              <w:top w:val="nil"/>
              <w:left w:val="single" w:sz="4" w:space="0" w:color="auto"/>
              <w:bottom w:val="single" w:sz="4" w:space="0" w:color="auto"/>
              <w:right w:val="nil"/>
            </w:tcBorders>
            <w:shd w:val="clear" w:color="auto" w:fill="auto"/>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393" w:type="pct"/>
            <w:tcBorders>
              <w:top w:val="nil"/>
              <w:left w:val="nil"/>
              <w:bottom w:val="single" w:sz="4" w:space="0" w:color="auto"/>
              <w:right w:val="nil"/>
            </w:tcBorders>
            <w:shd w:val="clear" w:color="auto" w:fill="DBE5F1" w:themeFill="accent1" w:themeFillTint="33"/>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393" w:type="pct"/>
            <w:tcBorders>
              <w:top w:val="nil"/>
              <w:left w:val="nil"/>
              <w:bottom w:val="single" w:sz="4" w:space="0" w:color="auto"/>
              <w:right w:val="nil"/>
            </w:tcBorders>
            <w:shd w:val="clear" w:color="auto" w:fill="auto"/>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393" w:type="pct"/>
            <w:tcBorders>
              <w:top w:val="nil"/>
              <w:left w:val="nil"/>
              <w:bottom w:val="single" w:sz="4" w:space="0" w:color="auto"/>
              <w:right w:val="nil"/>
            </w:tcBorders>
            <w:shd w:val="clear" w:color="auto" w:fill="DBE5F1" w:themeFill="accent1" w:themeFillTint="33"/>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393" w:type="pct"/>
            <w:tcBorders>
              <w:top w:val="nil"/>
              <w:left w:val="nil"/>
              <w:bottom w:val="single" w:sz="4" w:space="0" w:color="auto"/>
              <w:right w:val="nil"/>
            </w:tcBorders>
            <w:shd w:val="clear" w:color="auto" w:fill="auto"/>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393" w:type="pct"/>
            <w:tcBorders>
              <w:top w:val="nil"/>
              <w:left w:val="nil"/>
              <w:bottom w:val="single" w:sz="4" w:space="0" w:color="auto"/>
              <w:right w:val="nil"/>
            </w:tcBorders>
            <w:shd w:val="clear" w:color="auto" w:fill="DBE5F1" w:themeFill="accent1" w:themeFillTint="33"/>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393" w:type="pct"/>
            <w:tcBorders>
              <w:top w:val="nil"/>
              <w:left w:val="nil"/>
              <w:bottom w:val="single" w:sz="4" w:space="0" w:color="auto"/>
              <w:right w:val="nil"/>
            </w:tcBorders>
            <w:shd w:val="clear" w:color="auto" w:fill="auto"/>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393" w:type="pct"/>
            <w:tcBorders>
              <w:top w:val="nil"/>
              <w:left w:val="nil"/>
              <w:bottom w:val="single" w:sz="4" w:space="0" w:color="auto"/>
              <w:right w:val="nil"/>
            </w:tcBorders>
            <w:shd w:val="clear" w:color="auto" w:fill="DBE5F1" w:themeFill="accent1" w:themeFillTint="33"/>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393" w:type="pct"/>
            <w:gridSpan w:val="2"/>
            <w:tcBorders>
              <w:top w:val="nil"/>
              <w:left w:val="single" w:sz="4" w:space="0" w:color="auto"/>
              <w:bottom w:val="single" w:sz="4" w:space="0" w:color="auto"/>
              <w:right w:val="nil"/>
            </w:tcBorders>
            <w:shd w:val="clear" w:color="auto" w:fill="auto"/>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T</w:t>
            </w:r>
            <w:r w:rsidRPr="00294CDB">
              <w:rPr>
                <w:rFonts w:ascii="Times New Roman" w:hAnsi="Times New Roman"/>
                <w:b/>
                <w:bCs/>
                <w:color w:val="000000"/>
                <w:sz w:val="18"/>
                <w:szCs w:val="18"/>
                <w:lang w:val="en-GB" w:eastAsia="en-GB"/>
              </w:rPr>
              <w:t>otal</w:t>
            </w:r>
          </w:p>
        </w:tc>
        <w:tc>
          <w:tcPr>
            <w:tcW w:w="393" w:type="pct"/>
            <w:gridSpan w:val="2"/>
            <w:tcBorders>
              <w:top w:val="nil"/>
              <w:left w:val="single" w:sz="4" w:space="0" w:color="auto"/>
              <w:bottom w:val="single" w:sz="4" w:space="0" w:color="auto"/>
              <w:right w:val="nil"/>
            </w:tcBorders>
            <w:shd w:val="clear" w:color="auto" w:fill="DBE5F1" w:themeFill="accent1" w:themeFillTint="33"/>
            <w:vAlign w:val="center"/>
          </w:tcPr>
          <w:p w:rsidR="00CA4A78" w:rsidRDefault="00CA4A78" w:rsidP="00C64EAE">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C &gt; Y</w:t>
            </w:r>
          </w:p>
          <w:p w:rsidR="00CA4A78" w:rsidRDefault="00CA4A78" w:rsidP="00CA4A78">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(sum)</w:t>
            </w:r>
          </w:p>
        </w:tc>
        <w:tc>
          <w:tcPr>
            <w:tcW w:w="390" w:type="pct"/>
            <w:tcBorders>
              <w:top w:val="nil"/>
              <w:left w:val="single" w:sz="4" w:space="0" w:color="auto"/>
              <w:bottom w:val="single" w:sz="4" w:space="0" w:color="auto"/>
              <w:right w:val="nil"/>
            </w:tcBorders>
            <w:shd w:val="clear" w:color="auto" w:fill="DBE5F1" w:themeFill="accent1" w:themeFillTint="33"/>
          </w:tcPr>
          <w:p w:rsidR="00CA4A78" w:rsidRDefault="00CA4A78" w:rsidP="00C64EAE">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Y &gt; C (sum)</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393" w:type="pct"/>
            <w:tcBorders>
              <w:top w:val="nil"/>
              <w:left w:val="single" w:sz="4" w:space="0" w:color="auto"/>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27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26</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18</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11</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6</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4</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5</w:t>
            </w:r>
            <w:r w:rsidR="0080652C">
              <w:rPr>
                <w:rFonts w:ascii="Times New Roman" w:hAnsi="Times New Roman"/>
                <w:b/>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2</w:t>
            </w:r>
            <w:r w:rsidR="0080652C">
              <w:rPr>
                <w:rFonts w:ascii="Times New Roman" w:hAnsi="Times New Roman"/>
                <w:b/>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sidRPr="00C64EAE">
              <w:rPr>
                <w:rFonts w:ascii="Times New Roman" w:hAnsi="Times New Roman"/>
                <w:b/>
                <w:sz w:val="18"/>
                <w:szCs w:val="18"/>
                <w:lang w:val="en-GB" w:eastAsia="en-GB"/>
              </w:rPr>
              <w:t>29</w:t>
            </w:r>
            <w:r w:rsidR="0080652C">
              <w:rPr>
                <w:rFonts w:ascii="Times New Roman" w:hAnsi="Times New Roman"/>
                <w:b/>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Pr>
                <w:rFonts w:ascii="Times New Roman" w:hAnsi="Times New Roman"/>
                <w:b/>
                <w:sz w:val="18"/>
                <w:szCs w:val="18"/>
                <w:lang w:val="en-GB" w:eastAsia="en-GB"/>
              </w:rPr>
              <w:t>-</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393" w:type="pct"/>
            <w:tcBorders>
              <w:top w:val="nil"/>
              <w:left w:val="single" w:sz="4" w:space="0" w:color="auto"/>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19</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24</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20</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13</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8</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5</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6</w:t>
            </w:r>
            <w:r w:rsidR="0080652C">
              <w:rPr>
                <w:rFonts w:ascii="Times New Roman" w:hAnsi="Times New Roman"/>
                <w:b/>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3</w:t>
            </w:r>
            <w:r w:rsidR="0080652C">
              <w:rPr>
                <w:rFonts w:ascii="Times New Roman" w:hAnsi="Times New Roman"/>
                <w:b/>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sidRPr="00C64EAE">
              <w:rPr>
                <w:rFonts w:ascii="Times New Roman" w:hAnsi="Times New Roman"/>
                <w:b/>
                <w:sz w:val="18"/>
                <w:szCs w:val="18"/>
                <w:lang w:val="en-GB" w:eastAsia="en-GB"/>
              </w:rPr>
              <w:t>24</w:t>
            </w:r>
            <w:r w:rsidR="0080652C">
              <w:rPr>
                <w:rFonts w:ascii="Times New Roman" w:hAnsi="Times New Roman"/>
                <w:b/>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Pr>
                <w:rFonts w:ascii="Times New Roman" w:hAnsi="Times New Roman"/>
                <w:b/>
                <w:sz w:val="18"/>
                <w:szCs w:val="18"/>
                <w:lang w:val="en-GB" w:eastAsia="en-GB"/>
              </w:rPr>
              <w:t>-</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393" w:type="pct"/>
            <w:tcBorders>
              <w:top w:val="nil"/>
              <w:left w:val="single" w:sz="4" w:space="0" w:color="auto"/>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13</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21</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20</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15</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10</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7</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9</w:t>
            </w:r>
            <w:r w:rsidR="0080652C">
              <w:rPr>
                <w:rFonts w:ascii="Times New Roman" w:hAnsi="Times New Roman"/>
                <w:b/>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5</w:t>
            </w:r>
            <w:r w:rsidR="0080652C">
              <w:rPr>
                <w:rFonts w:ascii="Times New Roman" w:hAnsi="Times New Roman"/>
                <w:b/>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sidRPr="00C64EAE">
              <w:rPr>
                <w:rFonts w:ascii="Times New Roman" w:hAnsi="Times New Roman"/>
                <w:b/>
                <w:sz w:val="18"/>
                <w:szCs w:val="18"/>
                <w:lang w:val="en-GB" w:eastAsia="en-GB"/>
              </w:rPr>
              <w:t>21</w:t>
            </w:r>
            <w:r w:rsidR="0080652C">
              <w:rPr>
                <w:rFonts w:ascii="Times New Roman" w:hAnsi="Times New Roman"/>
                <w:b/>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Pr>
                <w:rFonts w:ascii="Times New Roman" w:hAnsi="Times New Roman"/>
                <w:b/>
                <w:sz w:val="18"/>
                <w:szCs w:val="18"/>
                <w:lang w:val="en-GB" w:eastAsia="en-GB"/>
              </w:rPr>
              <w:t>-</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393" w:type="pct"/>
            <w:tcBorders>
              <w:top w:val="nil"/>
              <w:left w:val="single" w:sz="4" w:space="0" w:color="auto"/>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9</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18</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20</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12</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8</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11</w:t>
            </w:r>
            <w:r w:rsidR="0080652C">
              <w:rPr>
                <w:rFonts w:ascii="Times New Roman" w:hAnsi="Times New Roman"/>
                <w:b/>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7</w:t>
            </w:r>
            <w:r w:rsidR="0080652C">
              <w:rPr>
                <w:rFonts w:ascii="Times New Roman" w:hAnsi="Times New Roman"/>
                <w:b/>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sidRPr="00C64EAE">
              <w:rPr>
                <w:rFonts w:ascii="Times New Roman" w:hAnsi="Times New Roman"/>
                <w:b/>
                <w:sz w:val="18"/>
                <w:szCs w:val="18"/>
                <w:lang w:val="en-GB" w:eastAsia="en-GB"/>
              </w:rPr>
              <w:t>18</w:t>
            </w:r>
            <w:r w:rsidR="0080652C">
              <w:rPr>
                <w:rFonts w:ascii="Times New Roman" w:hAnsi="Times New Roman"/>
                <w:b/>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sz w:val="18"/>
                <w:szCs w:val="18"/>
                <w:lang w:val="en-GB" w:eastAsia="en-GB"/>
              </w:rPr>
            </w:pPr>
            <w:r w:rsidRPr="00CA4A78">
              <w:rPr>
                <w:rFonts w:ascii="Times New Roman" w:hAnsi="Times New Roman"/>
                <w:b/>
                <w:sz w:val="18"/>
                <w:szCs w:val="18"/>
                <w:lang w:val="en-GB" w:eastAsia="en-GB"/>
              </w:rPr>
              <w:t>9</w:t>
            </w:r>
            <w:r w:rsidR="0080652C">
              <w:rPr>
                <w:rFonts w:ascii="Times New Roman" w:hAnsi="Times New Roman"/>
                <w:b/>
                <w:sz w:val="18"/>
                <w:szCs w:val="18"/>
                <w:lang w:val="en-GB" w:eastAsia="en-GB"/>
              </w:rPr>
              <w:t>.0</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393" w:type="pct"/>
            <w:tcBorders>
              <w:top w:val="nil"/>
              <w:left w:val="single" w:sz="4" w:space="0" w:color="auto"/>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6</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15</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19</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13</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9</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13</w:t>
            </w:r>
            <w:r w:rsidR="0080652C">
              <w:rPr>
                <w:rFonts w:ascii="Times New Roman" w:hAnsi="Times New Roman"/>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color w:val="000000"/>
                <w:sz w:val="18"/>
                <w:szCs w:val="18"/>
                <w:lang w:val="en-GB" w:eastAsia="en-GB"/>
              </w:rPr>
            </w:pPr>
            <w:r w:rsidRPr="001C535E">
              <w:rPr>
                <w:rFonts w:ascii="Times New Roman" w:hAnsi="Times New Roman"/>
                <w:b/>
                <w:sz w:val="18"/>
                <w:szCs w:val="18"/>
                <w:lang w:val="en-GB" w:eastAsia="en-GB"/>
              </w:rPr>
              <w:t>8</w:t>
            </w:r>
            <w:r w:rsidR="0080652C">
              <w:rPr>
                <w:rFonts w:ascii="Times New Roman" w:hAnsi="Times New Roman"/>
                <w:b/>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sz w:val="18"/>
                <w:szCs w:val="18"/>
                <w:lang w:val="en-GB" w:eastAsia="en-GB"/>
              </w:rPr>
            </w:pPr>
            <w:r w:rsidRPr="00C64EAE">
              <w:rPr>
                <w:rFonts w:ascii="Times New Roman" w:hAnsi="Times New Roman"/>
                <w:b/>
                <w:sz w:val="18"/>
                <w:szCs w:val="18"/>
                <w:lang w:val="en-GB" w:eastAsia="en-GB"/>
              </w:rPr>
              <w:t>8</w:t>
            </w:r>
            <w:r w:rsidR="0080652C">
              <w:rPr>
                <w:rFonts w:ascii="Times New Roman" w:hAnsi="Times New Roman"/>
                <w:b/>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sz w:val="18"/>
                <w:szCs w:val="18"/>
                <w:lang w:val="en-GB" w:eastAsia="en-GB"/>
              </w:rPr>
            </w:pPr>
            <w:r w:rsidRPr="00CA4A78">
              <w:rPr>
                <w:rFonts w:ascii="Times New Roman" w:hAnsi="Times New Roman"/>
                <w:b/>
                <w:sz w:val="18"/>
                <w:szCs w:val="18"/>
                <w:lang w:val="en-GB" w:eastAsia="en-GB"/>
              </w:rPr>
              <w:t>20</w:t>
            </w:r>
            <w:r w:rsidR="0080652C">
              <w:rPr>
                <w:rFonts w:ascii="Times New Roman" w:hAnsi="Times New Roman"/>
                <w:b/>
                <w:sz w:val="18"/>
                <w:szCs w:val="18"/>
                <w:lang w:val="en-GB" w:eastAsia="en-GB"/>
              </w:rPr>
              <w:t>.0</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393" w:type="pct"/>
            <w:tcBorders>
              <w:top w:val="nil"/>
              <w:left w:val="single" w:sz="4" w:space="0" w:color="auto"/>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5</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13</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18</w:t>
            </w:r>
            <w:r w:rsidR="0080652C">
              <w:rPr>
                <w:rFonts w:ascii="Times New Roman" w:hAnsi="Times New Roman"/>
                <w:b/>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13</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10</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14</w:t>
            </w:r>
            <w:r w:rsidR="0080652C">
              <w:rPr>
                <w:rFonts w:ascii="Times New Roman" w:hAnsi="Times New Roman"/>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9</w:t>
            </w:r>
            <w:r w:rsidR="0080652C">
              <w:rPr>
                <w:rFonts w:ascii="Times New Roman" w:hAnsi="Times New Roman"/>
                <w:color w:val="000000"/>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bCs/>
                <w:color w:val="000000"/>
                <w:sz w:val="18"/>
                <w:szCs w:val="18"/>
                <w:lang w:val="en-GB" w:eastAsia="en-GB"/>
              </w:rPr>
            </w:pPr>
            <w:r w:rsidRPr="00C64EAE">
              <w:rPr>
                <w:rFonts w:ascii="Times New Roman" w:hAnsi="Times New Roman"/>
                <w:b/>
                <w:bCs/>
                <w:color w:val="000000"/>
                <w:sz w:val="18"/>
                <w:szCs w:val="18"/>
                <w:lang w:val="en-GB" w:eastAsia="en-GB"/>
              </w:rPr>
              <w:t>-</w:t>
            </w:r>
          </w:p>
        </w:tc>
        <w:tc>
          <w:tcPr>
            <w:tcW w:w="390" w:type="pct"/>
            <w:tcBorders>
              <w:top w:val="nil"/>
              <w:left w:val="single" w:sz="4" w:space="0" w:color="auto"/>
              <w:bottom w:val="nil"/>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sz w:val="18"/>
                <w:szCs w:val="18"/>
                <w:lang w:val="en-GB" w:eastAsia="en-GB"/>
              </w:rPr>
            </w:pPr>
            <w:r w:rsidRPr="00CA4A78">
              <w:rPr>
                <w:rFonts w:ascii="Times New Roman" w:hAnsi="Times New Roman"/>
                <w:b/>
                <w:sz w:val="18"/>
                <w:szCs w:val="18"/>
                <w:lang w:val="en-GB" w:eastAsia="en-GB"/>
              </w:rPr>
              <w:t>37</w:t>
            </w:r>
            <w:r w:rsidR="0080652C">
              <w:rPr>
                <w:rFonts w:ascii="Times New Roman" w:hAnsi="Times New Roman"/>
                <w:b/>
                <w:sz w:val="18"/>
                <w:szCs w:val="18"/>
                <w:lang w:val="en-GB" w:eastAsia="en-GB"/>
              </w:rPr>
              <w:t>.0</w:t>
            </w:r>
          </w:p>
        </w:tc>
      </w:tr>
      <w:tr w:rsidR="007E5296" w:rsidRPr="00294CDB" w:rsidTr="007E5296">
        <w:trPr>
          <w:trHeight w:val="278"/>
          <w:jc w:val="center"/>
        </w:trPr>
        <w:tc>
          <w:tcPr>
            <w:tcW w:w="680" w:type="pct"/>
            <w:tcBorders>
              <w:top w:val="nil"/>
              <w:left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393" w:type="pct"/>
            <w:tcBorders>
              <w:top w:val="nil"/>
              <w:left w:val="single" w:sz="4" w:space="0" w:color="auto"/>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3</w:t>
            </w:r>
            <w:r w:rsidR="0080652C">
              <w:rPr>
                <w:rFonts w:ascii="Times New Roman" w:hAnsi="Times New Roman"/>
                <w:b/>
                <w:sz w:val="18"/>
                <w:szCs w:val="18"/>
                <w:lang w:val="en-GB" w:eastAsia="en-GB"/>
              </w:rPr>
              <w:t>.0</w:t>
            </w:r>
          </w:p>
        </w:tc>
        <w:tc>
          <w:tcPr>
            <w:tcW w:w="393" w:type="pct"/>
            <w:tcBorders>
              <w:top w:val="nil"/>
              <w:left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11</w:t>
            </w:r>
            <w:r w:rsidR="0080652C">
              <w:rPr>
                <w:rFonts w:ascii="Times New Roman" w:hAnsi="Times New Roman"/>
                <w:b/>
                <w:sz w:val="18"/>
                <w:szCs w:val="18"/>
                <w:lang w:val="en-GB" w:eastAsia="en-GB"/>
              </w:rPr>
              <w:t>.0</w:t>
            </w:r>
          </w:p>
        </w:tc>
        <w:tc>
          <w:tcPr>
            <w:tcW w:w="393" w:type="pct"/>
            <w:tcBorders>
              <w:top w:val="nil"/>
              <w:left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17</w:t>
            </w:r>
            <w:r w:rsidR="0080652C">
              <w:rPr>
                <w:rFonts w:ascii="Times New Roman" w:hAnsi="Times New Roman"/>
                <w:b/>
                <w:sz w:val="18"/>
                <w:szCs w:val="18"/>
                <w:lang w:val="en-GB" w:eastAsia="en-GB"/>
              </w:rPr>
              <w:t>.0</w:t>
            </w:r>
          </w:p>
        </w:tc>
        <w:tc>
          <w:tcPr>
            <w:tcW w:w="393" w:type="pct"/>
            <w:tcBorders>
              <w:top w:val="nil"/>
              <w:left w:val="nil"/>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18</w:t>
            </w:r>
            <w:r w:rsidR="0080652C">
              <w:rPr>
                <w:rFonts w:ascii="Times New Roman" w:hAnsi="Times New Roman"/>
                <w:b/>
                <w:sz w:val="18"/>
                <w:szCs w:val="18"/>
                <w:lang w:val="en-GB" w:eastAsia="en-GB"/>
              </w:rPr>
              <w:t>.0</w:t>
            </w:r>
          </w:p>
        </w:tc>
        <w:tc>
          <w:tcPr>
            <w:tcW w:w="393" w:type="pct"/>
            <w:tcBorders>
              <w:top w:val="nil"/>
              <w:left w:val="nil"/>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sz w:val="18"/>
                <w:szCs w:val="18"/>
                <w:lang w:val="en-GB" w:eastAsia="en-GB"/>
              </w:rPr>
            </w:pPr>
            <w:r w:rsidRPr="001C535E">
              <w:rPr>
                <w:rFonts w:ascii="Times New Roman" w:hAnsi="Times New Roman"/>
                <w:sz w:val="18"/>
                <w:szCs w:val="18"/>
                <w:lang w:val="en-GB" w:eastAsia="en-GB"/>
              </w:rPr>
              <w:t>14</w:t>
            </w:r>
            <w:r w:rsidR="0080652C">
              <w:rPr>
                <w:rFonts w:ascii="Times New Roman" w:hAnsi="Times New Roman"/>
                <w:sz w:val="18"/>
                <w:szCs w:val="18"/>
                <w:lang w:val="en-GB" w:eastAsia="en-GB"/>
              </w:rPr>
              <w:t>.0</w:t>
            </w:r>
          </w:p>
        </w:tc>
        <w:tc>
          <w:tcPr>
            <w:tcW w:w="393" w:type="pct"/>
            <w:tcBorders>
              <w:top w:val="nil"/>
              <w:left w:val="nil"/>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11</w:t>
            </w:r>
            <w:r w:rsidR="0080652C">
              <w:rPr>
                <w:rFonts w:ascii="Times New Roman" w:hAnsi="Times New Roman"/>
                <w:color w:val="000000"/>
                <w:sz w:val="18"/>
                <w:szCs w:val="18"/>
                <w:lang w:val="en-GB" w:eastAsia="en-GB"/>
              </w:rPr>
              <w:t>.0</w:t>
            </w:r>
          </w:p>
        </w:tc>
        <w:tc>
          <w:tcPr>
            <w:tcW w:w="393" w:type="pct"/>
            <w:tcBorders>
              <w:top w:val="nil"/>
              <w:left w:val="nil"/>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16</w:t>
            </w:r>
            <w:r w:rsidR="0080652C">
              <w:rPr>
                <w:rFonts w:ascii="Times New Roman" w:hAnsi="Times New Roman"/>
                <w:color w:val="000000"/>
                <w:sz w:val="18"/>
                <w:szCs w:val="18"/>
                <w:lang w:val="en-GB" w:eastAsia="en-GB"/>
              </w:rPr>
              <w:t>.0</w:t>
            </w:r>
          </w:p>
        </w:tc>
        <w:tc>
          <w:tcPr>
            <w:tcW w:w="393" w:type="pct"/>
            <w:tcBorders>
              <w:top w:val="nil"/>
              <w:left w:val="nil"/>
              <w:right w:val="single" w:sz="4" w:space="0" w:color="auto"/>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10</w:t>
            </w:r>
            <w:r w:rsidR="0080652C">
              <w:rPr>
                <w:rFonts w:ascii="Times New Roman" w:hAnsi="Times New Roman"/>
                <w:color w:val="000000"/>
                <w:sz w:val="18"/>
                <w:szCs w:val="18"/>
                <w:lang w:val="en-GB" w:eastAsia="en-GB"/>
              </w:rPr>
              <w:t>.0</w:t>
            </w:r>
          </w:p>
        </w:tc>
        <w:tc>
          <w:tcPr>
            <w:tcW w:w="393" w:type="pct"/>
            <w:gridSpan w:val="2"/>
            <w:tcBorders>
              <w:top w:val="nil"/>
              <w:left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bCs/>
                <w:color w:val="000000"/>
                <w:sz w:val="18"/>
                <w:szCs w:val="18"/>
                <w:lang w:val="en-GB" w:eastAsia="en-GB"/>
              </w:rPr>
            </w:pPr>
            <w:r w:rsidRPr="00C64EAE">
              <w:rPr>
                <w:rFonts w:ascii="Times New Roman" w:hAnsi="Times New Roman"/>
                <w:b/>
                <w:bCs/>
                <w:color w:val="000000"/>
                <w:sz w:val="18"/>
                <w:szCs w:val="18"/>
                <w:lang w:val="en-GB" w:eastAsia="en-GB"/>
              </w:rPr>
              <w:t>-</w:t>
            </w:r>
          </w:p>
        </w:tc>
        <w:tc>
          <w:tcPr>
            <w:tcW w:w="390" w:type="pct"/>
            <w:tcBorders>
              <w:top w:val="nil"/>
              <w:left w:val="single" w:sz="4" w:space="0" w:color="auto"/>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sz w:val="18"/>
                <w:szCs w:val="18"/>
                <w:lang w:val="en-GB" w:eastAsia="en-GB"/>
              </w:rPr>
            </w:pPr>
            <w:r w:rsidRPr="00CA4A78">
              <w:rPr>
                <w:rFonts w:ascii="Times New Roman" w:hAnsi="Times New Roman"/>
                <w:b/>
                <w:sz w:val="18"/>
                <w:szCs w:val="18"/>
                <w:lang w:val="en-GB" w:eastAsia="en-GB"/>
              </w:rPr>
              <w:t>49</w:t>
            </w:r>
            <w:r w:rsidR="0080652C">
              <w:rPr>
                <w:rFonts w:ascii="Times New Roman" w:hAnsi="Times New Roman"/>
                <w:b/>
                <w:sz w:val="18"/>
                <w:szCs w:val="18"/>
                <w:lang w:val="en-GB" w:eastAsia="en-GB"/>
              </w:rPr>
              <w:t>.0</w:t>
            </w:r>
          </w:p>
        </w:tc>
      </w:tr>
      <w:tr w:rsidR="007E5296" w:rsidRPr="00294CDB" w:rsidTr="007E5296">
        <w:trPr>
          <w:trHeight w:val="278"/>
          <w:jc w:val="center"/>
        </w:trPr>
        <w:tc>
          <w:tcPr>
            <w:tcW w:w="680" w:type="pct"/>
            <w:tcBorders>
              <w:top w:val="nil"/>
              <w:left w:val="nil"/>
              <w:bottom w:val="single" w:sz="4" w:space="0" w:color="auto"/>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393" w:type="pct"/>
            <w:tcBorders>
              <w:top w:val="nil"/>
              <w:left w:val="single" w:sz="4" w:space="0" w:color="auto"/>
              <w:bottom w:val="single" w:sz="4" w:space="0" w:color="auto"/>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2</w:t>
            </w:r>
            <w:r w:rsidR="0080652C">
              <w:rPr>
                <w:rFonts w:ascii="Times New Roman" w:hAnsi="Times New Roman"/>
                <w:b/>
                <w:sz w:val="18"/>
                <w:szCs w:val="18"/>
                <w:lang w:val="en-GB" w:eastAsia="en-GB"/>
              </w:rPr>
              <w:t>.0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8</w:t>
            </w:r>
            <w:r w:rsidR="0080652C">
              <w:rPr>
                <w:rFonts w:ascii="Times New Roman" w:hAnsi="Times New Roman"/>
                <w:b/>
                <w:sz w:val="18"/>
                <w:szCs w:val="18"/>
                <w:lang w:val="en-GB" w:eastAsia="en-GB"/>
              </w:rPr>
              <w:t>.0</w:t>
            </w:r>
          </w:p>
        </w:tc>
        <w:tc>
          <w:tcPr>
            <w:tcW w:w="393" w:type="pct"/>
            <w:tcBorders>
              <w:top w:val="nil"/>
              <w:left w:val="nil"/>
              <w:bottom w:val="single" w:sz="4" w:space="0" w:color="auto"/>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15</w:t>
            </w:r>
            <w:r w:rsidR="0080652C">
              <w:rPr>
                <w:rFonts w:ascii="Times New Roman" w:hAnsi="Times New Roman"/>
                <w:b/>
                <w:sz w:val="18"/>
                <w:szCs w:val="18"/>
                <w:lang w:val="en-GB" w:eastAsia="en-GB"/>
              </w:rPr>
              <w:t>.0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18</w:t>
            </w:r>
            <w:r w:rsidR="0080652C">
              <w:rPr>
                <w:rFonts w:ascii="Times New Roman" w:hAnsi="Times New Roman"/>
                <w:b/>
                <w:sz w:val="18"/>
                <w:szCs w:val="18"/>
                <w:lang w:val="en-GB" w:eastAsia="en-GB"/>
              </w:rPr>
              <w:t>.0</w:t>
            </w:r>
          </w:p>
        </w:tc>
        <w:tc>
          <w:tcPr>
            <w:tcW w:w="393" w:type="pct"/>
            <w:tcBorders>
              <w:top w:val="nil"/>
              <w:left w:val="nil"/>
              <w:bottom w:val="single" w:sz="4" w:space="0" w:color="auto"/>
              <w:right w:val="nil"/>
            </w:tcBorders>
            <w:shd w:val="clear" w:color="auto" w:fill="auto"/>
            <w:noWrap/>
            <w:vAlign w:val="center"/>
            <w:hideMark/>
          </w:tcPr>
          <w:p w:rsidR="00CA4A78" w:rsidRPr="001C535E" w:rsidRDefault="00CA4A78" w:rsidP="009735DA">
            <w:pPr>
              <w:spacing w:after="0" w:line="240" w:lineRule="auto"/>
              <w:jc w:val="center"/>
              <w:rPr>
                <w:rFonts w:ascii="Times New Roman" w:hAnsi="Times New Roman"/>
                <w:b/>
                <w:sz w:val="18"/>
                <w:szCs w:val="18"/>
                <w:lang w:val="en-GB" w:eastAsia="en-GB"/>
              </w:rPr>
            </w:pPr>
            <w:r w:rsidRPr="001C535E">
              <w:rPr>
                <w:rFonts w:ascii="Times New Roman" w:hAnsi="Times New Roman"/>
                <w:b/>
                <w:sz w:val="18"/>
                <w:szCs w:val="18"/>
                <w:lang w:val="en-GB" w:eastAsia="en-GB"/>
              </w:rPr>
              <w:t>15</w:t>
            </w:r>
            <w:r w:rsidR="0080652C">
              <w:rPr>
                <w:rFonts w:ascii="Times New Roman" w:hAnsi="Times New Roman"/>
                <w:b/>
                <w:sz w:val="18"/>
                <w:szCs w:val="18"/>
                <w:lang w:val="en-GB" w:eastAsia="en-GB"/>
              </w:rPr>
              <w:t>.0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11</w:t>
            </w:r>
            <w:r w:rsidR="0080652C">
              <w:rPr>
                <w:rFonts w:ascii="Times New Roman" w:hAnsi="Times New Roman"/>
                <w:color w:val="000000"/>
                <w:sz w:val="18"/>
                <w:szCs w:val="18"/>
                <w:lang w:val="en-GB" w:eastAsia="en-GB"/>
              </w:rPr>
              <w:t>.0</w:t>
            </w:r>
          </w:p>
        </w:tc>
        <w:tc>
          <w:tcPr>
            <w:tcW w:w="393" w:type="pct"/>
            <w:tcBorders>
              <w:top w:val="nil"/>
              <w:left w:val="nil"/>
              <w:bottom w:val="single" w:sz="4" w:space="0" w:color="auto"/>
              <w:right w:val="nil"/>
            </w:tcBorders>
            <w:shd w:val="clear" w:color="auto" w:fill="auto"/>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18</w:t>
            </w:r>
            <w:r w:rsidR="0080652C">
              <w:rPr>
                <w:rFonts w:ascii="Times New Roman" w:hAnsi="Times New Roman"/>
                <w:color w:val="000000"/>
                <w:sz w:val="18"/>
                <w:szCs w:val="18"/>
                <w:lang w:val="en-GB" w:eastAsia="en-GB"/>
              </w:rPr>
              <w:t>.0</w:t>
            </w:r>
          </w:p>
        </w:tc>
        <w:tc>
          <w:tcPr>
            <w:tcW w:w="393" w:type="pct"/>
            <w:tcBorders>
              <w:top w:val="nil"/>
              <w:left w:val="nil"/>
              <w:bottom w:val="single" w:sz="4" w:space="0" w:color="auto"/>
              <w:right w:val="single" w:sz="4" w:space="0" w:color="auto"/>
            </w:tcBorders>
            <w:shd w:val="clear" w:color="auto" w:fill="DBE5F1" w:themeFill="accent1" w:themeFillTint="33"/>
            <w:noWrap/>
            <w:vAlign w:val="center"/>
            <w:hideMark/>
          </w:tcPr>
          <w:p w:rsidR="00CA4A78" w:rsidRPr="00BF5277" w:rsidRDefault="00CA4A78" w:rsidP="009735DA">
            <w:pPr>
              <w:spacing w:after="0" w:line="240" w:lineRule="auto"/>
              <w:jc w:val="center"/>
              <w:rPr>
                <w:rFonts w:ascii="Times New Roman" w:hAnsi="Times New Roman"/>
                <w:color w:val="000000"/>
                <w:sz w:val="18"/>
                <w:szCs w:val="18"/>
                <w:lang w:val="en-GB" w:eastAsia="en-GB"/>
              </w:rPr>
            </w:pPr>
            <w:r w:rsidRPr="00BF5277">
              <w:rPr>
                <w:rFonts w:ascii="Times New Roman" w:hAnsi="Times New Roman"/>
                <w:color w:val="000000"/>
                <w:sz w:val="18"/>
                <w:szCs w:val="18"/>
                <w:lang w:val="en-GB" w:eastAsia="en-GB"/>
              </w:rPr>
              <w:t>12</w:t>
            </w:r>
            <w:r w:rsidR="0080652C">
              <w:rPr>
                <w:rFonts w:ascii="Times New Roman" w:hAnsi="Times New Roman"/>
                <w:color w:val="000000"/>
                <w:sz w:val="18"/>
                <w:szCs w:val="18"/>
                <w:lang w:val="en-GB" w:eastAsia="en-GB"/>
              </w:rPr>
              <w:t>.0</w:t>
            </w:r>
          </w:p>
        </w:tc>
        <w:tc>
          <w:tcPr>
            <w:tcW w:w="393" w:type="pct"/>
            <w:gridSpan w:val="2"/>
            <w:tcBorders>
              <w:top w:val="nil"/>
              <w:left w:val="nil"/>
              <w:bottom w:val="single" w:sz="4" w:space="0" w:color="auto"/>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single" w:sz="4" w:space="0" w:color="auto"/>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bCs/>
                <w:color w:val="000000"/>
                <w:sz w:val="18"/>
                <w:szCs w:val="18"/>
                <w:lang w:val="en-GB" w:eastAsia="en-GB"/>
              </w:rPr>
            </w:pPr>
            <w:r w:rsidRPr="00C64EAE">
              <w:rPr>
                <w:rFonts w:ascii="Times New Roman" w:hAnsi="Times New Roman"/>
                <w:b/>
                <w:bCs/>
                <w:color w:val="000000"/>
                <w:sz w:val="18"/>
                <w:szCs w:val="18"/>
                <w:lang w:val="en-GB" w:eastAsia="en-GB"/>
              </w:rPr>
              <w:t>-</w:t>
            </w:r>
          </w:p>
        </w:tc>
        <w:tc>
          <w:tcPr>
            <w:tcW w:w="390" w:type="pct"/>
            <w:tcBorders>
              <w:top w:val="nil"/>
              <w:left w:val="single" w:sz="4" w:space="0" w:color="auto"/>
              <w:bottom w:val="single" w:sz="4" w:space="0" w:color="auto"/>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sz w:val="18"/>
                <w:szCs w:val="18"/>
                <w:lang w:val="en-GB" w:eastAsia="en-GB"/>
              </w:rPr>
            </w:pPr>
            <w:r w:rsidRPr="00CA4A78">
              <w:rPr>
                <w:rFonts w:ascii="Times New Roman" w:hAnsi="Times New Roman"/>
                <w:b/>
                <w:sz w:val="18"/>
                <w:szCs w:val="18"/>
                <w:lang w:val="en-GB" w:eastAsia="en-GB"/>
              </w:rPr>
              <w:t>59</w:t>
            </w:r>
            <w:r w:rsidR="0080652C">
              <w:rPr>
                <w:rFonts w:ascii="Times New Roman" w:hAnsi="Times New Roman"/>
                <w:b/>
                <w:sz w:val="18"/>
                <w:szCs w:val="18"/>
                <w:lang w:val="en-GB" w:eastAsia="en-GB"/>
              </w:rPr>
              <w:t>.0</w:t>
            </w:r>
          </w:p>
        </w:tc>
      </w:tr>
    </w:tbl>
    <w:p w:rsidR="00EA3F65" w:rsidRPr="00984403" w:rsidRDefault="00EA3F65" w:rsidP="0080652C">
      <w:pPr>
        <w:pStyle w:val="ListParagraph"/>
        <w:numPr>
          <w:ilvl w:val="0"/>
          <w:numId w:val="6"/>
        </w:numPr>
        <w:spacing w:after="0" w:line="240" w:lineRule="auto"/>
        <w:jc w:val="both"/>
        <w:rPr>
          <w:rFonts w:ascii="Times New Roman" w:hAnsi="Times New Roman"/>
          <w:color w:val="000000"/>
          <w:sz w:val="16"/>
          <w:szCs w:val="16"/>
          <w:lang w:val="en-GB" w:eastAsia="en-GB"/>
        </w:rPr>
      </w:pPr>
      <w:r w:rsidRPr="00EA3F65">
        <w:rPr>
          <w:rFonts w:ascii="Times New Roman" w:hAnsi="Times New Roman"/>
          <w:color w:val="000000"/>
          <w:sz w:val="16"/>
          <w:szCs w:val="16"/>
          <w:lang w:val="en-GB" w:eastAsia="en-GB"/>
        </w:rPr>
        <w:t xml:space="preserve">Due to rounding totals in </w:t>
      </w:r>
      <w:r w:rsidR="0080652C">
        <w:rPr>
          <w:rFonts w:ascii="Times New Roman" w:hAnsi="Times New Roman"/>
          <w:color w:val="000000"/>
          <w:sz w:val="16"/>
          <w:szCs w:val="16"/>
          <w:lang w:val="en-GB" w:eastAsia="en-GB"/>
        </w:rPr>
        <w:t>the</w:t>
      </w:r>
      <w:r w:rsidRPr="00EA3F65">
        <w:rPr>
          <w:rFonts w:ascii="Times New Roman" w:hAnsi="Times New Roman"/>
          <w:color w:val="000000"/>
          <w:sz w:val="16"/>
          <w:szCs w:val="16"/>
          <w:lang w:val="en-GB" w:eastAsia="en-GB"/>
        </w:rPr>
        <w:t xml:space="preserve"> table may not correspond to the su</w:t>
      </w:r>
      <w:r>
        <w:rPr>
          <w:rFonts w:ascii="Times New Roman" w:hAnsi="Times New Roman"/>
          <w:color w:val="000000"/>
          <w:sz w:val="16"/>
          <w:szCs w:val="16"/>
          <w:lang w:val="en-GB" w:eastAsia="en-GB"/>
        </w:rPr>
        <w:t xml:space="preserve">m of the respective components. </w:t>
      </w:r>
      <w:r w:rsidRPr="00EA3F65">
        <w:rPr>
          <w:rFonts w:ascii="Times New Roman" w:hAnsi="Times New Roman"/>
          <w:color w:val="000000"/>
          <w:sz w:val="16"/>
          <w:szCs w:val="16"/>
          <w:lang w:val="en-GB" w:eastAsia="en-GB"/>
        </w:rPr>
        <w:t xml:space="preserve">Percentage compositions are automatically rounded, for this </w:t>
      </w:r>
      <w:proofErr w:type="gramStart"/>
      <w:r w:rsidRPr="00EA3F65">
        <w:rPr>
          <w:rFonts w:ascii="Times New Roman" w:hAnsi="Times New Roman"/>
          <w:color w:val="000000"/>
          <w:sz w:val="16"/>
          <w:szCs w:val="16"/>
          <w:lang w:val="en-GB" w:eastAsia="en-GB"/>
        </w:rPr>
        <w:t>reason,</w:t>
      </w:r>
      <w:proofErr w:type="gramEnd"/>
      <w:r w:rsidRPr="00EA3F65">
        <w:rPr>
          <w:rFonts w:ascii="Times New Roman" w:hAnsi="Times New Roman"/>
          <w:color w:val="000000"/>
          <w:sz w:val="16"/>
          <w:szCs w:val="16"/>
          <w:lang w:val="en-GB" w:eastAsia="en-GB"/>
        </w:rPr>
        <w:t xml:space="preserve"> the sum of the respective components may not be equal to 100%.</w:t>
      </w:r>
    </w:p>
    <w:p w:rsidR="00BF5277" w:rsidRDefault="00BF5277" w:rsidP="00BF5277">
      <w:pPr>
        <w:spacing w:after="0" w:line="240" w:lineRule="auto"/>
        <w:jc w:val="both"/>
        <w:rPr>
          <w:rFonts w:ascii="Times New Roman" w:hAnsi="Times New Roman"/>
          <w:sz w:val="24"/>
          <w:szCs w:val="24"/>
          <w:lang w:val="en-GB"/>
        </w:rPr>
      </w:pPr>
    </w:p>
    <w:p w:rsidR="00BF5277" w:rsidRDefault="00BF5277" w:rsidP="001949B7">
      <w:pPr>
        <w:spacing w:after="0" w:line="240" w:lineRule="auto"/>
        <w:jc w:val="both"/>
        <w:rPr>
          <w:rFonts w:ascii="Times New Roman" w:hAnsi="Times New Roman"/>
          <w:sz w:val="24"/>
          <w:szCs w:val="24"/>
          <w:lang w:val="en-GB"/>
        </w:rPr>
      </w:pPr>
    </w:p>
    <w:p w:rsidR="00BB628D" w:rsidRPr="003A197B" w:rsidRDefault="00BF5277" w:rsidP="00BB628D">
      <w:pPr>
        <w:spacing w:line="240" w:lineRule="auto"/>
        <w:jc w:val="both"/>
        <w:rPr>
          <w:rFonts w:ascii="Times New Roman" w:hAnsi="Times New Roman"/>
          <w:b/>
          <w:sz w:val="24"/>
          <w:szCs w:val="24"/>
          <w:lang w:val="en-GB"/>
        </w:rPr>
      </w:pPr>
      <w:r w:rsidRPr="003A197B">
        <w:rPr>
          <w:rFonts w:ascii="Times New Roman" w:hAnsi="Times New Roman"/>
          <w:b/>
          <w:sz w:val="24"/>
          <w:szCs w:val="24"/>
          <w:lang w:val="en-GB"/>
        </w:rPr>
        <w:t xml:space="preserve">Table </w:t>
      </w:r>
      <w:r>
        <w:rPr>
          <w:rFonts w:ascii="Times New Roman" w:hAnsi="Times New Roman"/>
          <w:b/>
          <w:sz w:val="24"/>
          <w:szCs w:val="24"/>
          <w:lang w:val="en-GB"/>
        </w:rPr>
        <w:t>C</w:t>
      </w:r>
      <w:r w:rsidRPr="003A197B">
        <w:rPr>
          <w:rFonts w:ascii="Times New Roman" w:hAnsi="Times New Roman"/>
          <w:b/>
          <w:sz w:val="24"/>
          <w:szCs w:val="24"/>
          <w:lang w:val="en-GB"/>
        </w:rPr>
        <w:t xml:space="preserve"> </w:t>
      </w:r>
      <w:r w:rsidR="009735DA">
        <w:rPr>
          <w:rFonts w:ascii="Times New Roman" w:hAnsi="Times New Roman"/>
          <w:b/>
          <w:sz w:val="24"/>
          <w:szCs w:val="24"/>
          <w:lang w:val="en-GB"/>
        </w:rPr>
        <w:t xml:space="preserve">- </w:t>
      </w:r>
      <w:r>
        <w:rPr>
          <w:rFonts w:ascii="Times New Roman" w:hAnsi="Times New Roman"/>
          <w:b/>
          <w:sz w:val="24"/>
          <w:szCs w:val="24"/>
          <w:lang w:val="en-GB"/>
        </w:rPr>
        <w:t>Row frequencies of i</w:t>
      </w:r>
      <w:r w:rsidRPr="003A197B">
        <w:rPr>
          <w:rFonts w:ascii="Times New Roman" w:hAnsi="Times New Roman"/>
          <w:b/>
          <w:sz w:val="24"/>
          <w:szCs w:val="24"/>
          <w:lang w:val="en-GB"/>
        </w:rPr>
        <w:t>ncome class</w:t>
      </w:r>
      <w:r>
        <w:rPr>
          <w:rFonts w:ascii="Times New Roman" w:hAnsi="Times New Roman"/>
          <w:b/>
          <w:sz w:val="24"/>
          <w:szCs w:val="24"/>
          <w:lang w:val="en-GB"/>
        </w:rPr>
        <w:t>es</w:t>
      </w:r>
      <w:r w:rsidRPr="003A197B">
        <w:rPr>
          <w:rFonts w:ascii="Times New Roman" w:hAnsi="Times New Roman"/>
          <w:b/>
          <w:sz w:val="24"/>
          <w:szCs w:val="24"/>
          <w:lang w:val="en-GB"/>
        </w:rPr>
        <w:t xml:space="preserve"> by class </w:t>
      </w:r>
      <w:r w:rsidR="00BB628D">
        <w:rPr>
          <w:rFonts w:ascii="Times New Roman" w:hAnsi="Times New Roman"/>
          <w:b/>
          <w:sz w:val="24"/>
          <w:szCs w:val="24"/>
          <w:lang w:val="en-GB"/>
        </w:rPr>
        <w:t xml:space="preserve">of consumption </w:t>
      </w:r>
      <w:r w:rsidR="0080652C">
        <w:rPr>
          <w:rFonts w:ascii="Times New Roman" w:hAnsi="Times New Roman"/>
          <w:b/>
          <w:sz w:val="24"/>
          <w:szCs w:val="24"/>
          <w:lang w:val="en-GB"/>
        </w:rPr>
        <w:t xml:space="preserve">(a) </w:t>
      </w:r>
      <w:r w:rsidR="00BB628D">
        <w:rPr>
          <w:rFonts w:ascii="Times New Roman" w:hAnsi="Times New Roman"/>
          <w:b/>
          <w:sz w:val="24"/>
          <w:szCs w:val="24"/>
          <w:lang w:val="en-GB"/>
        </w:rPr>
        <w:t>- Random hot deck (in euros and in percentage values)</w:t>
      </w:r>
    </w:p>
    <w:tbl>
      <w:tblPr>
        <w:tblW w:w="5000" w:type="pct"/>
        <w:jc w:val="center"/>
        <w:tblLayout w:type="fixed"/>
        <w:tblLook w:val="04A0" w:firstRow="1" w:lastRow="0" w:firstColumn="1" w:lastColumn="0" w:noHBand="0" w:noVBand="1"/>
      </w:tblPr>
      <w:tblGrid>
        <w:gridCol w:w="1385"/>
        <w:gridCol w:w="801"/>
        <w:gridCol w:w="801"/>
        <w:gridCol w:w="801"/>
        <w:gridCol w:w="801"/>
        <w:gridCol w:w="801"/>
        <w:gridCol w:w="801"/>
        <w:gridCol w:w="801"/>
        <w:gridCol w:w="801"/>
        <w:gridCol w:w="440"/>
        <w:gridCol w:w="361"/>
        <w:gridCol w:w="618"/>
        <w:gridCol w:w="183"/>
        <w:gridCol w:w="795"/>
      </w:tblGrid>
      <w:tr w:rsidR="007E5296" w:rsidRPr="00715B92" w:rsidTr="007E5296">
        <w:trPr>
          <w:trHeight w:val="333"/>
          <w:jc w:val="center"/>
        </w:trPr>
        <w:tc>
          <w:tcPr>
            <w:tcW w:w="680" w:type="pct"/>
            <w:tcBorders>
              <w:top w:val="single" w:sz="4" w:space="0" w:color="auto"/>
              <w:left w:val="nil"/>
              <w:bottom w:val="nil"/>
              <w:right w:val="nil"/>
            </w:tcBorders>
            <w:shd w:val="clear" w:color="auto" w:fill="auto"/>
            <w:noWrap/>
            <w:vAlign w:val="bottom"/>
            <w:hideMark/>
          </w:tcPr>
          <w:p w:rsidR="007E5296" w:rsidRPr="00294CDB" w:rsidRDefault="007E5296" w:rsidP="00B65B9F">
            <w:pPr>
              <w:spacing w:after="0" w:line="240" w:lineRule="auto"/>
              <w:rPr>
                <w:rFonts w:ascii="Times New Roman" w:hAnsi="Times New Roman"/>
                <w:color w:val="000000"/>
                <w:sz w:val="18"/>
                <w:szCs w:val="18"/>
                <w:lang w:val="en-GB" w:eastAsia="en-GB"/>
              </w:rPr>
            </w:pPr>
            <w:r w:rsidRPr="00294CDB">
              <w:rPr>
                <w:rFonts w:ascii="Times New Roman" w:hAnsi="Times New Roman"/>
                <w:color w:val="000000"/>
                <w:sz w:val="18"/>
                <w:szCs w:val="18"/>
                <w:lang w:val="en-GB" w:eastAsia="en-GB"/>
              </w:rPr>
              <w:t> </w:t>
            </w:r>
          </w:p>
        </w:tc>
        <w:tc>
          <w:tcPr>
            <w:tcW w:w="3360" w:type="pct"/>
            <w:gridSpan w:val="9"/>
            <w:tcBorders>
              <w:top w:val="single" w:sz="4" w:space="0" w:color="auto"/>
              <w:left w:val="nil"/>
              <w:bottom w:val="nil"/>
              <w:right w:val="nil"/>
            </w:tcBorders>
            <w:shd w:val="clear" w:color="auto" w:fill="auto"/>
            <w:noWrap/>
            <w:vAlign w:val="center"/>
            <w:hideMark/>
          </w:tcPr>
          <w:p w:rsidR="007E5296" w:rsidRPr="00294CDB" w:rsidRDefault="007E5296" w:rsidP="007E5296">
            <w:pPr>
              <w:spacing w:after="0" w:line="240" w:lineRule="auto"/>
              <w:jc w:val="center"/>
              <w:rPr>
                <w:rFonts w:ascii="Times New Roman" w:hAnsi="Times New Roman"/>
                <w:color w:val="000000"/>
                <w:sz w:val="18"/>
                <w:szCs w:val="18"/>
                <w:lang w:val="en-GB" w:eastAsia="en-GB"/>
              </w:rPr>
            </w:pPr>
            <w:r>
              <w:rPr>
                <w:rFonts w:ascii="Times New Roman" w:hAnsi="Times New Roman"/>
                <w:b/>
                <w:bCs/>
                <w:color w:val="000000"/>
                <w:sz w:val="18"/>
                <w:szCs w:val="18"/>
                <w:lang w:val="en-GB" w:eastAsia="en-GB"/>
              </w:rPr>
              <w:t>C</w:t>
            </w:r>
            <w:r w:rsidRPr="00294CDB">
              <w:rPr>
                <w:rFonts w:ascii="Times New Roman" w:hAnsi="Times New Roman"/>
                <w:b/>
                <w:bCs/>
                <w:color w:val="000000"/>
                <w:sz w:val="18"/>
                <w:szCs w:val="18"/>
                <w:lang w:val="en-GB" w:eastAsia="en-GB"/>
              </w:rPr>
              <w:t>onsumption</w:t>
            </w:r>
            <w:r w:rsidR="00260E6D">
              <w:rPr>
                <w:rFonts w:ascii="Times New Roman" w:hAnsi="Times New Roman"/>
                <w:b/>
                <w:bCs/>
                <w:color w:val="000000"/>
                <w:sz w:val="18"/>
                <w:szCs w:val="18"/>
                <w:lang w:val="en-GB" w:eastAsia="en-GB"/>
              </w:rPr>
              <w:t xml:space="preserve"> (C)</w:t>
            </w:r>
          </w:p>
        </w:tc>
        <w:tc>
          <w:tcPr>
            <w:tcW w:w="480" w:type="pct"/>
            <w:gridSpan w:val="2"/>
            <w:tcBorders>
              <w:top w:val="single" w:sz="4" w:space="0" w:color="auto"/>
              <w:left w:val="nil"/>
              <w:bottom w:val="nil"/>
              <w:right w:val="nil"/>
            </w:tcBorders>
            <w:shd w:val="clear" w:color="auto" w:fill="auto"/>
            <w:vAlign w:val="center"/>
          </w:tcPr>
          <w:p w:rsidR="007E5296" w:rsidRPr="00294CDB" w:rsidRDefault="007E5296" w:rsidP="00B65B9F">
            <w:pPr>
              <w:spacing w:after="0" w:line="240" w:lineRule="auto"/>
              <w:rPr>
                <w:rFonts w:ascii="Times New Roman" w:hAnsi="Times New Roman"/>
                <w:color w:val="000000"/>
                <w:sz w:val="18"/>
                <w:szCs w:val="18"/>
                <w:lang w:val="en-GB" w:eastAsia="en-GB"/>
              </w:rPr>
            </w:pPr>
          </w:p>
        </w:tc>
        <w:tc>
          <w:tcPr>
            <w:tcW w:w="480" w:type="pct"/>
            <w:gridSpan w:val="2"/>
            <w:tcBorders>
              <w:top w:val="single" w:sz="4" w:space="0" w:color="auto"/>
              <w:left w:val="nil"/>
              <w:bottom w:val="nil"/>
              <w:right w:val="nil"/>
            </w:tcBorders>
            <w:shd w:val="clear" w:color="auto" w:fill="auto"/>
            <w:vAlign w:val="center"/>
          </w:tcPr>
          <w:p w:rsidR="007E5296" w:rsidRPr="00294CDB" w:rsidRDefault="007E5296" w:rsidP="00B65B9F">
            <w:pPr>
              <w:spacing w:after="0" w:line="240" w:lineRule="auto"/>
              <w:rPr>
                <w:rFonts w:ascii="Times New Roman" w:hAnsi="Times New Roman"/>
                <w:color w:val="000000"/>
                <w:sz w:val="18"/>
                <w:szCs w:val="18"/>
                <w:lang w:val="en-GB" w:eastAsia="en-GB"/>
              </w:rPr>
            </w:pPr>
          </w:p>
        </w:tc>
      </w:tr>
      <w:tr w:rsidR="007E5296" w:rsidRPr="00715B92" w:rsidTr="007E5296">
        <w:trPr>
          <w:trHeight w:val="278"/>
          <w:jc w:val="center"/>
        </w:trPr>
        <w:tc>
          <w:tcPr>
            <w:tcW w:w="680" w:type="pct"/>
            <w:tcBorders>
              <w:top w:val="nil"/>
              <w:left w:val="nil"/>
              <w:bottom w:val="single" w:sz="4" w:space="0" w:color="auto"/>
              <w:right w:val="nil"/>
            </w:tcBorders>
            <w:shd w:val="clear" w:color="auto" w:fill="DBE5F1" w:themeFill="accent1" w:themeFillTint="33"/>
            <w:noWrap/>
            <w:vAlign w:val="bottom"/>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I</w:t>
            </w:r>
            <w:r w:rsidRPr="00294CDB">
              <w:rPr>
                <w:rFonts w:ascii="Times New Roman" w:hAnsi="Times New Roman"/>
                <w:b/>
                <w:bCs/>
                <w:color w:val="000000"/>
                <w:sz w:val="18"/>
                <w:szCs w:val="18"/>
                <w:lang w:val="en-GB" w:eastAsia="en-GB"/>
              </w:rPr>
              <w:t>ncome</w:t>
            </w:r>
            <w:r w:rsidR="00260E6D">
              <w:rPr>
                <w:rFonts w:ascii="Times New Roman" w:hAnsi="Times New Roman"/>
                <w:b/>
                <w:bCs/>
                <w:color w:val="000000"/>
                <w:sz w:val="18"/>
                <w:szCs w:val="18"/>
                <w:lang w:val="en-GB" w:eastAsia="en-GB"/>
              </w:rPr>
              <w:t xml:space="preserve"> (Y)</w:t>
            </w:r>
          </w:p>
        </w:tc>
        <w:tc>
          <w:tcPr>
            <w:tcW w:w="393" w:type="pct"/>
            <w:tcBorders>
              <w:top w:val="nil"/>
              <w:left w:val="single" w:sz="4" w:space="0" w:color="auto"/>
              <w:bottom w:val="single" w:sz="4" w:space="0" w:color="auto"/>
              <w:right w:val="nil"/>
            </w:tcBorders>
            <w:shd w:val="clear" w:color="auto" w:fill="auto"/>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393" w:type="pct"/>
            <w:tcBorders>
              <w:top w:val="nil"/>
              <w:left w:val="nil"/>
              <w:bottom w:val="single" w:sz="4" w:space="0" w:color="auto"/>
              <w:right w:val="nil"/>
            </w:tcBorders>
            <w:shd w:val="clear" w:color="auto" w:fill="auto"/>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393" w:type="pct"/>
            <w:tcBorders>
              <w:top w:val="nil"/>
              <w:left w:val="nil"/>
              <w:bottom w:val="single" w:sz="4" w:space="0" w:color="auto"/>
              <w:right w:val="nil"/>
            </w:tcBorders>
            <w:shd w:val="clear" w:color="auto" w:fill="auto"/>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393" w:type="pct"/>
            <w:tcBorders>
              <w:top w:val="nil"/>
              <w:left w:val="nil"/>
              <w:bottom w:val="single" w:sz="4" w:space="0" w:color="auto"/>
              <w:right w:val="nil"/>
            </w:tcBorders>
            <w:shd w:val="clear" w:color="auto" w:fill="auto"/>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294CDB" w:rsidRDefault="00CA4A78" w:rsidP="00B65B9F">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393" w:type="pct"/>
            <w:gridSpan w:val="2"/>
            <w:tcBorders>
              <w:top w:val="nil"/>
              <w:left w:val="single" w:sz="4" w:space="0" w:color="auto"/>
              <w:bottom w:val="single" w:sz="4" w:space="0" w:color="auto"/>
              <w:right w:val="nil"/>
            </w:tcBorders>
            <w:shd w:val="clear" w:color="auto" w:fill="auto"/>
            <w:noWrap/>
            <w:vAlign w:val="bottom"/>
            <w:hideMark/>
          </w:tcPr>
          <w:p w:rsidR="00CA4A78" w:rsidRPr="00294CDB" w:rsidRDefault="00CA4A78" w:rsidP="007E5296">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T</w:t>
            </w:r>
            <w:r w:rsidRPr="00294CDB">
              <w:rPr>
                <w:rFonts w:ascii="Times New Roman" w:hAnsi="Times New Roman"/>
                <w:b/>
                <w:bCs/>
                <w:color w:val="000000"/>
                <w:sz w:val="18"/>
                <w:szCs w:val="18"/>
                <w:lang w:val="en-GB" w:eastAsia="en-GB"/>
              </w:rPr>
              <w:t>otal</w:t>
            </w:r>
          </w:p>
        </w:tc>
        <w:tc>
          <w:tcPr>
            <w:tcW w:w="393" w:type="pct"/>
            <w:gridSpan w:val="2"/>
            <w:tcBorders>
              <w:top w:val="nil"/>
              <w:left w:val="single" w:sz="4" w:space="0" w:color="auto"/>
              <w:bottom w:val="single" w:sz="4" w:space="0" w:color="auto"/>
              <w:right w:val="nil"/>
            </w:tcBorders>
            <w:shd w:val="clear" w:color="auto" w:fill="DBE5F1" w:themeFill="accent1" w:themeFillTint="33"/>
            <w:vAlign w:val="center"/>
          </w:tcPr>
          <w:p w:rsidR="00CA4A78" w:rsidRDefault="00CA4A78" w:rsidP="003F2BFE">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C &gt; Y</w:t>
            </w:r>
          </w:p>
          <w:p w:rsidR="00CA4A78" w:rsidRDefault="00CA4A78" w:rsidP="003F2BFE">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(sum)</w:t>
            </w:r>
          </w:p>
        </w:tc>
        <w:tc>
          <w:tcPr>
            <w:tcW w:w="390" w:type="pct"/>
            <w:tcBorders>
              <w:top w:val="nil"/>
              <w:left w:val="single" w:sz="4" w:space="0" w:color="auto"/>
              <w:bottom w:val="single" w:sz="4" w:space="0" w:color="auto"/>
              <w:right w:val="nil"/>
            </w:tcBorders>
            <w:shd w:val="clear" w:color="auto" w:fill="DBE5F1" w:themeFill="accent1" w:themeFillTint="33"/>
            <w:vAlign w:val="center"/>
          </w:tcPr>
          <w:p w:rsidR="00CA4A78" w:rsidRDefault="00CA4A78" w:rsidP="003F2BFE">
            <w:pPr>
              <w:spacing w:after="0" w:line="240" w:lineRule="auto"/>
              <w:jc w:val="center"/>
              <w:rPr>
                <w:rFonts w:ascii="Times New Roman" w:hAnsi="Times New Roman"/>
                <w:b/>
                <w:bCs/>
                <w:color w:val="000000"/>
                <w:sz w:val="18"/>
                <w:szCs w:val="18"/>
                <w:lang w:val="en-GB" w:eastAsia="en-GB"/>
              </w:rPr>
            </w:pPr>
            <w:r>
              <w:rPr>
                <w:rFonts w:ascii="Times New Roman" w:hAnsi="Times New Roman"/>
                <w:b/>
                <w:bCs/>
                <w:color w:val="000000"/>
                <w:sz w:val="18"/>
                <w:szCs w:val="18"/>
                <w:lang w:val="en-GB" w:eastAsia="en-GB"/>
              </w:rPr>
              <w:t>Y &gt; C (sum)</w:t>
            </w:r>
          </w:p>
        </w:tc>
      </w:tr>
      <w:tr w:rsidR="00CA4A78"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under 1000</w:t>
            </w:r>
          </w:p>
        </w:tc>
        <w:tc>
          <w:tcPr>
            <w:tcW w:w="393" w:type="pct"/>
            <w:tcBorders>
              <w:top w:val="nil"/>
              <w:left w:val="single" w:sz="4" w:space="0" w:color="auto"/>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34</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28</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9</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6</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3</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3</w:t>
            </w:r>
            <w:r w:rsidR="0080652C">
              <w:rPr>
                <w:rFonts w:ascii="Times New Roman" w:hAnsi="Times New Roman"/>
                <w:b/>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w:t>
            </w:r>
            <w:r w:rsidR="0080652C">
              <w:rPr>
                <w:rFonts w:ascii="Times New Roman" w:hAnsi="Times New Roman"/>
                <w:b/>
                <w:color w:val="000000"/>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21</w:t>
            </w:r>
            <w:r w:rsidR="0080652C">
              <w:rPr>
                <w:rFonts w:ascii="Times New Roman" w:hAnsi="Times New Roman"/>
                <w:b/>
                <w:color w:val="000000"/>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64EAE" w:rsidRDefault="00CA4A78" w:rsidP="00B65B9F">
            <w:pPr>
              <w:spacing w:after="0" w:line="240" w:lineRule="auto"/>
              <w:jc w:val="center"/>
              <w:rPr>
                <w:rFonts w:ascii="Times New Roman" w:hAnsi="Times New Roman"/>
                <w:b/>
                <w:sz w:val="18"/>
                <w:szCs w:val="18"/>
                <w:lang w:val="en-GB" w:eastAsia="en-GB"/>
              </w:rPr>
            </w:pPr>
            <w:r>
              <w:rPr>
                <w:rFonts w:ascii="Times New Roman" w:hAnsi="Times New Roman"/>
                <w:b/>
                <w:sz w:val="18"/>
                <w:szCs w:val="18"/>
                <w:lang w:val="en-GB" w:eastAsia="en-GB"/>
              </w:rPr>
              <w:t>-</w:t>
            </w:r>
          </w:p>
        </w:tc>
      </w:tr>
      <w:tr w:rsidR="00CA4A78"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1000-1500</w:t>
            </w:r>
          </w:p>
        </w:tc>
        <w:tc>
          <w:tcPr>
            <w:tcW w:w="393" w:type="pct"/>
            <w:tcBorders>
              <w:top w:val="nil"/>
              <w:left w:val="single" w:sz="4" w:space="0" w:color="auto"/>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22</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30</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21</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12</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6</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4</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4</w:t>
            </w:r>
            <w:r w:rsidR="0080652C">
              <w:rPr>
                <w:rFonts w:ascii="Times New Roman" w:hAnsi="Times New Roman"/>
                <w:b/>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2</w:t>
            </w:r>
            <w:r w:rsidR="0080652C">
              <w:rPr>
                <w:rFonts w:ascii="Times New Roman" w:hAnsi="Times New Roman"/>
                <w:b/>
                <w:color w:val="000000"/>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16</w:t>
            </w:r>
            <w:r w:rsidR="0080652C">
              <w:rPr>
                <w:rFonts w:ascii="Times New Roman" w:hAnsi="Times New Roman"/>
                <w:b/>
                <w:color w:val="000000"/>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64EAE" w:rsidRDefault="00CA4A78" w:rsidP="00B65B9F">
            <w:pPr>
              <w:spacing w:after="0" w:line="240" w:lineRule="auto"/>
              <w:jc w:val="center"/>
              <w:rPr>
                <w:rFonts w:ascii="Times New Roman" w:hAnsi="Times New Roman"/>
                <w:b/>
                <w:sz w:val="18"/>
                <w:szCs w:val="18"/>
                <w:lang w:val="en-GB" w:eastAsia="en-GB"/>
              </w:rPr>
            </w:pPr>
            <w:r>
              <w:rPr>
                <w:rFonts w:ascii="Times New Roman" w:hAnsi="Times New Roman"/>
                <w:b/>
                <w:sz w:val="18"/>
                <w:szCs w:val="18"/>
                <w:lang w:val="en-GB" w:eastAsia="en-GB"/>
              </w:rPr>
              <w:t>-</w:t>
            </w:r>
          </w:p>
        </w:tc>
      </w:tr>
      <w:tr w:rsidR="00CA4A78"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1500-2000</w:t>
            </w:r>
          </w:p>
        </w:tc>
        <w:tc>
          <w:tcPr>
            <w:tcW w:w="393" w:type="pct"/>
            <w:tcBorders>
              <w:top w:val="nil"/>
              <w:left w:val="single" w:sz="4" w:space="0" w:color="auto"/>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9</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15</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5</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6</w:t>
            </w:r>
            <w:r w:rsidR="0080652C">
              <w:rPr>
                <w:rFonts w:ascii="Times New Roman" w:hAnsi="Times New Roman"/>
                <w:b/>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3</w:t>
            </w:r>
            <w:r w:rsidR="0080652C">
              <w:rPr>
                <w:rFonts w:ascii="Times New Roman" w:hAnsi="Times New Roman"/>
                <w:b/>
                <w:color w:val="000000"/>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14</w:t>
            </w:r>
            <w:r w:rsidR="0080652C">
              <w:rPr>
                <w:rFonts w:ascii="Times New Roman" w:hAnsi="Times New Roman"/>
                <w:b/>
                <w:color w:val="000000"/>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64EAE" w:rsidRDefault="00CA4A78" w:rsidP="00B65B9F">
            <w:pPr>
              <w:spacing w:after="0" w:line="240" w:lineRule="auto"/>
              <w:jc w:val="center"/>
              <w:rPr>
                <w:rFonts w:ascii="Times New Roman" w:hAnsi="Times New Roman"/>
                <w:b/>
                <w:sz w:val="18"/>
                <w:szCs w:val="18"/>
                <w:lang w:val="en-GB" w:eastAsia="en-GB"/>
              </w:rPr>
            </w:pPr>
            <w:r>
              <w:rPr>
                <w:rFonts w:ascii="Times New Roman" w:hAnsi="Times New Roman"/>
                <w:b/>
                <w:sz w:val="18"/>
                <w:szCs w:val="18"/>
                <w:lang w:val="en-GB" w:eastAsia="en-GB"/>
              </w:rPr>
              <w:t>-</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2000-2600</w:t>
            </w:r>
          </w:p>
        </w:tc>
        <w:tc>
          <w:tcPr>
            <w:tcW w:w="393" w:type="pct"/>
            <w:tcBorders>
              <w:top w:val="nil"/>
              <w:left w:val="single" w:sz="4" w:space="0" w:color="auto"/>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3</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21</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27</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20</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11</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6</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7</w:t>
            </w:r>
            <w:r w:rsidR="0080652C">
              <w:rPr>
                <w:rFonts w:ascii="Times New Roman" w:hAnsi="Times New Roman"/>
                <w:b/>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4</w:t>
            </w:r>
            <w:r w:rsidR="0080652C">
              <w:rPr>
                <w:rFonts w:ascii="Times New Roman" w:hAnsi="Times New Roman"/>
                <w:b/>
                <w:color w:val="000000"/>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11</w:t>
            </w:r>
            <w:r w:rsidR="0080652C">
              <w:rPr>
                <w:rFonts w:ascii="Times New Roman" w:hAnsi="Times New Roman"/>
                <w:b/>
                <w:color w:val="000000"/>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color w:val="000000"/>
                <w:sz w:val="18"/>
                <w:szCs w:val="18"/>
                <w:lang w:val="en-GB" w:eastAsia="en-GB"/>
              </w:rPr>
            </w:pPr>
            <w:r w:rsidRPr="00CA4A78">
              <w:rPr>
                <w:rFonts w:ascii="Times New Roman" w:hAnsi="Times New Roman"/>
                <w:b/>
                <w:color w:val="000000"/>
                <w:sz w:val="18"/>
                <w:szCs w:val="18"/>
                <w:lang w:val="en-GB" w:eastAsia="en-GB"/>
              </w:rPr>
              <w:t>3</w:t>
            </w:r>
            <w:r w:rsidR="0080652C">
              <w:rPr>
                <w:rFonts w:ascii="Times New Roman" w:hAnsi="Times New Roman"/>
                <w:b/>
                <w:color w:val="000000"/>
                <w:sz w:val="18"/>
                <w:szCs w:val="18"/>
                <w:lang w:val="en-GB" w:eastAsia="en-GB"/>
              </w:rPr>
              <w:t>.0</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2600-3100</w:t>
            </w:r>
          </w:p>
        </w:tc>
        <w:tc>
          <w:tcPr>
            <w:tcW w:w="393" w:type="pct"/>
            <w:tcBorders>
              <w:top w:val="nil"/>
              <w:left w:val="single" w:sz="4" w:space="0" w:color="auto"/>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2</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11</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23</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25</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19</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8</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9</w:t>
            </w:r>
            <w:r w:rsidR="0080652C">
              <w:rPr>
                <w:rFonts w:ascii="Times New Roman" w:hAnsi="Times New Roman"/>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4</w:t>
            </w:r>
            <w:r w:rsidR="0080652C">
              <w:rPr>
                <w:rFonts w:ascii="Times New Roman" w:hAnsi="Times New Roman"/>
                <w:b/>
                <w:color w:val="000000"/>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4</w:t>
            </w:r>
            <w:r w:rsidR="0080652C">
              <w:rPr>
                <w:rFonts w:ascii="Times New Roman" w:hAnsi="Times New Roman"/>
                <w:b/>
                <w:color w:val="000000"/>
                <w:sz w:val="18"/>
                <w:szCs w:val="18"/>
                <w:lang w:val="en-GB" w:eastAsia="en-GB"/>
              </w:rPr>
              <w:t>.0</w:t>
            </w:r>
          </w:p>
        </w:tc>
        <w:tc>
          <w:tcPr>
            <w:tcW w:w="390" w:type="pct"/>
            <w:tcBorders>
              <w:top w:val="nil"/>
              <w:left w:val="single" w:sz="4" w:space="0" w:color="auto"/>
              <w:bottom w:val="nil"/>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color w:val="000000"/>
                <w:sz w:val="18"/>
                <w:szCs w:val="18"/>
                <w:lang w:val="en-GB" w:eastAsia="en-GB"/>
              </w:rPr>
            </w:pPr>
            <w:r w:rsidRPr="00CA4A78">
              <w:rPr>
                <w:rFonts w:ascii="Times New Roman" w:hAnsi="Times New Roman"/>
                <w:b/>
                <w:color w:val="000000"/>
                <w:sz w:val="18"/>
                <w:szCs w:val="18"/>
                <w:lang w:val="en-GB" w:eastAsia="en-GB"/>
              </w:rPr>
              <w:t>12</w:t>
            </w:r>
            <w:r w:rsidR="0080652C">
              <w:rPr>
                <w:rFonts w:ascii="Times New Roman" w:hAnsi="Times New Roman"/>
                <w:b/>
                <w:color w:val="000000"/>
                <w:sz w:val="18"/>
                <w:szCs w:val="18"/>
                <w:lang w:val="en-GB" w:eastAsia="en-GB"/>
              </w:rPr>
              <w:t>.0</w:t>
            </w:r>
          </w:p>
        </w:tc>
      </w:tr>
      <w:tr w:rsidR="007E5296" w:rsidRPr="00294CDB" w:rsidTr="007E5296">
        <w:trPr>
          <w:trHeight w:val="278"/>
          <w:jc w:val="center"/>
        </w:trPr>
        <w:tc>
          <w:tcPr>
            <w:tcW w:w="680" w:type="pct"/>
            <w:tcBorders>
              <w:top w:val="nil"/>
              <w:left w:val="nil"/>
              <w:bottom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3100-3600</w:t>
            </w:r>
          </w:p>
        </w:tc>
        <w:tc>
          <w:tcPr>
            <w:tcW w:w="393" w:type="pct"/>
            <w:tcBorders>
              <w:top w:val="nil"/>
              <w:left w:val="single" w:sz="4" w:space="0" w:color="auto"/>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5</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17</w:t>
            </w:r>
            <w:r w:rsidR="0080652C">
              <w:rPr>
                <w:rFonts w:ascii="Times New Roman" w:hAnsi="Times New Roman"/>
                <w:b/>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23</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22</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12</w:t>
            </w:r>
            <w:r w:rsidR="0080652C">
              <w:rPr>
                <w:rFonts w:ascii="Times New Roman" w:hAnsi="Times New Roman"/>
                <w:color w:val="000000"/>
                <w:sz w:val="18"/>
                <w:szCs w:val="18"/>
                <w:lang w:val="en-GB" w:eastAsia="en-GB"/>
              </w:rPr>
              <w:t>.0</w:t>
            </w:r>
          </w:p>
        </w:tc>
        <w:tc>
          <w:tcPr>
            <w:tcW w:w="393" w:type="pct"/>
            <w:tcBorders>
              <w:top w:val="nil"/>
              <w:left w:val="nil"/>
              <w:bottom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13</w:t>
            </w:r>
            <w:r w:rsidR="0080652C">
              <w:rPr>
                <w:rFonts w:ascii="Times New Roman" w:hAnsi="Times New Roman"/>
                <w:color w:val="000000"/>
                <w:sz w:val="18"/>
                <w:szCs w:val="18"/>
                <w:lang w:val="en-GB" w:eastAsia="en-GB"/>
              </w:rPr>
              <w:t>.0</w:t>
            </w:r>
          </w:p>
        </w:tc>
        <w:tc>
          <w:tcPr>
            <w:tcW w:w="393" w:type="pct"/>
            <w:tcBorders>
              <w:top w:val="nil"/>
              <w:left w:val="nil"/>
              <w:bottom w:val="nil"/>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6</w:t>
            </w:r>
            <w:r w:rsidR="0080652C">
              <w:rPr>
                <w:rFonts w:ascii="Times New Roman" w:hAnsi="Times New Roman"/>
                <w:color w:val="000000"/>
                <w:sz w:val="18"/>
                <w:szCs w:val="18"/>
                <w:lang w:val="en-GB" w:eastAsia="en-GB"/>
              </w:rPr>
              <w:t>.0</w:t>
            </w:r>
          </w:p>
        </w:tc>
        <w:tc>
          <w:tcPr>
            <w:tcW w:w="393" w:type="pct"/>
            <w:gridSpan w:val="2"/>
            <w:tcBorders>
              <w:top w:val="nil"/>
              <w:left w:val="nil"/>
              <w:bottom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nil"/>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bCs/>
                <w:color w:val="000000"/>
                <w:sz w:val="18"/>
                <w:szCs w:val="18"/>
                <w:lang w:val="en-GB" w:eastAsia="en-GB"/>
              </w:rPr>
            </w:pPr>
            <w:r w:rsidRPr="00C64EAE">
              <w:rPr>
                <w:rFonts w:ascii="Times New Roman" w:hAnsi="Times New Roman"/>
                <w:b/>
                <w:bCs/>
                <w:color w:val="000000"/>
                <w:sz w:val="18"/>
                <w:szCs w:val="18"/>
                <w:lang w:val="en-GB" w:eastAsia="en-GB"/>
              </w:rPr>
              <w:t>-</w:t>
            </w:r>
          </w:p>
        </w:tc>
        <w:tc>
          <w:tcPr>
            <w:tcW w:w="390" w:type="pct"/>
            <w:tcBorders>
              <w:top w:val="nil"/>
              <w:left w:val="single" w:sz="4" w:space="0" w:color="auto"/>
              <w:bottom w:val="nil"/>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color w:val="000000"/>
                <w:sz w:val="18"/>
                <w:szCs w:val="18"/>
                <w:lang w:val="en-GB" w:eastAsia="en-GB"/>
              </w:rPr>
            </w:pPr>
            <w:r w:rsidRPr="00CA4A78">
              <w:rPr>
                <w:rFonts w:ascii="Times New Roman" w:hAnsi="Times New Roman"/>
                <w:b/>
                <w:color w:val="000000"/>
                <w:sz w:val="18"/>
                <w:szCs w:val="18"/>
                <w:lang w:val="en-GB" w:eastAsia="en-GB"/>
              </w:rPr>
              <w:t>23</w:t>
            </w:r>
            <w:r w:rsidR="0080652C">
              <w:rPr>
                <w:rFonts w:ascii="Times New Roman" w:hAnsi="Times New Roman"/>
                <w:b/>
                <w:color w:val="000000"/>
                <w:sz w:val="18"/>
                <w:szCs w:val="18"/>
                <w:lang w:val="en-GB" w:eastAsia="en-GB"/>
              </w:rPr>
              <w:t>.0</w:t>
            </w:r>
          </w:p>
        </w:tc>
      </w:tr>
      <w:tr w:rsidR="007E5296" w:rsidRPr="00294CDB" w:rsidTr="007E5296">
        <w:trPr>
          <w:trHeight w:val="278"/>
          <w:jc w:val="center"/>
        </w:trPr>
        <w:tc>
          <w:tcPr>
            <w:tcW w:w="680" w:type="pct"/>
            <w:tcBorders>
              <w:top w:val="nil"/>
              <w:left w:val="nil"/>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3600-5200</w:t>
            </w:r>
          </w:p>
        </w:tc>
        <w:tc>
          <w:tcPr>
            <w:tcW w:w="393" w:type="pct"/>
            <w:tcBorders>
              <w:top w:val="nil"/>
              <w:left w:val="single" w:sz="4" w:space="0" w:color="auto"/>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0</w:t>
            </w:r>
            <w:r w:rsidR="0080652C">
              <w:rPr>
                <w:rFonts w:ascii="Times New Roman" w:hAnsi="Times New Roman"/>
                <w:b/>
                <w:color w:val="000000"/>
                <w:sz w:val="18"/>
                <w:szCs w:val="18"/>
                <w:lang w:val="en-GB" w:eastAsia="en-GB"/>
              </w:rPr>
              <w:t>.0</w:t>
            </w:r>
          </w:p>
        </w:tc>
        <w:tc>
          <w:tcPr>
            <w:tcW w:w="393" w:type="pct"/>
            <w:tcBorders>
              <w:top w:val="nil"/>
              <w:left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3</w:t>
            </w:r>
            <w:r w:rsidR="0080652C">
              <w:rPr>
                <w:rFonts w:ascii="Times New Roman" w:hAnsi="Times New Roman"/>
                <w:b/>
                <w:color w:val="000000"/>
                <w:sz w:val="18"/>
                <w:szCs w:val="18"/>
                <w:lang w:val="en-GB" w:eastAsia="en-GB"/>
              </w:rPr>
              <w:t>.0</w:t>
            </w:r>
          </w:p>
        </w:tc>
        <w:tc>
          <w:tcPr>
            <w:tcW w:w="393" w:type="pct"/>
            <w:tcBorders>
              <w:top w:val="nil"/>
              <w:left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10</w:t>
            </w:r>
            <w:r w:rsidR="0080652C">
              <w:rPr>
                <w:rFonts w:ascii="Times New Roman" w:hAnsi="Times New Roman"/>
                <w:b/>
                <w:color w:val="000000"/>
                <w:sz w:val="18"/>
                <w:szCs w:val="18"/>
                <w:lang w:val="en-GB" w:eastAsia="en-GB"/>
              </w:rPr>
              <w:t>.0</w:t>
            </w:r>
          </w:p>
        </w:tc>
        <w:tc>
          <w:tcPr>
            <w:tcW w:w="393" w:type="pct"/>
            <w:tcBorders>
              <w:top w:val="nil"/>
              <w:left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14</w:t>
            </w:r>
            <w:r w:rsidR="0080652C">
              <w:rPr>
                <w:rFonts w:ascii="Times New Roman" w:hAnsi="Times New Roman"/>
                <w:b/>
                <w:color w:val="000000"/>
                <w:sz w:val="18"/>
                <w:szCs w:val="18"/>
                <w:lang w:val="en-GB" w:eastAsia="en-GB"/>
              </w:rPr>
              <w:t>.0</w:t>
            </w:r>
          </w:p>
        </w:tc>
        <w:tc>
          <w:tcPr>
            <w:tcW w:w="393" w:type="pct"/>
            <w:tcBorders>
              <w:top w:val="nil"/>
              <w:left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16</w:t>
            </w:r>
            <w:r w:rsidR="0080652C">
              <w:rPr>
                <w:rFonts w:ascii="Times New Roman" w:hAnsi="Times New Roman"/>
                <w:color w:val="000000"/>
                <w:sz w:val="18"/>
                <w:szCs w:val="18"/>
                <w:lang w:val="en-GB" w:eastAsia="en-GB"/>
              </w:rPr>
              <w:t>.0</w:t>
            </w:r>
          </w:p>
        </w:tc>
        <w:tc>
          <w:tcPr>
            <w:tcW w:w="393" w:type="pct"/>
            <w:tcBorders>
              <w:top w:val="nil"/>
              <w:left w:val="nil"/>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16</w:t>
            </w:r>
            <w:r w:rsidR="0080652C">
              <w:rPr>
                <w:rFonts w:ascii="Times New Roman" w:hAnsi="Times New Roman"/>
                <w:color w:val="000000"/>
                <w:sz w:val="18"/>
                <w:szCs w:val="18"/>
                <w:lang w:val="en-GB" w:eastAsia="en-GB"/>
              </w:rPr>
              <w:t>.0</w:t>
            </w:r>
          </w:p>
        </w:tc>
        <w:tc>
          <w:tcPr>
            <w:tcW w:w="393" w:type="pct"/>
            <w:tcBorders>
              <w:top w:val="nil"/>
              <w:left w:val="nil"/>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24</w:t>
            </w:r>
            <w:r w:rsidR="0080652C">
              <w:rPr>
                <w:rFonts w:ascii="Times New Roman" w:hAnsi="Times New Roman"/>
                <w:color w:val="000000"/>
                <w:sz w:val="18"/>
                <w:szCs w:val="18"/>
                <w:lang w:val="en-GB" w:eastAsia="en-GB"/>
              </w:rPr>
              <w:t>.0</w:t>
            </w:r>
          </w:p>
        </w:tc>
        <w:tc>
          <w:tcPr>
            <w:tcW w:w="393" w:type="pct"/>
            <w:tcBorders>
              <w:top w:val="nil"/>
              <w:left w:val="nil"/>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17</w:t>
            </w:r>
            <w:r w:rsidR="0080652C">
              <w:rPr>
                <w:rFonts w:ascii="Times New Roman" w:hAnsi="Times New Roman"/>
                <w:color w:val="000000"/>
                <w:sz w:val="18"/>
                <w:szCs w:val="18"/>
                <w:lang w:val="en-GB" w:eastAsia="en-GB"/>
              </w:rPr>
              <w:t>.0</w:t>
            </w:r>
          </w:p>
        </w:tc>
        <w:tc>
          <w:tcPr>
            <w:tcW w:w="393" w:type="pct"/>
            <w:gridSpan w:val="2"/>
            <w:tcBorders>
              <w:top w:val="nil"/>
              <w:left w:val="nil"/>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bCs/>
                <w:color w:val="000000"/>
                <w:sz w:val="18"/>
                <w:szCs w:val="18"/>
                <w:lang w:val="en-GB" w:eastAsia="en-GB"/>
              </w:rPr>
            </w:pPr>
            <w:r w:rsidRPr="00C64EAE">
              <w:rPr>
                <w:rFonts w:ascii="Times New Roman" w:hAnsi="Times New Roman"/>
                <w:b/>
                <w:bCs/>
                <w:color w:val="000000"/>
                <w:sz w:val="18"/>
                <w:szCs w:val="18"/>
                <w:lang w:val="en-GB" w:eastAsia="en-GB"/>
              </w:rPr>
              <w:t>-</w:t>
            </w:r>
          </w:p>
        </w:tc>
        <w:tc>
          <w:tcPr>
            <w:tcW w:w="390" w:type="pct"/>
            <w:tcBorders>
              <w:top w:val="nil"/>
              <w:left w:val="single" w:sz="4" w:space="0" w:color="auto"/>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color w:val="000000"/>
                <w:sz w:val="18"/>
                <w:szCs w:val="18"/>
                <w:lang w:val="en-GB" w:eastAsia="en-GB"/>
              </w:rPr>
            </w:pPr>
            <w:r w:rsidRPr="00CA4A78">
              <w:rPr>
                <w:rFonts w:ascii="Times New Roman" w:hAnsi="Times New Roman"/>
                <w:b/>
                <w:color w:val="000000"/>
                <w:sz w:val="18"/>
                <w:szCs w:val="18"/>
                <w:lang w:val="en-GB" w:eastAsia="en-GB"/>
              </w:rPr>
              <w:t>27</w:t>
            </w:r>
            <w:r w:rsidR="0080652C">
              <w:rPr>
                <w:rFonts w:ascii="Times New Roman" w:hAnsi="Times New Roman"/>
                <w:b/>
                <w:color w:val="000000"/>
                <w:sz w:val="18"/>
                <w:szCs w:val="18"/>
                <w:lang w:val="en-GB" w:eastAsia="en-GB"/>
              </w:rPr>
              <w:t>.0</w:t>
            </w:r>
          </w:p>
        </w:tc>
      </w:tr>
      <w:tr w:rsidR="007E5296" w:rsidRPr="00294CDB" w:rsidTr="007E5296">
        <w:trPr>
          <w:trHeight w:val="278"/>
          <w:jc w:val="center"/>
        </w:trPr>
        <w:tc>
          <w:tcPr>
            <w:tcW w:w="680" w:type="pct"/>
            <w:tcBorders>
              <w:top w:val="nil"/>
              <w:left w:val="nil"/>
              <w:bottom w:val="single" w:sz="4" w:space="0" w:color="auto"/>
              <w:right w:val="nil"/>
            </w:tcBorders>
            <w:shd w:val="clear" w:color="auto" w:fill="DBE5F1" w:themeFill="accent1" w:themeFillTint="33"/>
            <w:noWrap/>
            <w:vAlign w:val="center"/>
            <w:hideMark/>
          </w:tcPr>
          <w:p w:rsidR="00CA4A78" w:rsidRPr="00294CDB" w:rsidRDefault="00CA4A78" w:rsidP="009735DA">
            <w:pPr>
              <w:spacing w:after="0" w:line="240" w:lineRule="auto"/>
              <w:jc w:val="center"/>
              <w:rPr>
                <w:rFonts w:ascii="Times New Roman" w:hAnsi="Times New Roman"/>
                <w:b/>
                <w:bCs/>
                <w:color w:val="000000"/>
                <w:sz w:val="18"/>
                <w:szCs w:val="18"/>
                <w:lang w:val="en-GB" w:eastAsia="en-GB"/>
              </w:rPr>
            </w:pPr>
            <w:r w:rsidRPr="00294CDB">
              <w:rPr>
                <w:rFonts w:ascii="Times New Roman" w:hAnsi="Times New Roman"/>
                <w:b/>
                <w:bCs/>
                <w:color w:val="000000"/>
                <w:sz w:val="18"/>
                <w:szCs w:val="18"/>
                <w:lang w:val="en-GB" w:eastAsia="en-GB"/>
              </w:rPr>
              <w:t>5200 or more</w:t>
            </w:r>
          </w:p>
        </w:tc>
        <w:tc>
          <w:tcPr>
            <w:tcW w:w="393" w:type="pct"/>
            <w:tcBorders>
              <w:top w:val="nil"/>
              <w:left w:val="single" w:sz="4" w:space="0" w:color="auto"/>
              <w:bottom w:val="single" w:sz="4" w:space="0" w:color="auto"/>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0</w:t>
            </w:r>
            <w:r w:rsidR="0080652C">
              <w:rPr>
                <w:rFonts w:ascii="Times New Roman" w:hAnsi="Times New Roman"/>
                <w:b/>
                <w:color w:val="000000"/>
                <w:sz w:val="18"/>
                <w:szCs w:val="18"/>
                <w:lang w:val="en-GB" w:eastAsia="en-GB"/>
              </w:rPr>
              <w:t>.0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w:t>
            </w:r>
            <w:r w:rsidR="0080652C">
              <w:rPr>
                <w:rFonts w:ascii="Times New Roman" w:hAnsi="Times New Roman"/>
                <w:b/>
                <w:color w:val="000000"/>
                <w:sz w:val="18"/>
                <w:szCs w:val="18"/>
                <w:lang w:val="en-GB" w:eastAsia="en-GB"/>
              </w:rPr>
              <w:t>.0</w:t>
            </w:r>
          </w:p>
        </w:tc>
        <w:tc>
          <w:tcPr>
            <w:tcW w:w="393" w:type="pct"/>
            <w:tcBorders>
              <w:top w:val="nil"/>
              <w:left w:val="nil"/>
              <w:bottom w:val="single" w:sz="4" w:space="0" w:color="auto"/>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5</w:t>
            </w:r>
            <w:r w:rsidR="0080652C">
              <w:rPr>
                <w:rFonts w:ascii="Times New Roman" w:hAnsi="Times New Roman"/>
                <w:b/>
                <w:color w:val="000000"/>
                <w:sz w:val="18"/>
                <w:szCs w:val="18"/>
                <w:lang w:val="en-GB" w:eastAsia="en-GB"/>
              </w:rPr>
              <w:t>.0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10</w:t>
            </w:r>
            <w:r w:rsidR="0080652C">
              <w:rPr>
                <w:rFonts w:ascii="Times New Roman" w:hAnsi="Times New Roman"/>
                <w:b/>
                <w:color w:val="000000"/>
                <w:sz w:val="18"/>
                <w:szCs w:val="18"/>
                <w:lang w:val="en-GB" w:eastAsia="en-GB"/>
              </w:rPr>
              <w:t>.0</w:t>
            </w:r>
          </w:p>
        </w:tc>
        <w:tc>
          <w:tcPr>
            <w:tcW w:w="393" w:type="pct"/>
            <w:tcBorders>
              <w:top w:val="nil"/>
              <w:left w:val="nil"/>
              <w:bottom w:val="single" w:sz="4" w:space="0" w:color="auto"/>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b/>
                <w:color w:val="000000"/>
                <w:sz w:val="18"/>
                <w:szCs w:val="18"/>
                <w:lang w:val="en-GB" w:eastAsia="en-GB"/>
              </w:rPr>
            </w:pPr>
            <w:r w:rsidRPr="00C64EAE">
              <w:rPr>
                <w:rFonts w:ascii="Times New Roman" w:hAnsi="Times New Roman"/>
                <w:b/>
                <w:color w:val="000000"/>
                <w:sz w:val="18"/>
                <w:szCs w:val="18"/>
                <w:lang w:val="en-GB" w:eastAsia="en-GB"/>
              </w:rPr>
              <w:t>14</w:t>
            </w:r>
            <w:r w:rsidR="0080652C">
              <w:rPr>
                <w:rFonts w:ascii="Times New Roman" w:hAnsi="Times New Roman"/>
                <w:b/>
                <w:color w:val="000000"/>
                <w:sz w:val="18"/>
                <w:szCs w:val="18"/>
                <w:lang w:val="en-GB" w:eastAsia="en-GB"/>
              </w:rPr>
              <w:t>.0</w:t>
            </w:r>
          </w:p>
        </w:tc>
        <w:tc>
          <w:tcPr>
            <w:tcW w:w="393" w:type="pct"/>
            <w:tcBorders>
              <w:top w:val="nil"/>
              <w:left w:val="nil"/>
              <w:bottom w:val="single" w:sz="4" w:space="0" w:color="auto"/>
              <w:right w:val="nil"/>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16</w:t>
            </w:r>
            <w:r w:rsidR="0080652C">
              <w:rPr>
                <w:rFonts w:ascii="Times New Roman" w:hAnsi="Times New Roman"/>
                <w:color w:val="000000"/>
                <w:sz w:val="18"/>
                <w:szCs w:val="18"/>
                <w:lang w:val="en-GB" w:eastAsia="en-GB"/>
              </w:rPr>
              <w:t>.0</w:t>
            </w:r>
          </w:p>
        </w:tc>
        <w:tc>
          <w:tcPr>
            <w:tcW w:w="393" w:type="pct"/>
            <w:tcBorders>
              <w:top w:val="nil"/>
              <w:left w:val="nil"/>
              <w:bottom w:val="single" w:sz="4" w:space="0" w:color="auto"/>
              <w:right w:val="nil"/>
            </w:tcBorders>
            <w:shd w:val="clear" w:color="auto" w:fill="auto"/>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31</w:t>
            </w:r>
            <w:r w:rsidR="0080652C">
              <w:rPr>
                <w:rFonts w:ascii="Times New Roman" w:hAnsi="Times New Roman"/>
                <w:color w:val="000000"/>
                <w:sz w:val="18"/>
                <w:szCs w:val="18"/>
                <w:lang w:val="en-GB" w:eastAsia="en-GB"/>
              </w:rPr>
              <w:t>.0</w:t>
            </w:r>
          </w:p>
        </w:tc>
        <w:tc>
          <w:tcPr>
            <w:tcW w:w="393" w:type="pct"/>
            <w:tcBorders>
              <w:top w:val="nil"/>
              <w:left w:val="nil"/>
              <w:bottom w:val="single" w:sz="4" w:space="0" w:color="auto"/>
              <w:right w:val="single" w:sz="4" w:space="0" w:color="auto"/>
            </w:tcBorders>
            <w:shd w:val="clear" w:color="auto" w:fill="DBE5F1" w:themeFill="accent1" w:themeFillTint="33"/>
            <w:noWrap/>
            <w:vAlign w:val="center"/>
            <w:hideMark/>
          </w:tcPr>
          <w:p w:rsidR="00CA4A78" w:rsidRPr="00C64EAE" w:rsidRDefault="00CA4A78" w:rsidP="009735DA">
            <w:pPr>
              <w:spacing w:after="0" w:line="240" w:lineRule="auto"/>
              <w:jc w:val="center"/>
              <w:rPr>
                <w:rFonts w:ascii="Times New Roman" w:hAnsi="Times New Roman"/>
                <w:color w:val="000000"/>
                <w:sz w:val="18"/>
                <w:szCs w:val="18"/>
                <w:lang w:val="en-GB" w:eastAsia="en-GB"/>
              </w:rPr>
            </w:pPr>
            <w:r w:rsidRPr="00C64EAE">
              <w:rPr>
                <w:rFonts w:ascii="Times New Roman" w:hAnsi="Times New Roman"/>
                <w:color w:val="000000"/>
                <w:sz w:val="18"/>
                <w:szCs w:val="18"/>
                <w:lang w:val="en-GB" w:eastAsia="en-GB"/>
              </w:rPr>
              <w:t>22</w:t>
            </w:r>
            <w:r w:rsidR="0080652C">
              <w:rPr>
                <w:rFonts w:ascii="Times New Roman" w:hAnsi="Times New Roman"/>
                <w:color w:val="000000"/>
                <w:sz w:val="18"/>
                <w:szCs w:val="18"/>
                <w:lang w:val="en-GB" w:eastAsia="en-GB"/>
              </w:rPr>
              <w:t>.0</w:t>
            </w:r>
          </w:p>
        </w:tc>
        <w:tc>
          <w:tcPr>
            <w:tcW w:w="393" w:type="pct"/>
            <w:gridSpan w:val="2"/>
            <w:tcBorders>
              <w:top w:val="nil"/>
              <w:left w:val="nil"/>
              <w:bottom w:val="single" w:sz="4" w:space="0" w:color="auto"/>
              <w:right w:val="single" w:sz="4" w:space="0" w:color="auto"/>
            </w:tcBorders>
            <w:shd w:val="clear" w:color="auto" w:fill="auto"/>
            <w:noWrap/>
            <w:vAlign w:val="center"/>
            <w:hideMark/>
          </w:tcPr>
          <w:p w:rsidR="00CA4A78" w:rsidRPr="00294CDB" w:rsidRDefault="00CA4A78" w:rsidP="009735DA">
            <w:pPr>
              <w:spacing w:after="0" w:line="240" w:lineRule="auto"/>
              <w:jc w:val="center"/>
              <w:rPr>
                <w:rFonts w:ascii="Times New Roman" w:hAnsi="Times New Roman"/>
                <w:color w:val="000000"/>
                <w:sz w:val="18"/>
                <w:szCs w:val="18"/>
                <w:lang w:val="en-GB" w:eastAsia="en-GB"/>
              </w:rPr>
            </w:pPr>
            <w:r>
              <w:rPr>
                <w:rFonts w:ascii="Times New Roman" w:hAnsi="Times New Roman"/>
                <w:color w:val="000000"/>
                <w:sz w:val="18"/>
                <w:szCs w:val="18"/>
                <w:lang w:val="en-GB" w:eastAsia="en-GB"/>
              </w:rPr>
              <w:t>100</w:t>
            </w:r>
            <w:r w:rsidR="0080652C">
              <w:rPr>
                <w:rFonts w:ascii="Times New Roman" w:hAnsi="Times New Roman"/>
                <w:color w:val="000000"/>
                <w:sz w:val="18"/>
                <w:szCs w:val="18"/>
                <w:lang w:val="en-GB" w:eastAsia="en-GB"/>
              </w:rPr>
              <w:t>.0</w:t>
            </w:r>
          </w:p>
        </w:tc>
        <w:tc>
          <w:tcPr>
            <w:tcW w:w="393" w:type="pct"/>
            <w:gridSpan w:val="2"/>
            <w:tcBorders>
              <w:top w:val="nil"/>
              <w:left w:val="single" w:sz="4" w:space="0" w:color="auto"/>
              <w:bottom w:val="single" w:sz="4" w:space="0" w:color="auto"/>
              <w:right w:val="nil"/>
            </w:tcBorders>
            <w:shd w:val="clear" w:color="auto" w:fill="DBE5F1" w:themeFill="accent1" w:themeFillTint="33"/>
            <w:vAlign w:val="center"/>
          </w:tcPr>
          <w:p w:rsidR="00CA4A78" w:rsidRPr="00C64EAE" w:rsidRDefault="00CA4A78" w:rsidP="009735DA">
            <w:pPr>
              <w:spacing w:after="0" w:line="240" w:lineRule="auto"/>
              <w:jc w:val="center"/>
              <w:rPr>
                <w:rFonts w:ascii="Times New Roman" w:hAnsi="Times New Roman"/>
                <w:b/>
                <w:bCs/>
                <w:color w:val="000000"/>
                <w:sz w:val="18"/>
                <w:szCs w:val="18"/>
                <w:lang w:val="en-GB" w:eastAsia="en-GB"/>
              </w:rPr>
            </w:pPr>
            <w:r w:rsidRPr="00C64EAE">
              <w:rPr>
                <w:rFonts w:ascii="Times New Roman" w:hAnsi="Times New Roman"/>
                <w:b/>
                <w:bCs/>
                <w:color w:val="000000"/>
                <w:sz w:val="18"/>
                <w:szCs w:val="18"/>
                <w:lang w:val="en-GB" w:eastAsia="en-GB"/>
              </w:rPr>
              <w:t>-</w:t>
            </w:r>
          </w:p>
        </w:tc>
        <w:tc>
          <w:tcPr>
            <w:tcW w:w="390" w:type="pct"/>
            <w:tcBorders>
              <w:top w:val="nil"/>
              <w:left w:val="single" w:sz="4" w:space="0" w:color="auto"/>
              <w:bottom w:val="single" w:sz="4" w:space="0" w:color="auto"/>
              <w:right w:val="nil"/>
            </w:tcBorders>
            <w:shd w:val="clear" w:color="auto" w:fill="DBE5F1" w:themeFill="accent1" w:themeFillTint="33"/>
            <w:vAlign w:val="center"/>
          </w:tcPr>
          <w:p w:rsidR="00CA4A78" w:rsidRPr="00CA4A78" w:rsidRDefault="00CA4A78" w:rsidP="00CA4A78">
            <w:pPr>
              <w:spacing w:after="0" w:line="240" w:lineRule="auto"/>
              <w:jc w:val="center"/>
              <w:rPr>
                <w:rFonts w:ascii="Times New Roman" w:hAnsi="Times New Roman"/>
                <w:b/>
                <w:color w:val="000000"/>
                <w:sz w:val="18"/>
                <w:szCs w:val="18"/>
                <w:lang w:val="en-GB" w:eastAsia="en-GB"/>
              </w:rPr>
            </w:pPr>
            <w:r w:rsidRPr="00CA4A78">
              <w:rPr>
                <w:rFonts w:ascii="Times New Roman" w:hAnsi="Times New Roman"/>
                <w:b/>
                <w:color w:val="000000"/>
                <w:sz w:val="18"/>
                <w:szCs w:val="18"/>
                <w:lang w:val="en-GB" w:eastAsia="en-GB"/>
              </w:rPr>
              <w:t>31</w:t>
            </w:r>
            <w:r w:rsidR="0080652C">
              <w:rPr>
                <w:rFonts w:ascii="Times New Roman" w:hAnsi="Times New Roman"/>
                <w:b/>
                <w:color w:val="000000"/>
                <w:sz w:val="18"/>
                <w:szCs w:val="18"/>
                <w:lang w:val="en-GB" w:eastAsia="en-GB"/>
              </w:rPr>
              <w:t>.0</w:t>
            </w:r>
          </w:p>
        </w:tc>
      </w:tr>
    </w:tbl>
    <w:p w:rsidR="00EA3F65" w:rsidRPr="00934917" w:rsidRDefault="00EA3F65" w:rsidP="00934917">
      <w:pPr>
        <w:pStyle w:val="ListParagraph"/>
        <w:numPr>
          <w:ilvl w:val="0"/>
          <w:numId w:val="9"/>
        </w:numPr>
        <w:spacing w:after="0" w:line="240" w:lineRule="auto"/>
        <w:ind w:left="426" w:hanging="426"/>
        <w:jc w:val="both"/>
        <w:rPr>
          <w:rFonts w:ascii="Times New Roman" w:hAnsi="Times New Roman"/>
          <w:color w:val="000000"/>
          <w:sz w:val="16"/>
          <w:szCs w:val="16"/>
          <w:lang w:val="en-GB" w:eastAsia="en-GB"/>
        </w:rPr>
      </w:pPr>
      <w:r w:rsidRPr="00934917">
        <w:rPr>
          <w:rFonts w:ascii="Times New Roman" w:hAnsi="Times New Roman"/>
          <w:color w:val="000000"/>
          <w:sz w:val="16"/>
          <w:szCs w:val="16"/>
          <w:lang w:val="en-GB" w:eastAsia="en-GB"/>
        </w:rPr>
        <w:t xml:space="preserve">Due to rounding totals in </w:t>
      </w:r>
      <w:r w:rsidR="0080652C" w:rsidRPr="00934917">
        <w:rPr>
          <w:rFonts w:ascii="Times New Roman" w:hAnsi="Times New Roman"/>
          <w:color w:val="000000"/>
          <w:sz w:val="16"/>
          <w:szCs w:val="16"/>
          <w:lang w:val="en-GB" w:eastAsia="en-GB"/>
        </w:rPr>
        <w:t>the</w:t>
      </w:r>
      <w:r w:rsidRPr="00934917">
        <w:rPr>
          <w:rFonts w:ascii="Times New Roman" w:hAnsi="Times New Roman"/>
          <w:color w:val="000000"/>
          <w:sz w:val="16"/>
          <w:szCs w:val="16"/>
          <w:lang w:val="en-GB" w:eastAsia="en-GB"/>
        </w:rPr>
        <w:t xml:space="preserve"> table may not correspond to the sum of the respective components. Percentage compositions are automatically rounded, for this </w:t>
      </w:r>
      <w:proofErr w:type="gramStart"/>
      <w:r w:rsidRPr="00934917">
        <w:rPr>
          <w:rFonts w:ascii="Times New Roman" w:hAnsi="Times New Roman"/>
          <w:color w:val="000000"/>
          <w:sz w:val="16"/>
          <w:szCs w:val="16"/>
          <w:lang w:val="en-GB" w:eastAsia="en-GB"/>
        </w:rPr>
        <w:t>reason,</w:t>
      </w:r>
      <w:proofErr w:type="gramEnd"/>
      <w:r w:rsidRPr="00934917">
        <w:rPr>
          <w:rFonts w:ascii="Times New Roman" w:hAnsi="Times New Roman"/>
          <w:color w:val="000000"/>
          <w:sz w:val="16"/>
          <w:szCs w:val="16"/>
          <w:lang w:val="en-GB" w:eastAsia="en-GB"/>
        </w:rPr>
        <w:t xml:space="preserve"> the sum of the respective components may not be equal to 100%.</w:t>
      </w:r>
    </w:p>
    <w:p w:rsidR="0080652C" w:rsidRPr="0080652C" w:rsidRDefault="0080652C" w:rsidP="0080652C">
      <w:pPr>
        <w:pStyle w:val="ListParagraph"/>
        <w:tabs>
          <w:tab w:val="left" w:pos="284"/>
        </w:tabs>
        <w:spacing w:after="0" w:line="240" w:lineRule="auto"/>
        <w:ind w:left="0"/>
        <w:jc w:val="both"/>
        <w:rPr>
          <w:rFonts w:ascii="Times New Roman" w:hAnsi="Times New Roman"/>
          <w:color w:val="000000"/>
          <w:sz w:val="16"/>
          <w:szCs w:val="16"/>
          <w:lang w:val="en-GB" w:eastAsia="en-GB"/>
        </w:rPr>
      </w:pPr>
    </w:p>
    <w:sectPr w:rsidR="0080652C" w:rsidRPr="0080652C" w:rsidSect="00975CAC">
      <w:footerReference w:type="default" r:id="rId30"/>
      <w:type w:val="continuous"/>
      <w:pgSz w:w="12242" w:h="15842" w:code="1"/>
      <w:pgMar w:top="1389"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D0F" w:rsidRDefault="000B3D0F" w:rsidP="003E4AC5">
      <w:pPr>
        <w:spacing w:after="0" w:line="240" w:lineRule="auto"/>
      </w:pPr>
      <w:r>
        <w:separator/>
      </w:r>
    </w:p>
  </w:endnote>
  <w:endnote w:type="continuationSeparator" w:id="0">
    <w:p w:rsidR="000B3D0F" w:rsidRDefault="000B3D0F" w:rsidP="003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618254"/>
      <w:docPartObj>
        <w:docPartGallery w:val="Page Numbers (Bottom of Page)"/>
        <w:docPartUnique/>
      </w:docPartObj>
    </w:sdtPr>
    <w:sdtEndPr/>
    <w:sdtContent>
      <w:p w:rsidR="00802E18" w:rsidRDefault="00802E18">
        <w:pPr>
          <w:pStyle w:val="Footer"/>
          <w:jc w:val="center"/>
        </w:pPr>
        <w:r>
          <w:fldChar w:fldCharType="begin"/>
        </w:r>
        <w:r>
          <w:instrText>PAGE   \* MERGEFORMAT</w:instrText>
        </w:r>
        <w:r>
          <w:fldChar w:fldCharType="separate"/>
        </w:r>
        <w:r w:rsidR="00B325AC" w:rsidRPr="00B325AC">
          <w:rPr>
            <w:noProof/>
            <w:lang w:val="cs-CZ"/>
          </w:rPr>
          <w:t>50</w:t>
        </w:r>
        <w:r>
          <w:fldChar w:fldCharType="end"/>
        </w:r>
      </w:p>
    </w:sdtContent>
  </w:sdt>
  <w:p w:rsidR="00802E18" w:rsidRDefault="00802E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8C" w:rsidRDefault="007D0DFD">
    <w:pPr>
      <w:pStyle w:val="Footer"/>
      <w:jc w:val="center"/>
    </w:pPr>
    <w:r>
      <w:fldChar w:fldCharType="begin"/>
    </w:r>
    <w:r w:rsidR="00BD408C">
      <w:instrText>PAGE   \* MERGEFORMAT</w:instrText>
    </w:r>
    <w:r>
      <w:fldChar w:fldCharType="separate"/>
    </w:r>
    <w:r w:rsidR="00B325AC">
      <w:rPr>
        <w:noProof/>
      </w:rPr>
      <w:t>65</w:t>
    </w:r>
    <w:r>
      <w:fldChar w:fldCharType="end"/>
    </w:r>
  </w:p>
  <w:p w:rsidR="00BD408C" w:rsidRDefault="00BD40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D0F" w:rsidRDefault="000B3D0F" w:rsidP="003E4AC5">
      <w:pPr>
        <w:spacing w:after="0" w:line="240" w:lineRule="auto"/>
      </w:pPr>
      <w:r>
        <w:separator/>
      </w:r>
    </w:p>
  </w:footnote>
  <w:footnote w:type="continuationSeparator" w:id="0">
    <w:p w:rsidR="000B3D0F" w:rsidRDefault="000B3D0F" w:rsidP="003E4AC5">
      <w:pPr>
        <w:spacing w:after="0" w:line="240" w:lineRule="auto"/>
      </w:pPr>
      <w:r>
        <w:continuationSeparator/>
      </w:r>
    </w:p>
  </w:footnote>
  <w:footnote w:id="1">
    <w:p w:rsidR="00BD408C" w:rsidRPr="00EE4F95" w:rsidRDefault="00BD408C" w:rsidP="00BD408C">
      <w:pPr>
        <w:pStyle w:val="FootnoteText"/>
        <w:spacing w:before="240" w:after="0" w:line="240" w:lineRule="auto"/>
        <w:jc w:val="both"/>
        <w:rPr>
          <w:rFonts w:ascii="Times New Roman" w:hAnsi="Times New Roman"/>
        </w:rPr>
      </w:pPr>
      <w:r w:rsidRPr="00D622DC">
        <w:rPr>
          <w:rFonts w:ascii="Times New Roman" w:hAnsi="Times New Roman"/>
          <w:sz w:val="16"/>
          <w:szCs w:val="16"/>
          <w:vertAlign w:val="superscript"/>
          <w:lang w:val="en-US"/>
        </w:rPr>
        <w:t>1</w:t>
      </w:r>
      <w:r>
        <w:rPr>
          <w:rFonts w:ascii="Times New Roman" w:hAnsi="Times New Roman"/>
          <w:sz w:val="16"/>
          <w:szCs w:val="16"/>
          <w:lang w:val="en-US"/>
        </w:rPr>
        <w:t xml:space="preserve"> </w:t>
      </w:r>
      <w:r w:rsidRPr="000575E8">
        <w:rPr>
          <w:rFonts w:ascii="Times New Roman" w:hAnsi="Times New Roman"/>
          <w:sz w:val="16"/>
          <w:szCs w:val="16"/>
          <w:lang w:val="en-US"/>
        </w:rPr>
        <w:t xml:space="preserve">The views expressed in this paper are solely those of the authors and do not involve the responsibility </w:t>
      </w:r>
      <w:proofErr w:type="gramStart"/>
      <w:r w:rsidRPr="000575E8">
        <w:rPr>
          <w:rFonts w:ascii="Times New Roman" w:hAnsi="Times New Roman"/>
          <w:sz w:val="16"/>
          <w:szCs w:val="16"/>
          <w:lang w:val="en-US"/>
        </w:rPr>
        <w:t>of</w:t>
      </w:r>
      <w:r>
        <w:rPr>
          <w:rFonts w:ascii="Times New Roman" w:hAnsi="Times New Roman"/>
          <w:sz w:val="16"/>
          <w:szCs w:val="16"/>
          <w:lang w:val="en-US"/>
        </w:rPr>
        <w:t xml:space="preserve"> </w:t>
      </w:r>
      <w:r w:rsidRPr="000575E8">
        <w:rPr>
          <w:rFonts w:ascii="Times New Roman" w:hAnsi="Times New Roman"/>
          <w:sz w:val="16"/>
          <w:szCs w:val="16"/>
          <w:lang w:val="en-US"/>
        </w:rPr>
        <w:t xml:space="preserve"> </w:t>
      </w:r>
      <w:r w:rsidRPr="00EE4F95">
        <w:rPr>
          <w:rFonts w:ascii="Times New Roman" w:hAnsi="Times New Roman"/>
          <w:sz w:val="16"/>
          <w:szCs w:val="16"/>
          <w:lang w:val="en-US"/>
        </w:rPr>
        <w:t>ISTAT</w:t>
      </w:r>
      <w:proofErr w:type="gramEnd"/>
      <w:r>
        <w:rPr>
          <w:rFonts w:ascii="Times New Roman" w:hAnsi="Times New Roman"/>
          <w:sz w:val="16"/>
          <w:szCs w:val="16"/>
          <w:lang w:val="en-US"/>
        </w:rPr>
        <w:t>.</w:t>
      </w:r>
    </w:p>
  </w:footnote>
  <w:footnote w:id="2">
    <w:p w:rsidR="00BD408C" w:rsidRPr="00595FB7" w:rsidRDefault="00BD408C" w:rsidP="00BD408C">
      <w:pPr>
        <w:pStyle w:val="FootnoteText"/>
        <w:jc w:val="both"/>
        <w:rPr>
          <w:lang w:val="en-US"/>
        </w:rPr>
      </w:pPr>
      <w:r>
        <w:rPr>
          <w:rStyle w:val="FootnoteReference"/>
        </w:rPr>
        <w:footnoteRef/>
      </w:r>
      <w:r>
        <w:t xml:space="preserve"> </w:t>
      </w:r>
      <w:r w:rsidR="00595FB7" w:rsidRPr="00BD408C">
        <w:rPr>
          <w:rFonts w:ascii="Times New Roman" w:hAnsi="Times New Roman"/>
          <w:sz w:val="16"/>
          <w:szCs w:val="16"/>
          <w:lang w:val="en-US"/>
        </w:rPr>
        <w:t xml:space="preserve">This </w:t>
      </w:r>
      <w:r w:rsidR="00595FB7">
        <w:rPr>
          <w:rFonts w:ascii="Times New Roman" w:hAnsi="Times New Roman"/>
          <w:sz w:val="16"/>
          <w:szCs w:val="16"/>
          <w:lang w:val="en-US"/>
        </w:rPr>
        <w:t>work</w:t>
      </w:r>
      <w:r w:rsidR="00595FB7" w:rsidRPr="00BD408C">
        <w:rPr>
          <w:rFonts w:ascii="Times New Roman" w:hAnsi="Times New Roman"/>
          <w:sz w:val="16"/>
          <w:szCs w:val="16"/>
          <w:lang w:val="en-US"/>
        </w:rPr>
        <w:t xml:space="preserve"> is a revised version of the </w:t>
      </w:r>
      <w:r w:rsidR="00595FB7">
        <w:rPr>
          <w:rFonts w:ascii="Times New Roman" w:hAnsi="Times New Roman"/>
          <w:sz w:val="16"/>
          <w:szCs w:val="16"/>
          <w:lang w:val="en-US"/>
        </w:rPr>
        <w:t>paper</w:t>
      </w:r>
      <w:r w:rsidR="00595FB7" w:rsidRPr="00BD408C">
        <w:rPr>
          <w:rFonts w:ascii="Times New Roman" w:hAnsi="Times New Roman"/>
          <w:sz w:val="16"/>
          <w:szCs w:val="16"/>
          <w:lang w:val="en-US"/>
        </w:rPr>
        <w:t xml:space="preserve"> presented during the </w:t>
      </w:r>
      <w:r w:rsidR="00595FB7">
        <w:rPr>
          <w:rFonts w:ascii="Times New Roman" w:hAnsi="Times New Roman"/>
          <w:sz w:val="16"/>
          <w:szCs w:val="16"/>
          <w:lang w:val="en-US"/>
        </w:rPr>
        <w:t>9</w:t>
      </w:r>
      <w:r w:rsidR="00595FB7" w:rsidRPr="00612F98">
        <w:rPr>
          <w:rFonts w:ascii="Times New Roman" w:hAnsi="Times New Roman"/>
          <w:sz w:val="16"/>
          <w:szCs w:val="16"/>
          <w:vertAlign w:val="superscript"/>
          <w:lang w:val="en-US"/>
        </w:rPr>
        <w:t>th</w:t>
      </w:r>
      <w:r w:rsidR="00595FB7" w:rsidRPr="00BD408C">
        <w:rPr>
          <w:rFonts w:ascii="Times New Roman" w:hAnsi="Times New Roman"/>
          <w:sz w:val="16"/>
          <w:szCs w:val="16"/>
          <w:lang w:val="en-US"/>
        </w:rPr>
        <w:t xml:space="preserve"> International Academic Conference, </w:t>
      </w:r>
      <w:r w:rsidR="00595FB7">
        <w:rPr>
          <w:rFonts w:ascii="Times New Roman" w:hAnsi="Times New Roman"/>
          <w:sz w:val="16"/>
          <w:szCs w:val="16"/>
          <w:lang w:val="en-US"/>
        </w:rPr>
        <w:t xml:space="preserve">which was </w:t>
      </w:r>
      <w:r w:rsidR="00595FB7" w:rsidRPr="00BD408C">
        <w:rPr>
          <w:rFonts w:ascii="Times New Roman" w:hAnsi="Times New Roman"/>
          <w:sz w:val="16"/>
          <w:szCs w:val="16"/>
          <w:lang w:val="en-US"/>
        </w:rPr>
        <w:t>organized by</w:t>
      </w:r>
      <w:r w:rsidR="00595FB7">
        <w:rPr>
          <w:rFonts w:ascii="Times New Roman" w:hAnsi="Times New Roman"/>
          <w:sz w:val="16"/>
          <w:szCs w:val="16"/>
          <w:lang w:val="en-US"/>
        </w:rPr>
        <w:t xml:space="preserve"> </w:t>
      </w:r>
      <w:r w:rsidR="00595FB7" w:rsidRPr="00BD408C">
        <w:rPr>
          <w:rFonts w:ascii="Times New Roman" w:hAnsi="Times New Roman"/>
          <w:sz w:val="16"/>
          <w:szCs w:val="16"/>
          <w:lang w:val="en-US"/>
        </w:rPr>
        <w:t>IISES</w:t>
      </w:r>
      <w:r w:rsidR="00595FB7">
        <w:rPr>
          <w:rFonts w:ascii="Times New Roman" w:hAnsi="Times New Roman"/>
          <w:sz w:val="16"/>
          <w:szCs w:val="16"/>
          <w:lang w:val="en-US"/>
        </w:rPr>
        <w:t xml:space="preserve"> and held in April 13-16, 2014 in</w:t>
      </w:r>
      <w:r w:rsidR="00595FB7" w:rsidRPr="00612F98">
        <w:rPr>
          <w:rFonts w:ascii="Times New Roman" w:hAnsi="Times New Roman"/>
          <w:sz w:val="16"/>
          <w:szCs w:val="16"/>
          <w:lang w:val="en-US"/>
        </w:rPr>
        <w:t xml:space="preserve"> </w:t>
      </w:r>
      <w:r w:rsidR="00595FB7">
        <w:rPr>
          <w:rFonts w:ascii="Times New Roman" w:hAnsi="Times New Roman"/>
          <w:sz w:val="16"/>
          <w:szCs w:val="16"/>
          <w:lang w:val="en-US"/>
        </w:rPr>
        <w:t>Istanbul, Turkey</w:t>
      </w:r>
      <w:r w:rsidR="00595FB7" w:rsidRPr="00BD408C">
        <w:rPr>
          <w:rFonts w:ascii="Times New Roman" w:hAnsi="Times New Roman"/>
          <w:sz w:val="16"/>
          <w:szCs w:val="16"/>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6FB" w:rsidRDefault="00D076FB">
    <w:pPr>
      <w:pStyle w:val="Header"/>
    </w:pPr>
    <w:r>
      <w:rPr>
        <w:rFonts w:ascii="Times New Roman" w:eastAsia="Calibri" w:hAnsi="Times New Roman"/>
        <w:sz w:val="24"/>
        <w:szCs w:val="24"/>
        <w:lang w:val="cs-CZ"/>
      </w:rPr>
      <w:t>I</w:t>
    </w:r>
    <w:r w:rsidRPr="00D076FB">
      <w:rPr>
        <w:rFonts w:ascii="Times New Roman" w:eastAsia="Calibri" w:hAnsi="Times New Roman"/>
        <w:sz w:val="24"/>
        <w:szCs w:val="24"/>
        <w:lang w:val="cs-CZ"/>
      </w:rPr>
      <w:t xml:space="preserve">nternational </w:t>
    </w:r>
    <w:proofErr w:type="spellStart"/>
    <w:r w:rsidRPr="00D076FB">
      <w:rPr>
        <w:rFonts w:ascii="Times New Roman" w:eastAsia="Calibri" w:hAnsi="Times New Roman"/>
        <w:sz w:val="24"/>
        <w:szCs w:val="24"/>
        <w:lang w:val="cs-CZ"/>
      </w:rPr>
      <w:t>Journal</w:t>
    </w:r>
    <w:proofErr w:type="spellEnd"/>
    <w:r w:rsidRPr="00D076FB">
      <w:rPr>
        <w:rFonts w:ascii="Times New Roman" w:eastAsia="Calibri" w:hAnsi="Times New Roman"/>
        <w:sz w:val="24"/>
        <w:szCs w:val="24"/>
        <w:lang w:val="cs-CZ"/>
      </w:rPr>
      <w:t xml:space="preserve"> </w:t>
    </w:r>
    <w:proofErr w:type="spellStart"/>
    <w:r w:rsidRPr="00D076FB">
      <w:rPr>
        <w:rFonts w:ascii="Times New Roman" w:eastAsia="Calibri" w:hAnsi="Times New Roman"/>
        <w:sz w:val="24"/>
        <w:szCs w:val="24"/>
        <w:lang w:val="cs-CZ"/>
      </w:rPr>
      <w:t>of</w:t>
    </w:r>
    <w:proofErr w:type="spellEnd"/>
    <w:r w:rsidRPr="00D076FB">
      <w:rPr>
        <w:rFonts w:ascii="Times New Roman" w:eastAsia="Calibri" w:hAnsi="Times New Roman"/>
        <w:sz w:val="24"/>
        <w:szCs w:val="24"/>
        <w:lang w:val="cs-CZ"/>
      </w:rPr>
      <w:t xml:space="preserve"> </w:t>
    </w:r>
    <w:proofErr w:type="spellStart"/>
    <w:r w:rsidRPr="00D076FB">
      <w:rPr>
        <w:rFonts w:ascii="Times New Roman" w:eastAsia="Calibri" w:hAnsi="Times New Roman"/>
        <w:sz w:val="24"/>
        <w:szCs w:val="24"/>
        <w:lang w:val="cs-CZ"/>
      </w:rPr>
      <w:t>Economic</w:t>
    </w:r>
    <w:proofErr w:type="spellEnd"/>
    <w:r w:rsidRPr="00D076FB">
      <w:rPr>
        <w:rFonts w:ascii="Times New Roman" w:eastAsia="Calibri" w:hAnsi="Times New Roman"/>
        <w:sz w:val="24"/>
        <w:szCs w:val="24"/>
        <w:lang w:val="cs-CZ"/>
      </w:rPr>
      <w:t xml:space="preserve"> </w:t>
    </w:r>
    <w:proofErr w:type="spellStart"/>
    <w:r w:rsidRPr="00D076FB">
      <w:rPr>
        <w:rFonts w:ascii="Times New Roman" w:eastAsia="Calibri" w:hAnsi="Times New Roman"/>
        <w:sz w:val="24"/>
        <w:szCs w:val="24"/>
        <w:lang w:val="cs-CZ"/>
      </w:rPr>
      <w:t>Sciences</w:t>
    </w:r>
    <w:proofErr w:type="spellEnd"/>
    <w:r>
      <w:rPr>
        <w:rFonts w:ascii="Times New Roman" w:eastAsia="Calibri" w:hAnsi="Times New Roman"/>
        <w:sz w:val="24"/>
        <w:szCs w:val="24"/>
        <w:lang w:val="cs-CZ"/>
      </w:rPr>
      <w:t xml:space="preserve"> </w:t>
    </w:r>
    <w:r>
      <w:ptab w:relativeTo="margin" w:alignment="center" w:leader="none"/>
    </w:r>
    <w:r>
      <w:ptab w:relativeTo="margin" w:alignment="right" w:leader="none"/>
    </w:r>
    <w:r w:rsidRPr="00D076FB">
      <w:rPr>
        <w:rFonts w:ascii="Times New Roman" w:eastAsia="Calibri" w:hAnsi="Times New Roman"/>
        <w:sz w:val="24"/>
        <w:szCs w:val="24"/>
        <w:lang w:val="cs-CZ"/>
      </w:rPr>
      <w:t>Vol. III / No. 3 / 2014</w:t>
    </w:r>
    <w:r>
      <w:rPr>
        <w:rFonts w:ascii="Times New Roman" w:eastAsia="Calibri" w:hAnsi="Times New Roman"/>
        <w:sz w:val="24"/>
        <w:szCs w:val="24"/>
        <w:lang w:val="cs-CZ"/>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D6CDD"/>
    <w:multiLevelType w:val="hybridMultilevel"/>
    <w:tmpl w:val="5866BDC0"/>
    <w:lvl w:ilvl="0" w:tplc="E1E002C8">
      <w:start w:val="1"/>
      <w:numFmt w:val="bullet"/>
      <w:lvlText w:val="–"/>
      <w:lvlJc w:val="left"/>
      <w:pPr>
        <w:tabs>
          <w:tab w:val="num" w:pos="720"/>
        </w:tabs>
        <w:ind w:left="720" w:hanging="360"/>
      </w:pPr>
      <w:rPr>
        <w:rFonts w:ascii="Arial" w:hAnsi="Arial" w:hint="default"/>
      </w:rPr>
    </w:lvl>
    <w:lvl w:ilvl="1" w:tplc="F40AC86E">
      <w:start w:val="1"/>
      <w:numFmt w:val="bullet"/>
      <w:lvlText w:val="–"/>
      <w:lvlJc w:val="left"/>
      <w:pPr>
        <w:tabs>
          <w:tab w:val="num" w:pos="1440"/>
        </w:tabs>
        <w:ind w:left="1440" w:hanging="360"/>
      </w:pPr>
      <w:rPr>
        <w:rFonts w:ascii="Arial" w:hAnsi="Arial" w:hint="default"/>
      </w:rPr>
    </w:lvl>
    <w:lvl w:ilvl="2" w:tplc="CFD84E42" w:tentative="1">
      <w:start w:val="1"/>
      <w:numFmt w:val="bullet"/>
      <w:lvlText w:val="–"/>
      <w:lvlJc w:val="left"/>
      <w:pPr>
        <w:tabs>
          <w:tab w:val="num" w:pos="2160"/>
        </w:tabs>
        <w:ind w:left="2160" w:hanging="360"/>
      </w:pPr>
      <w:rPr>
        <w:rFonts w:ascii="Arial" w:hAnsi="Arial" w:hint="default"/>
      </w:rPr>
    </w:lvl>
    <w:lvl w:ilvl="3" w:tplc="A7E45E3E" w:tentative="1">
      <w:start w:val="1"/>
      <w:numFmt w:val="bullet"/>
      <w:lvlText w:val="–"/>
      <w:lvlJc w:val="left"/>
      <w:pPr>
        <w:tabs>
          <w:tab w:val="num" w:pos="2880"/>
        </w:tabs>
        <w:ind w:left="2880" w:hanging="360"/>
      </w:pPr>
      <w:rPr>
        <w:rFonts w:ascii="Arial" w:hAnsi="Arial" w:hint="default"/>
      </w:rPr>
    </w:lvl>
    <w:lvl w:ilvl="4" w:tplc="06904498" w:tentative="1">
      <w:start w:val="1"/>
      <w:numFmt w:val="bullet"/>
      <w:lvlText w:val="–"/>
      <w:lvlJc w:val="left"/>
      <w:pPr>
        <w:tabs>
          <w:tab w:val="num" w:pos="3600"/>
        </w:tabs>
        <w:ind w:left="3600" w:hanging="360"/>
      </w:pPr>
      <w:rPr>
        <w:rFonts w:ascii="Arial" w:hAnsi="Arial" w:hint="default"/>
      </w:rPr>
    </w:lvl>
    <w:lvl w:ilvl="5" w:tplc="D20C9EA4" w:tentative="1">
      <w:start w:val="1"/>
      <w:numFmt w:val="bullet"/>
      <w:lvlText w:val="–"/>
      <w:lvlJc w:val="left"/>
      <w:pPr>
        <w:tabs>
          <w:tab w:val="num" w:pos="4320"/>
        </w:tabs>
        <w:ind w:left="4320" w:hanging="360"/>
      </w:pPr>
      <w:rPr>
        <w:rFonts w:ascii="Arial" w:hAnsi="Arial" w:hint="default"/>
      </w:rPr>
    </w:lvl>
    <w:lvl w:ilvl="6" w:tplc="88A46100" w:tentative="1">
      <w:start w:val="1"/>
      <w:numFmt w:val="bullet"/>
      <w:lvlText w:val="–"/>
      <w:lvlJc w:val="left"/>
      <w:pPr>
        <w:tabs>
          <w:tab w:val="num" w:pos="5040"/>
        </w:tabs>
        <w:ind w:left="5040" w:hanging="360"/>
      </w:pPr>
      <w:rPr>
        <w:rFonts w:ascii="Arial" w:hAnsi="Arial" w:hint="default"/>
      </w:rPr>
    </w:lvl>
    <w:lvl w:ilvl="7" w:tplc="C0F03AA2" w:tentative="1">
      <w:start w:val="1"/>
      <w:numFmt w:val="bullet"/>
      <w:lvlText w:val="–"/>
      <w:lvlJc w:val="left"/>
      <w:pPr>
        <w:tabs>
          <w:tab w:val="num" w:pos="5760"/>
        </w:tabs>
        <w:ind w:left="5760" w:hanging="360"/>
      </w:pPr>
      <w:rPr>
        <w:rFonts w:ascii="Arial" w:hAnsi="Arial" w:hint="default"/>
      </w:rPr>
    </w:lvl>
    <w:lvl w:ilvl="8" w:tplc="D480B112" w:tentative="1">
      <w:start w:val="1"/>
      <w:numFmt w:val="bullet"/>
      <w:lvlText w:val="–"/>
      <w:lvlJc w:val="left"/>
      <w:pPr>
        <w:tabs>
          <w:tab w:val="num" w:pos="6480"/>
        </w:tabs>
        <w:ind w:left="6480" w:hanging="360"/>
      </w:pPr>
      <w:rPr>
        <w:rFonts w:ascii="Arial" w:hAnsi="Arial" w:hint="default"/>
      </w:rPr>
    </w:lvl>
  </w:abstractNum>
  <w:abstractNum w:abstractNumId="1">
    <w:nsid w:val="096B00BA"/>
    <w:multiLevelType w:val="hybridMultilevel"/>
    <w:tmpl w:val="4770013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A7A2093"/>
    <w:multiLevelType w:val="hybridMultilevel"/>
    <w:tmpl w:val="7760FE1A"/>
    <w:lvl w:ilvl="0" w:tplc="02D642A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849662B"/>
    <w:multiLevelType w:val="hybridMultilevel"/>
    <w:tmpl w:val="B9C0856A"/>
    <w:lvl w:ilvl="0" w:tplc="08C850DE">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DDC4765"/>
    <w:multiLevelType w:val="hybridMultilevel"/>
    <w:tmpl w:val="527CDD8A"/>
    <w:lvl w:ilvl="0" w:tplc="E1E002C8">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DED1C66"/>
    <w:multiLevelType w:val="hybridMultilevel"/>
    <w:tmpl w:val="BF7EE25E"/>
    <w:lvl w:ilvl="0" w:tplc="35AEACA4">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48D55C0C"/>
    <w:multiLevelType w:val="hybridMultilevel"/>
    <w:tmpl w:val="C994E5EA"/>
    <w:lvl w:ilvl="0" w:tplc="703872F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4A794CE1"/>
    <w:multiLevelType w:val="multilevel"/>
    <w:tmpl w:val="40E60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2FA7944"/>
    <w:multiLevelType w:val="hybridMultilevel"/>
    <w:tmpl w:val="0720A8E6"/>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0"/>
  </w:num>
  <w:num w:numId="5">
    <w:abstractNumId w:val="4"/>
  </w:num>
  <w:num w:numId="6">
    <w:abstractNumId w:val="5"/>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085C"/>
    <w:rsid w:val="00005D51"/>
    <w:rsid w:val="000063FA"/>
    <w:rsid w:val="00006717"/>
    <w:rsid w:val="00010E94"/>
    <w:rsid w:val="00011106"/>
    <w:rsid w:val="00011BC0"/>
    <w:rsid w:val="00014C14"/>
    <w:rsid w:val="00016D4A"/>
    <w:rsid w:val="00022453"/>
    <w:rsid w:val="0002523A"/>
    <w:rsid w:val="000262C3"/>
    <w:rsid w:val="000370DA"/>
    <w:rsid w:val="00051048"/>
    <w:rsid w:val="00051D07"/>
    <w:rsid w:val="000524D2"/>
    <w:rsid w:val="00052D8B"/>
    <w:rsid w:val="00054D01"/>
    <w:rsid w:val="00056299"/>
    <w:rsid w:val="000575E8"/>
    <w:rsid w:val="00063C30"/>
    <w:rsid w:val="00065B34"/>
    <w:rsid w:val="00070E2B"/>
    <w:rsid w:val="0007155E"/>
    <w:rsid w:val="00073AD6"/>
    <w:rsid w:val="00083EBD"/>
    <w:rsid w:val="0008773F"/>
    <w:rsid w:val="00087FC7"/>
    <w:rsid w:val="00090415"/>
    <w:rsid w:val="000950BB"/>
    <w:rsid w:val="0009644E"/>
    <w:rsid w:val="000966DC"/>
    <w:rsid w:val="000B0270"/>
    <w:rsid w:val="000B3A41"/>
    <w:rsid w:val="000B3D0F"/>
    <w:rsid w:val="000C3098"/>
    <w:rsid w:val="000C4524"/>
    <w:rsid w:val="000C6034"/>
    <w:rsid w:val="000C6E35"/>
    <w:rsid w:val="000D36A2"/>
    <w:rsid w:val="000D3DEA"/>
    <w:rsid w:val="000D4013"/>
    <w:rsid w:val="000D4984"/>
    <w:rsid w:val="000D6A33"/>
    <w:rsid w:val="000D7ED9"/>
    <w:rsid w:val="000E2362"/>
    <w:rsid w:val="000E3880"/>
    <w:rsid w:val="000E49C1"/>
    <w:rsid w:val="000E52AF"/>
    <w:rsid w:val="000E577D"/>
    <w:rsid w:val="000E6C16"/>
    <w:rsid w:val="000F15D2"/>
    <w:rsid w:val="000F24C5"/>
    <w:rsid w:val="00101C15"/>
    <w:rsid w:val="00110130"/>
    <w:rsid w:val="0011357B"/>
    <w:rsid w:val="00123535"/>
    <w:rsid w:val="001258D6"/>
    <w:rsid w:val="00127FFA"/>
    <w:rsid w:val="00135D25"/>
    <w:rsid w:val="00141465"/>
    <w:rsid w:val="00146D1B"/>
    <w:rsid w:val="00151F02"/>
    <w:rsid w:val="001531A9"/>
    <w:rsid w:val="00154544"/>
    <w:rsid w:val="00154C01"/>
    <w:rsid w:val="00154E7F"/>
    <w:rsid w:val="001552C0"/>
    <w:rsid w:val="001739CC"/>
    <w:rsid w:val="00176225"/>
    <w:rsid w:val="00177A0C"/>
    <w:rsid w:val="00177D2C"/>
    <w:rsid w:val="00182D9C"/>
    <w:rsid w:val="00183A1B"/>
    <w:rsid w:val="00184B43"/>
    <w:rsid w:val="001861C5"/>
    <w:rsid w:val="00187A88"/>
    <w:rsid w:val="00190E77"/>
    <w:rsid w:val="00191169"/>
    <w:rsid w:val="00192C87"/>
    <w:rsid w:val="001940B1"/>
    <w:rsid w:val="0019436C"/>
    <w:rsid w:val="001949B7"/>
    <w:rsid w:val="00194FFB"/>
    <w:rsid w:val="001A4B5D"/>
    <w:rsid w:val="001A4CDD"/>
    <w:rsid w:val="001B062E"/>
    <w:rsid w:val="001B5630"/>
    <w:rsid w:val="001B62E0"/>
    <w:rsid w:val="001C0F7A"/>
    <w:rsid w:val="001C2612"/>
    <w:rsid w:val="001C535E"/>
    <w:rsid w:val="001D3939"/>
    <w:rsid w:val="001D66FF"/>
    <w:rsid w:val="001E0801"/>
    <w:rsid w:val="001E105C"/>
    <w:rsid w:val="001E6F1F"/>
    <w:rsid w:val="001F14A8"/>
    <w:rsid w:val="001F2476"/>
    <w:rsid w:val="001F288C"/>
    <w:rsid w:val="00202240"/>
    <w:rsid w:val="0020736A"/>
    <w:rsid w:val="00211164"/>
    <w:rsid w:val="00211168"/>
    <w:rsid w:val="00213C29"/>
    <w:rsid w:val="00217249"/>
    <w:rsid w:val="0022000D"/>
    <w:rsid w:val="002213B6"/>
    <w:rsid w:val="002229A1"/>
    <w:rsid w:val="00224E48"/>
    <w:rsid w:val="002301E7"/>
    <w:rsid w:val="002373AC"/>
    <w:rsid w:val="00242C55"/>
    <w:rsid w:val="00242D72"/>
    <w:rsid w:val="0024358F"/>
    <w:rsid w:val="00244C00"/>
    <w:rsid w:val="00244EB5"/>
    <w:rsid w:val="00244EC3"/>
    <w:rsid w:val="0024540F"/>
    <w:rsid w:val="002505D0"/>
    <w:rsid w:val="00254F36"/>
    <w:rsid w:val="002605A9"/>
    <w:rsid w:val="00260E6D"/>
    <w:rsid w:val="002648B2"/>
    <w:rsid w:val="00267ABE"/>
    <w:rsid w:val="0027000A"/>
    <w:rsid w:val="0027659B"/>
    <w:rsid w:val="00294CDB"/>
    <w:rsid w:val="002A0A98"/>
    <w:rsid w:val="002A0BF6"/>
    <w:rsid w:val="002A1EC4"/>
    <w:rsid w:val="002A4372"/>
    <w:rsid w:val="002B38AE"/>
    <w:rsid w:val="002B5979"/>
    <w:rsid w:val="002B5D20"/>
    <w:rsid w:val="002B7B32"/>
    <w:rsid w:val="002C2CC2"/>
    <w:rsid w:val="002C6B6A"/>
    <w:rsid w:val="002D1504"/>
    <w:rsid w:val="002D4E21"/>
    <w:rsid w:val="002D563D"/>
    <w:rsid w:val="002D5825"/>
    <w:rsid w:val="002E0559"/>
    <w:rsid w:val="002E1DB0"/>
    <w:rsid w:val="002E490C"/>
    <w:rsid w:val="002E600C"/>
    <w:rsid w:val="002E7999"/>
    <w:rsid w:val="002F3593"/>
    <w:rsid w:val="002F6212"/>
    <w:rsid w:val="002F6321"/>
    <w:rsid w:val="002F7495"/>
    <w:rsid w:val="002F7731"/>
    <w:rsid w:val="00301779"/>
    <w:rsid w:val="0030453D"/>
    <w:rsid w:val="00304AB4"/>
    <w:rsid w:val="00310409"/>
    <w:rsid w:val="00312F30"/>
    <w:rsid w:val="0031410E"/>
    <w:rsid w:val="00320007"/>
    <w:rsid w:val="003203A9"/>
    <w:rsid w:val="003221AD"/>
    <w:rsid w:val="0032659A"/>
    <w:rsid w:val="003274CF"/>
    <w:rsid w:val="003338CF"/>
    <w:rsid w:val="00333D88"/>
    <w:rsid w:val="00335FB8"/>
    <w:rsid w:val="0033710D"/>
    <w:rsid w:val="00337BC5"/>
    <w:rsid w:val="00337E9F"/>
    <w:rsid w:val="003424AA"/>
    <w:rsid w:val="003439F0"/>
    <w:rsid w:val="00344A96"/>
    <w:rsid w:val="00347D38"/>
    <w:rsid w:val="0035010B"/>
    <w:rsid w:val="0035331E"/>
    <w:rsid w:val="003661F4"/>
    <w:rsid w:val="003759D4"/>
    <w:rsid w:val="00375FEB"/>
    <w:rsid w:val="00384496"/>
    <w:rsid w:val="003863C7"/>
    <w:rsid w:val="00392009"/>
    <w:rsid w:val="00393392"/>
    <w:rsid w:val="00395BFE"/>
    <w:rsid w:val="003A197B"/>
    <w:rsid w:val="003A345F"/>
    <w:rsid w:val="003A6C66"/>
    <w:rsid w:val="003B02B3"/>
    <w:rsid w:val="003B0973"/>
    <w:rsid w:val="003B5ED3"/>
    <w:rsid w:val="003B7CA9"/>
    <w:rsid w:val="003C278E"/>
    <w:rsid w:val="003C35F7"/>
    <w:rsid w:val="003C48FF"/>
    <w:rsid w:val="003C7AC0"/>
    <w:rsid w:val="003D3DA3"/>
    <w:rsid w:val="003D67F1"/>
    <w:rsid w:val="003E09DC"/>
    <w:rsid w:val="003E2FD9"/>
    <w:rsid w:val="003E345F"/>
    <w:rsid w:val="003E4AC5"/>
    <w:rsid w:val="003E5FF4"/>
    <w:rsid w:val="003F2BFE"/>
    <w:rsid w:val="003F3779"/>
    <w:rsid w:val="00400987"/>
    <w:rsid w:val="0040160E"/>
    <w:rsid w:val="00407BC9"/>
    <w:rsid w:val="0041795C"/>
    <w:rsid w:val="00425DC1"/>
    <w:rsid w:val="00426435"/>
    <w:rsid w:val="004358DC"/>
    <w:rsid w:val="0044099E"/>
    <w:rsid w:val="00442143"/>
    <w:rsid w:val="00444E70"/>
    <w:rsid w:val="00446F2D"/>
    <w:rsid w:val="0045443D"/>
    <w:rsid w:val="00454FE0"/>
    <w:rsid w:val="0046566A"/>
    <w:rsid w:val="00465BE2"/>
    <w:rsid w:val="00467894"/>
    <w:rsid w:val="004710CC"/>
    <w:rsid w:val="00472BEB"/>
    <w:rsid w:val="00476209"/>
    <w:rsid w:val="0048244E"/>
    <w:rsid w:val="0048639E"/>
    <w:rsid w:val="0048650A"/>
    <w:rsid w:val="0048783B"/>
    <w:rsid w:val="0049040A"/>
    <w:rsid w:val="0049060A"/>
    <w:rsid w:val="00492489"/>
    <w:rsid w:val="00494D3E"/>
    <w:rsid w:val="0049503F"/>
    <w:rsid w:val="00495819"/>
    <w:rsid w:val="004A111F"/>
    <w:rsid w:val="004B09DF"/>
    <w:rsid w:val="004C1221"/>
    <w:rsid w:val="004C4319"/>
    <w:rsid w:val="004C572E"/>
    <w:rsid w:val="004C6E43"/>
    <w:rsid w:val="004D0ADC"/>
    <w:rsid w:val="004D31C3"/>
    <w:rsid w:val="004D37EA"/>
    <w:rsid w:val="004D5CE4"/>
    <w:rsid w:val="004D651B"/>
    <w:rsid w:val="004E074D"/>
    <w:rsid w:val="004E6F28"/>
    <w:rsid w:val="004F0261"/>
    <w:rsid w:val="004F2DFB"/>
    <w:rsid w:val="005022B7"/>
    <w:rsid w:val="005039A0"/>
    <w:rsid w:val="00516947"/>
    <w:rsid w:val="00522069"/>
    <w:rsid w:val="00531B99"/>
    <w:rsid w:val="005334DD"/>
    <w:rsid w:val="00533DBB"/>
    <w:rsid w:val="00540CB1"/>
    <w:rsid w:val="00542F5B"/>
    <w:rsid w:val="005438FB"/>
    <w:rsid w:val="005509A6"/>
    <w:rsid w:val="005519D0"/>
    <w:rsid w:val="00552288"/>
    <w:rsid w:val="0055729D"/>
    <w:rsid w:val="0055739E"/>
    <w:rsid w:val="005573E5"/>
    <w:rsid w:val="005643EA"/>
    <w:rsid w:val="00566171"/>
    <w:rsid w:val="00566694"/>
    <w:rsid w:val="00566F70"/>
    <w:rsid w:val="00567084"/>
    <w:rsid w:val="00567BCA"/>
    <w:rsid w:val="00573252"/>
    <w:rsid w:val="0057326C"/>
    <w:rsid w:val="00582CF1"/>
    <w:rsid w:val="00590D64"/>
    <w:rsid w:val="00591F08"/>
    <w:rsid w:val="0059528E"/>
    <w:rsid w:val="00595FB7"/>
    <w:rsid w:val="005A4E9F"/>
    <w:rsid w:val="005A7A2D"/>
    <w:rsid w:val="005B215F"/>
    <w:rsid w:val="005B39A2"/>
    <w:rsid w:val="005B44BA"/>
    <w:rsid w:val="005C0D36"/>
    <w:rsid w:val="005C3B23"/>
    <w:rsid w:val="005C6879"/>
    <w:rsid w:val="005D0CAA"/>
    <w:rsid w:val="005D6B16"/>
    <w:rsid w:val="005F2D40"/>
    <w:rsid w:val="005F3275"/>
    <w:rsid w:val="005F5B7D"/>
    <w:rsid w:val="005F5CEA"/>
    <w:rsid w:val="005F628F"/>
    <w:rsid w:val="005F6553"/>
    <w:rsid w:val="006030CD"/>
    <w:rsid w:val="006031A7"/>
    <w:rsid w:val="00607E98"/>
    <w:rsid w:val="00610EC6"/>
    <w:rsid w:val="006144DF"/>
    <w:rsid w:val="0061518C"/>
    <w:rsid w:val="006156F4"/>
    <w:rsid w:val="006159E3"/>
    <w:rsid w:val="006203F5"/>
    <w:rsid w:val="00626AF4"/>
    <w:rsid w:val="00626E06"/>
    <w:rsid w:val="00631B64"/>
    <w:rsid w:val="006375EB"/>
    <w:rsid w:val="00644194"/>
    <w:rsid w:val="00644221"/>
    <w:rsid w:val="00644E20"/>
    <w:rsid w:val="00646546"/>
    <w:rsid w:val="00651F13"/>
    <w:rsid w:val="006539CF"/>
    <w:rsid w:val="006574DD"/>
    <w:rsid w:val="0066301F"/>
    <w:rsid w:val="00665C72"/>
    <w:rsid w:val="00666E3C"/>
    <w:rsid w:val="006702BE"/>
    <w:rsid w:val="006714BD"/>
    <w:rsid w:val="00672AA2"/>
    <w:rsid w:val="00673E30"/>
    <w:rsid w:val="00676E75"/>
    <w:rsid w:val="00677B82"/>
    <w:rsid w:val="0068054D"/>
    <w:rsid w:val="00681F82"/>
    <w:rsid w:val="0069370B"/>
    <w:rsid w:val="00693AC5"/>
    <w:rsid w:val="00696C0F"/>
    <w:rsid w:val="006A2ED0"/>
    <w:rsid w:val="006A40E0"/>
    <w:rsid w:val="006A567F"/>
    <w:rsid w:val="006A77E8"/>
    <w:rsid w:val="006A79A4"/>
    <w:rsid w:val="006B3BCC"/>
    <w:rsid w:val="006B3FA4"/>
    <w:rsid w:val="006D23BF"/>
    <w:rsid w:val="006D37CA"/>
    <w:rsid w:val="006D43F8"/>
    <w:rsid w:val="006D50C1"/>
    <w:rsid w:val="006D5912"/>
    <w:rsid w:val="006D6469"/>
    <w:rsid w:val="006E4DBE"/>
    <w:rsid w:val="006E64CE"/>
    <w:rsid w:val="006E69BD"/>
    <w:rsid w:val="006F1AFB"/>
    <w:rsid w:val="006F4610"/>
    <w:rsid w:val="006F6EC0"/>
    <w:rsid w:val="00702CFA"/>
    <w:rsid w:val="00703A26"/>
    <w:rsid w:val="007058FB"/>
    <w:rsid w:val="00710D49"/>
    <w:rsid w:val="00711DF0"/>
    <w:rsid w:val="007130B2"/>
    <w:rsid w:val="00715B92"/>
    <w:rsid w:val="00715F3B"/>
    <w:rsid w:val="00717367"/>
    <w:rsid w:val="00717ECE"/>
    <w:rsid w:val="00722325"/>
    <w:rsid w:val="00727774"/>
    <w:rsid w:val="0073165C"/>
    <w:rsid w:val="00733212"/>
    <w:rsid w:val="00740793"/>
    <w:rsid w:val="0074313B"/>
    <w:rsid w:val="00743199"/>
    <w:rsid w:val="0074575B"/>
    <w:rsid w:val="00750097"/>
    <w:rsid w:val="007505AF"/>
    <w:rsid w:val="007541F9"/>
    <w:rsid w:val="007629D8"/>
    <w:rsid w:val="00763059"/>
    <w:rsid w:val="007879F1"/>
    <w:rsid w:val="007912CE"/>
    <w:rsid w:val="00794187"/>
    <w:rsid w:val="00794EB3"/>
    <w:rsid w:val="007955FA"/>
    <w:rsid w:val="00797249"/>
    <w:rsid w:val="00797E44"/>
    <w:rsid w:val="007A1EEF"/>
    <w:rsid w:val="007A571A"/>
    <w:rsid w:val="007A5F67"/>
    <w:rsid w:val="007A7356"/>
    <w:rsid w:val="007A7695"/>
    <w:rsid w:val="007B5CD8"/>
    <w:rsid w:val="007C317A"/>
    <w:rsid w:val="007C6CE8"/>
    <w:rsid w:val="007C7D2D"/>
    <w:rsid w:val="007D09F5"/>
    <w:rsid w:val="007D0DFD"/>
    <w:rsid w:val="007D2DE6"/>
    <w:rsid w:val="007D4B4E"/>
    <w:rsid w:val="007D5D06"/>
    <w:rsid w:val="007E36F6"/>
    <w:rsid w:val="007E5296"/>
    <w:rsid w:val="007E5DC3"/>
    <w:rsid w:val="007E7D6C"/>
    <w:rsid w:val="007F2FE8"/>
    <w:rsid w:val="00802E18"/>
    <w:rsid w:val="00804C3C"/>
    <w:rsid w:val="0080652C"/>
    <w:rsid w:val="00806699"/>
    <w:rsid w:val="0081368E"/>
    <w:rsid w:val="0081722E"/>
    <w:rsid w:val="00820343"/>
    <w:rsid w:val="008238CD"/>
    <w:rsid w:val="0082793C"/>
    <w:rsid w:val="00827EB6"/>
    <w:rsid w:val="00827EBB"/>
    <w:rsid w:val="00827F60"/>
    <w:rsid w:val="00833556"/>
    <w:rsid w:val="008362C8"/>
    <w:rsid w:val="0084695F"/>
    <w:rsid w:val="00851E9E"/>
    <w:rsid w:val="008528D8"/>
    <w:rsid w:val="008538D5"/>
    <w:rsid w:val="008560E2"/>
    <w:rsid w:val="00857D28"/>
    <w:rsid w:val="00870EC1"/>
    <w:rsid w:val="008724FE"/>
    <w:rsid w:val="0087507A"/>
    <w:rsid w:val="00892232"/>
    <w:rsid w:val="008957FF"/>
    <w:rsid w:val="00895F20"/>
    <w:rsid w:val="008A1293"/>
    <w:rsid w:val="008A318A"/>
    <w:rsid w:val="008A357F"/>
    <w:rsid w:val="008A43AF"/>
    <w:rsid w:val="008A4A8E"/>
    <w:rsid w:val="008A50D2"/>
    <w:rsid w:val="008A7E26"/>
    <w:rsid w:val="008A7EDC"/>
    <w:rsid w:val="008C0465"/>
    <w:rsid w:val="008C30F9"/>
    <w:rsid w:val="008C32DD"/>
    <w:rsid w:val="008C5036"/>
    <w:rsid w:val="008C570C"/>
    <w:rsid w:val="008C5BE9"/>
    <w:rsid w:val="008D210C"/>
    <w:rsid w:val="008E3814"/>
    <w:rsid w:val="008F0DDB"/>
    <w:rsid w:val="008F5510"/>
    <w:rsid w:val="008F720D"/>
    <w:rsid w:val="0090064B"/>
    <w:rsid w:val="00907C2A"/>
    <w:rsid w:val="00912D06"/>
    <w:rsid w:val="00913B5B"/>
    <w:rsid w:val="00914152"/>
    <w:rsid w:val="009149AA"/>
    <w:rsid w:val="00914D4A"/>
    <w:rsid w:val="0091671A"/>
    <w:rsid w:val="009173F2"/>
    <w:rsid w:val="00917817"/>
    <w:rsid w:val="00920DA2"/>
    <w:rsid w:val="0092475A"/>
    <w:rsid w:val="00934917"/>
    <w:rsid w:val="009424D7"/>
    <w:rsid w:val="00943F6D"/>
    <w:rsid w:val="00945510"/>
    <w:rsid w:val="009462DB"/>
    <w:rsid w:val="00950FC2"/>
    <w:rsid w:val="009562F6"/>
    <w:rsid w:val="0096122A"/>
    <w:rsid w:val="009642F0"/>
    <w:rsid w:val="00964D57"/>
    <w:rsid w:val="009671B7"/>
    <w:rsid w:val="00967DD5"/>
    <w:rsid w:val="00972A61"/>
    <w:rsid w:val="009735DA"/>
    <w:rsid w:val="00973932"/>
    <w:rsid w:val="00973949"/>
    <w:rsid w:val="00975CAC"/>
    <w:rsid w:val="00976903"/>
    <w:rsid w:val="00976AB6"/>
    <w:rsid w:val="0097729C"/>
    <w:rsid w:val="009776C0"/>
    <w:rsid w:val="0099346D"/>
    <w:rsid w:val="00994673"/>
    <w:rsid w:val="009A1070"/>
    <w:rsid w:val="009A27C8"/>
    <w:rsid w:val="009A3265"/>
    <w:rsid w:val="009A73F0"/>
    <w:rsid w:val="009B0543"/>
    <w:rsid w:val="009B581C"/>
    <w:rsid w:val="009C0A88"/>
    <w:rsid w:val="009D1832"/>
    <w:rsid w:val="009D47BB"/>
    <w:rsid w:val="009D4844"/>
    <w:rsid w:val="009D4BAD"/>
    <w:rsid w:val="009D4EC6"/>
    <w:rsid w:val="009D5077"/>
    <w:rsid w:val="009E3261"/>
    <w:rsid w:val="009E470A"/>
    <w:rsid w:val="009F60A4"/>
    <w:rsid w:val="009F760C"/>
    <w:rsid w:val="009F7E5F"/>
    <w:rsid w:val="00A01E40"/>
    <w:rsid w:val="00A030F8"/>
    <w:rsid w:val="00A05E4C"/>
    <w:rsid w:val="00A06496"/>
    <w:rsid w:val="00A0780B"/>
    <w:rsid w:val="00A13F5B"/>
    <w:rsid w:val="00A148A0"/>
    <w:rsid w:val="00A346F9"/>
    <w:rsid w:val="00A42A06"/>
    <w:rsid w:val="00A42B7E"/>
    <w:rsid w:val="00A474A5"/>
    <w:rsid w:val="00A47BFE"/>
    <w:rsid w:val="00A47F9F"/>
    <w:rsid w:val="00A5220F"/>
    <w:rsid w:val="00A57E8D"/>
    <w:rsid w:val="00A60CFD"/>
    <w:rsid w:val="00A63647"/>
    <w:rsid w:val="00A64B92"/>
    <w:rsid w:val="00A7181E"/>
    <w:rsid w:val="00A72DEC"/>
    <w:rsid w:val="00A75238"/>
    <w:rsid w:val="00A768EB"/>
    <w:rsid w:val="00A77395"/>
    <w:rsid w:val="00A805B4"/>
    <w:rsid w:val="00A83DC5"/>
    <w:rsid w:val="00A86BD0"/>
    <w:rsid w:val="00A870EB"/>
    <w:rsid w:val="00A923DD"/>
    <w:rsid w:val="00A92530"/>
    <w:rsid w:val="00A95FFC"/>
    <w:rsid w:val="00AA54D6"/>
    <w:rsid w:val="00AA7862"/>
    <w:rsid w:val="00AA7D38"/>
    <w:rsid w:val="00AB0E79"/>
    <w:rsid w:val="00AB121A"/>
    <w:rsid w:val="00AC0C9E"/>
    <w:rsid w:val="00AC1254"/>
    <w:rsid w:val="00AC17EF"/>
    <w:rsid w:val="00AC26D4"/>
    <w:rsid w:val="00AC4642"/>
    <w:rsid w:val="00AD3512"/>
    <w:rsid w:val="00AE133B"/>
    <w:rsid w:val="00AE1F58"/>
    <w:rsid w:val="00AE3F5F"/>
    <w:rsid w:val="00AF1CC7"/>
    <w:rsid w:val="00AF1FD9"/>
    <w:rsid w:val="00B01AE1"/>
    <w:rsid w:val="00B06299"/>
    <w:rsid w:val="00B1005B"/>
    <w:rsid w:val="00B102FF"/>
    <w:rsid w:val="00B10A29"/>
    <w:rsid w:val="00B115B1"/>
    <w:rsid w:val="00B14BF1"/>
    <w:rsid w:val="00B205AF"/>
    <w:rsid w:val="00B2395C"/>
    <w:rsid w:val="00B2514B"/>
    <w:rsid w:val="00B3192E"/>
    <w:rsid w:val="00B325AC"/>
    <w:rsid w:val="00B35130"/>
    <w:rsid w:val="00B35753"/>
    <w:rsid w:val="00B41120"/>
    <w:rsid w:val="00B45FD5"/>
    <w:rsid w:val="00B460BF"/>
    <w:rsid w:val="00B467E3"/>
    <w:rsid w:val="00B50D21"/>
    <w:rsid w:val="00B54E43"/>
    <w:rsid w:val="00B65B9F"/>
    <w:rsid w:val="00B717DF"/>
    <w:rsid w:val="00B74F3F"/>
    <w:rsid w:val="00B77B8B"/>
    <w:rsid w:val="00B80EBC"/>
    <w:rsid w:val="00B83781"/>
    <w:rsid w:val="00B90567"/>
    <w:rsid w:val="00B91A1A"/>
    <w:rsid w:val="00B94154"/>
    <w:rsid w:val="00BA1EBC"/>
    <w:rsid w:val="00BB5F13"/>
    <w:rsid w:val="00BB628D"/>
    <w:rsid w:val="00BB77CF"/>
    <w:rsid w:val="00BD2D44"/>
    <w:rsid w:val="00BD408C"/>
    <w:rsid w:val="00BD70BC"/>
    <w:rsid w:val="00BE0690"/>
    <w:rsid w:val="00BE14C1"/>
    <w:rsid w:val="00BE1886"/>
    <w:rsid w:val="00BF2124"/>
    <w:rsid w:val="00BF3026"/>
    <w:rsid w:val="00BF5277"/>
    <w:rsid w:val="00BF7711"/>
    <w:rsid w:val="00C00634"/>
    <w:rsid w:val="00C06339"/>
    <w:rsid w:val="00C0772E"/>
    <w:rsid w:val="00C104BB"/>
    <w:rsid w:val="00C1228D"/>
    <w:rsid w:val="00C14328"/>
    <w:rsid w:val="00C14588"/>
    <w:rsid w:val="00C16757"/>
    <w:rsid w:val="00C16ACE"/>
    <w:rsid w:val="00C175C9"/>
    <w:rsid w:val="00C175DB"/>
    <w:rsid w:val="00C26F2C"/>
    <w:rsid w:val="00C3458F"/>
    <w:rsid w:val="00C45549"/>
    <w:rsid w:val="00C479A4"/>
    <w:rsid w:val="00C514CF"/>
    <w:rsid w:val="00C523D3"/>
    <w:rsid w:val="00C52AC0"/>
    <w:rsid w:val="00C565CF"/>
    <w:rsid w:val="00C63D8B"/>
    <w:rsid w:val="00C64EAE"/>
    <w:rsid w:val="00C662F0"/>
    <w:rsid w:val="00C6637A"/>
    <w:rsid w:val="00C70FED"/>
    <w:rsid w:val="00C72110"/>
    <w:rsid w:val="00C72FEC"/>
    <w:rsid w:val="00C7705C"/>
    <w:rsid w:val="00C777EC"/>
    <w:rsid w:val="00C80FB2"/>
    <w:rsid w:val="00C81A0F"/>
    <w:rsid w:val="00C82F35"/>
    <w:rsid w:val="00C85B0B"/>
    <w:rsid w:val="00C85D02"/>
    <w:rsid w:val="00C87EA9"/>
    <w:rsid w:val="00C90FCC"/>
    <w:rsid w:val="00C92449"/>
    <w:rsid w:val="00CA4A78"/>
    <w:rsid w:val="00CB023D"/>
    <w:rsid w:val="00CB07E3"/>
    <w:rsid w:val="00CB2171"/>
    <w:rsid w:val="00CB33B8"/>
    <w:rsid w:val="00CC74F4"/>
    <w:rsid w:val="00CD1112"/>
    <w:rsid w:val="00CD5999"/>
    <w:rsid w:val="00CD5CA9"/>
    <w:rsid w:val="00CE0B77"/>
    <w:rsid w:val="00CE5C0E"/>
    <w:rsid w:val="00CF51E4"/>
    <w:rsid w:val="00CF6EF8"/>
    <w:rsid w:val="00D02387"/>
    <w:rsid w:val="00D076FB"/>
    <w:rsid w:val="00D15F3F"/>
    <w:rsid w:val="00D31591"/>
    <w:rsid w:val="00D31D6F"/>
    <w:rsid w:val="00D3347F"/>
    <w:rsid w:val="00D34AF7"/>
    <w:rsid w:val="00D36580"/>
    <w:rsid w:val="00D42338"/>
    <w:rsid w:val="00D433C8"/>
    <w:rsid w:val="00D509B5"/>
    <w:rsid w:val="00D555F8"/>
    <w:rsid w:val="00D57734"/>
    <w:rsid w:val="00D622DC"/>
    <w:rsid w:val="00D6243E"/>
    <w:rsid w:val="00D72707"/>
    <w:rsid w:val="00D72FD0"/>
    <w:rsid w:val="00D73AFE"/>
    <w:rsid w:val="00D7512D"/>
    <w:rsid w:val="00D752DE"/>
    <w:rsid w:val="00D83822"/>
    <w:rsid w:val="00D84FAC"/>
    <w:rsid w:val="00D8589E"/>
    <w:rsid w:val="00D8645B"/>
    <w:rsid w:val="00D901BA"/>
    <w:rsid w:val="00D9326D"/>
    <w:rsid w:val="00D95D16"/>
    <w:rsid w:val="00DA3EFB"/>
    <w:rsid w:val="00DA77CE"/>
    <w:rsid w:val="00DB17F9"/>
    <w:rsid w:val="00DB4CBE"/>
    <w:rsid w:val="00DB5268"/>
    <w:rsid w:val="00DB7DB0"/>
    <w:rsid w:val="00DC009D"/>
    <w:rsid w:val="00DD259B"/>
    <w:rsid w:val="00DE31BF"/>
    <w:rsid w:val="00DE5EB6"/>
    <w:rsid w:val="00E0069D"/>
    <w:rsid w:val="00E00C35"/>
    <w:rsid w:val="00E0374C"/>
    <w:rsid w:val="00E13DA4"/>
    <w:rsid w:val="00E17455"/>
    <w:rsid w:val="00E17534"/>
    <w:rsid w:val="00E20F65"/>
    <w:rsid w:val="00E22EBB"/>
    <w:rsid w:val="00E30FE9"/>
    <w:rsid w:val="00E442EC"/>
    <w:rsid w:val="00E44F88"/>
    <w:rsid w:val="00E554F4"/>
    <w:rsid w:val="00E561E8"/>
    <w:rsid w:val="00E57737"/>
    <w:rsid w:val="00E632C5"/>
    <w:rsid w:val="00E639F7"/>
    <w:rsid w:val="00E64133"/>
    <w:rsid w:val="00E72CD1"/>
    <w:rsid w:val="00E74009"/>
    <w:rsid w:val="00E754E5"/>
    <w:rsid w:val="00E837D1"/>
    <w:rsid w:val="00E863CE"/>
    <w:rsid w:val="00EA0B9E"/>
    <w:rsid w:val="00EA3F65"/>
    <w:rsid w:val="00EA5817"/>
    <w:rsid w:val="00EA793C"/>
    <w:rsid w:val="00EB5F7A"/>
    <w:rsid w:val="00EB7A98"/>
    <w:rsid w:val="00EC5B7B"/>
    <w:rsid w:val="00EC7393"/>
    <w:rsid w:val="00ED07F2"/>
    <w:rsid w:val="00ED295A"/>
    <w:rsid w:val="00ED4933"/>
    <w:rsid w:val="00ED4E5A"/>
    <w:rsid w:val="00ED5934"/>
    <w:rsid w:val="00ED65FA"/>
    <w:rsid w:val="00ED6DDA"/>
    <w:rsid w:val="00EE00A9"/>
    <w:rsid w:val="00EE4F95"/>
    <w:rsid w:val="00EE5405"/>
    <w:rsid w:val="00EE56C6"/>
    <w:rsid w:val="00EF63C7"/>
    <w:rsid w:val="00EF7578"/>
    <w:rsid w:val="00EF7A59"/>
    <w:rsid w:val="00F03933"/>
    <w:rsid w:val="00F043B4"/>
    <w:rsid w:val="00F146E8"/>
    <w:rsid w:val="00F15DE9"/>
    <w:rsid w:val="00F20694"/>
    <w:rsid w:val="00F2085C"/>
    <w:rsid w:val="00F20A81"/>
    <w:rsid w:val="00F23318"/>
    <w:rsid w:val="00F347BC"/>
    <w:rsid w:val="00F368FC"/>
    <w:rsid w:val="00F36ED1"/>
    <w:rsid w:val="00F377F6"/>
    <w:rsid w:val="00F4177C"/>
    <w:rsid w:val="00F42F98"/>
    <w:rsid w:val="00F5487D"/>
    <w:rsid w:val="00F57808"/>
    <w:rsid w:val="00F6135B"/>
    <w:rsid w:val="00F62386"/>
    <w:rsid w:val="00F65317"/>
    <w:rsid w:val="00F65A0D"/>
    <w:rsid w:val="00F670A1"/>
    <w:rsid w:val="00F6774E"/>
    <w:rsid w:val="00F7165B"/>
    <w:rsid w:val="00F724A6"/>
    <w:rsid w:val="00F744C1"/>
    <w:rsid w:val="00F83068"/>
    <w:rsid w:val="00F83224"/>
    <w:rsid w:val="00F83CB8"/>
    <w:rsid w:val="00F83D95"/>
    <w:rsid w:val="00F90241"/>
    <w:rsid w:val="00F91EBA"/>
    <w:rsid w:val="00F941D3"/>
    <w:rsid w:val="00F946AF"/>
    <w:rsid w:val="00F95C41"/>
    <w:rsid w:val="00FA2AED"/>
    <w:rsid w:val="00FB038E"/>
    <w:rsid w:val="00FB134C"/>
    <w:rsid w:val="00FB2E06"/>
    <w:rsid w:val="00FB418C"/>
    <w:rsid w:val="00FB68BA"/>
    <w:rsid w:val="00FC4169"/>
    <w:rsid w:val="00FC4FEC"/>
    <w:rsid w:val="00FC765B"/>
    <w:rsid w:val="00FD0559"/>
    <w:rsid w:val="00FD1F8E"/>
    <w:rsid w:val="00FD3562"/>
    <w:rsid w:val="00FD4F91"/>
    <w:rsid w:val="00FE346D"/>
    <w:rsid w:val="00FE39B9"/>
    <w:rsid w:val="00FE6B33"/>
    <w:rsid w:val="00FE7DC6"/>
    <w:rsid w:val="00FF013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85C"/>
    <w:pPr>
      <w:spacing w:after="200" w:line="276" w:lineRule="auto"/>
    </w:pPr>
    <w:rPr>
      <w:rFonts w:eastAsia="Times New Roman"/>
      <w:sz w:val="22"/>
      <w:szCs w:val="22"/>
      <w:lang w:eastAsia="en-US"/>
    </w:rPr>
  </w:style>
  <w:style w:type="paragraph" w:styleId="Heading1">
    <w:name w:val="heading 1"/>
    <w:basedOn w:val="Normal"/>
    <w:link w:val="Heading1Char"/>
    <w:uiPriority w:val="9"/>
    <w:qFormat/>
    <w:rsid w:val="007D5D06"/>
    <w:pPr>
      <w:spacing w:before="100" w:beforeAutospacing="1" w:after="100" w:afterAutospacing="1" w:line="240" w:lineRule="auto"/>
      <w:outlineLvl w:val="0"/>
    </w:pPr>
    <w:rPr>
      <w:rFonts w:ascii="Times New Roman" w:hAnsi="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3E4AC5"/>
    <w:rPr>
      <w:sz w:val="20"/>
      <w:szCs w:val="20"/>
    </w:rPr>
  </w:style>
  <w:style w:type="character" w:customStyle="1" w:styleId="FootnoteTextChar">
    <w:name w:val="Footnote Text Char"/>
    <w:link w:val="FootnoteText"/>
    <w:rsid w:val="003E4AC5"/>
    <w:rPr>
      <w:rFonts w:eastAsia="Times New Roman"/>
      <w:lang w:eastAsia="en-US"/>
    </w:rPr>
  </w:style>
  <w:style w:type="character" w:styleId="FootnoteReference">
    <w:name w:val="footnote reference"/>
    <w:unhideWhenUsed/>
    <w:rsid w:val="003E4AC5"/>
    <w:rPr>
      <w:vertAlign w:val="superscript"/>
    </w:rPr>
  </w:style>
  <w:style w:type="character" w:styleId="Hyperlink">
    <w:name w:val="Hyperlink"/>
    <w:semiHidden/>
    <w:rsid w:val="00EE4F95"/>
    <w:rPr>
      <w:color w:val="0000FF"/>
      <w:u w:val="single"/>
    </w:rPr>
  </w:style>
  <w:style w:type="paragraph" w:styleId="EndnoteText">
    <w:name w:val="endnote text"/>
    <w:basedOn w:val="Normal"/>
    <w:link w:val="EndnoteTextChar"/>
    <w:uiPriority w:val="99"/>
    <w:semiHidden/>
    <w:unhideWhenUsed/>
    <w:rsid w:val="006F1AFB"/>
    <w:rPr>
      <w:sz w:val="20"/>
      <w:szCs w:val="20"/>
    </w:rPr>
  </w:style>
  <w:style w:type="character" w:customStyle="1" w:styleId="EndnoteTextChar">
    <w:name w:val="Endnote Text Char"/>
    <w:link w:val="EndnoteText"/>
    <w:uiPriority w:val="99"/>
    <w:semiHidden/>
    <w:rsid w:val="006F1AFB"/>
    <w:rPr>
      <w:rFonts w:eastAsia="Times New Roman"/>
      <w:lang w:eastAsia="en-US"/>
    </w:rPr>
  </w:style>
  <w:style w:type="character" w:styleId="EndnoteReference">
    <w:name w:val="endnote reference"/>
    <w:uiPriority w:val="99"/>
    <w:semiHidden/>
    <w:unhideWhenUsed/>
    <w:rsid w:val="006F1AFB"/>
    <w:rPr>
      <w:vertAlign w:val="superscript"/>
    </w:rPr>
  </w:style>
  <w:style w:type="character" w:styleId="Emphasis">
    <w:name w:val="Emphasis"/>
    <w:uiPriority w:val="20"/>
    <w:qFormat/>
    <w:rsid w:val="007D5D06"/>
    <w:rPr>
      <w:i/>
      <w:iCs/>
    </w:rPr>
  </w:style>
  <w:style w:type="character" w:customStyle="1" w:styleId="Heading1Char">
    <w:name w:val="Heading 1 Char"/>
    <w:link w:val="Heading1"/>
    <w:uiPriority w:val="9"/>
    <w:rsid w:val="007D5D06"/>
    <w:rPr>
      <w:rFonts w:ascii="Times New Roman" w:eastAsia="Times New Roman" w:hAnsi="Times New Roman"/>
      <w:b/>
      <w:bCs/>
      <w:kern w:val="36"/>
      <w:sz w:val="48"/>
      <w:szCs w:val="48"/>
    </w:rPr>
  </w:style>
  <w:style w:type="character" w:customStyle="1" w:styleId="maintitle">
    <w:name w:val="maintitle"/>
    <w:rsid w:val="007D5D06"/>
  </w:style>
  <w:style w:type="paragraph" w:styleId="BodyText">
    <w:name w:val="Body Text"/>
    <w:basedOn w:val="Normal"/>
    <w:link w:val="BodyTextChar"/>
    <w:uiPriority w:val="99"/>
    <w:semiHidden/>
    <w:unhideWhenUsed/>
    <w:rsid w:val="00244EB5"/>
    <w:pPr>
      <w:spacing w:after="120"/>
    </w:pPr>
  </w:style>
  <w:style w:type="character" w:customStyle="1" w:styleId="BodyTextChar">
    <w:name w:val="Body Text Char"/>
    <w:link w:val="BodyText"/>
    <w:uiPriority w:val="99"/>
    <w:semiHidden/>
    <w:rsid w:val="00244EB5"/>
    <w:rPr>
      <w:rFonts w:eastAsia="Times New Roman"/>
      <w:sz w:val="22"/>
      <w:szCs w:val="22"/>
      <w:lang w:eastAsia="en-US"/>
    </w:rPr>
  </w:style>
  <w:style w:type="paragraph" w:customStyle="1" w:styleId="Paragrafoelenco1">
    <w:name w:val="Paragrafo elenco1"/>
    <w:basedOn w:val="Normal"/>
    <w:rsid w:val="00DB5268"/>
    <w:pPr>
      <w:ind w:left="720"/>
    </w:pPr>
  </w:style>
  <w:style w:type="paragraph" w:styleId="NormalWeb">
    <w:name w:val="Normal (Web)"/>
    <w:basedOn w:val="Normal"/>
    <w:uiPriority w:val="99"/>
    <w:rsid w:val="00DB5268"/>
    <w:pPr>
      <w:spacing w:before="100" w:beforeAutospacing="1" w:after="100" w:afterAutospacing="1" w:line="240" w:lineRule="auto"/>
    </w:pPr>
    <w:rPr>
      <w:rFonts w:ascii="Times New Roman" w:eastAsia="Calibri" w:hAnsi="Times New Roman"/>
      <w:sz w:val="24"/>
      <w:szCs w:val="24"/>
      <w:lang w:eastAsia="it-IT"/>
    </w:rPr>
  </w:style>
  <w:style w:type="character" w:customStyle="1" w:styleId="hps">
    <w:name w:val="hps"/>
    <w:rsid w:val="00DB5268"/>
  </w:style>
  <w:style w:type="character" w:customStyle="1" w:styleId="shorttext">
    <w:name w:val="short_text"/>
    <w:rsid w:val="00DB5268"/>
  </w:style>
  <w:style w:type="paragraph" w:customStyle="1" w:styleId="Paragrafoelenco2">
    <w:name w:val="Paragrafo elenco2"/>
    <w:basedOn w:val="Normal"/>
    <w:rsid w:val="00750097"/>
    <w:pPr>
      <w:ind w:left="720"/>
    </w:pPr>
  </w:style>
  <w:style w:type="table" w:customStyle="1" w:styleId="Elencomedio1-Colore11">
    <w:name w:val="Elenco medio 1 - Colore 11"/>
    <w:basedOn w:val="TableNormal"/>
    <w:uiPriority w:val="65"/>
    <w:rsid w:val="00750097"/>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Sfondochiaro-Colore11">
    <w:name w:val="Sfondo chiaro - Colore 11"/>
    <w:basedOn w:val="TableNormal"/>
    <w:uiPriority w:val="60"/>
    <w:rsid w:val="00750097"/>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Header">
    <w:name w:val="header"/>
    <w:basedOn w:val="Normal"/>
    <w:link w:val="HeaderChar"/>
    <w:uiPriority w:val="99"/>
    <w:unhideWhenUsed/>
    <w:rsid w:val="0041795C"/>
    <w:pPr>
      <w:tabs>
        <w:tab w:val="center" w:pos="4819"/>
        <w:tab w:val="right" w:pos="9638"/>
      </w:tabs>
    </w:pPr>
  </w:style>
  <w:style w:type="character" w:customStyle="1" w:styleId="HeaderChar">
    <w:name w:val="Header Char"/>
    <w:link w:val="Header"/>
    <w:uiPriority w:val="99"/>
    <w:rsid w:val="0041795C"/>
    <w:rPr>
      <w:rFonts w:eastAsia="Times New Roman"/>
      <w:sz w:val="22"/>
      <w:szCs w:val="22"/>
      <w:lang w:val="it-IT" w:eastAsia="en-US"/>
    </w:rPr>
  </w:style>
  <w:style w:type="paragraph" w:styleId="Footer">
    <w:name w:val="footer"/>
    <w:basedOn w:val="Normal"/>
    <w:link w:val="FooterChar"/>
    <w:uiPriority w:val="99"/>
    <w:unhideWhenUsed/>
    <w:rsid w:val="0041795C"/>
    <w:pPr>
      <w:tabs>
        <w:tab w:val="center" w:pos="4819"/>
        <w:tab w:val="right" w:pos="9638"/>
      </w:tabs>
    </w:pPr>
  </w:style>
  <w:style w:type="character" w:customStyle="1" w:styleId="FooterChar">
    <w:name w:val="Footer Char"/>
    <w:link w:val="Footer"/>
    <w:uiPriority w:val="99"/>
    <w:rsid w:val="0041795C"/>
    <w:rPr>
      <w:rFonts w:eastAsia="Times New Roman"/>
      <w:sz w:val="22"/>
      <w:szCs w:val="22"/>
      <w:lang w:val="it-IT" w:eastAsia="en-US"/>
    </w:rPr>
  </w:style>
  <w:style w:type="paragraph" w:styleId="BalloonText">
    <w:name w:val="Balloon Text"/>
    <w:basedOn w:val="Normal"/>
    <w:link w:val="BalloonTextChar"/>
    <w:uiPriority w:val="99"/>
    <w:semiHidden/>
    <w:unhideWhenUsed/>
    <w:rsid w:val="00914D4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4D4A"/>
    <w:rPr>
      <w:rFonts w:ascii="Tahoma" w:eastAsia="Times New Roman" w:hAnsi="Tahoma" w:cs="Tahoma"/>
      <w:sz w:val="16"/>
      <w:szCs w:val="16"/>
      <w:lang w:eastAsia="en-US"/>
    </w:rPr>
  </w:style>
  <w:style w:type="paragraph" w:styleId="ListParagraph">
    <w:name w:val="List Paragraph"/>
    <w:basedOn w:val="Normal"/>
    <w:uiPriority w:val="34"/>
    <w:qFormat/>
    <w:rsid w:val="0080652C"/>
    <w:pPr>
      <w:ind w:left="720"/>
      <w:contextualSpacing/>
    </w:pPr>
  </w:style>
  <w:style w:type="character" w:styleId="CommentReference">
    <w:name w:val="annotation reference"/>
    <w:basedOn w:val="DefaultParagraphFont"/>
    <w:uiPriority w:val="99"/>
    <w:semiHidden/>
    <w:unhideWhenUsed/>
    <w:rsid w:val="000C6E35"/>
    <w:rPr>
      <w:sz w:val="16"/>
      <w:szCs w:val="16"/>
    </w:rPr>
  </w:style>
  <w:style w:type="paragraph" w:styleId="CommentText">
    <w:name w:val="annotation text"/>
    <w:basedOn w:val="Normal"/>
    <w:link w:val="CommentTextChar"/>
    <w:uiPriority w:val="99"/>
    <w:semiHidden/>
    <w:unhideWhenUsed/>
    <w:rsid w:val="000C6E35"/>
    <w:pPr>
      <w:spacing w:line="240" w:lineRule="auto"/>
    </w:pPr>
    <w:rPr>
      <w:sz w:val="20"/>
      <w:szCs w:val="20"/>
    </w:rPr>
  </w:style>
  <w:style w:type="character" w:customStyle="1" w:styleId="CommentTextChar">
    <w:name w:val="Comment Text Char"/>
    <w:basedOn w:val="DefaultParagraphFont"/>
    <w:link w:val="CommentText"/>
    <w:uiPriority w:val="99"/>
    <w:semiHidden/>
    <w:rsid w:val="000C6E35"/>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0C6E35"/>
    <w:rPr>
      <w:b/>
      <w:bCs/>
    </w:rPr>
  </w:style>
  <w:style w:type="character" w:customStyle="1" w:styleId="CommentSubjectChar">
    <w:name w:val="Comment Subject Char"/>
    <w:basedOn w:val="CommentTextChar"/>
    <w:link w:val="CommentSubject"/>
    <w:uiPriority w:val="99"/>
    <w:semiHidden/>
    <w:rsid w:val="000C6E35"/>
    <w:rPr>
      <w:rFonts w:eastAsia="Times New Roman"/>
      <w:b/>
      <w:bCs/>
      <w:lang w:eastAsia="en-US"/>
    </w:rPr>
  </w:style>
  <w:style w:type="paragraph" w:styleId="Revision">
    <w:name w:val="Revision"/>
    <w:hidden/>
    <w:uiPriority w:val="99"/>
    <w:semiHidden/>
    <w:rsid w:val="00F6135B"/>
    <w:rPr>
      <w:rFonts w:eastAsia="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85C"/>
    <w:pPr>
      <w:spacing w:after="200" w:line="276" w:lineRule="auto"/>
    </w:pPr>
    <w:rPr>
      <w:rFonts w:eastAsia="Times New Roman"/>
      <w:sz w:val="22"/>
      <w:szCs w:val="22"/>
      <w:lang w:eastAsia="en-US"/>
    </w:rPr>
  </w:style>
  <w:style w:type="paragraph" w:styleId="Heading1">
    <w:name w:val="heading 1"/>
    <w:basedOn w:val="Normal"/>
    <w:link w:val="Heading1Char"/>
    <w:uiPriority w:val="9"/>
    <w:qFormat/>
    <w:rsid w:val="007D5D06"/>
    <w:pPr>
      <w:spacing w:before="100" w:beforeAutospacing="1" w:after="100" w:afterAutospacing="1" w:line="240" w:lineRule="auto"/>
      <w:outlineLvl w:val="0"/>
    </w:pPr>
    <w:rPr>
      <w:rFonts w:ascii="Times New Roman" w:hAnsi="Times New Roman"/>
      <w:b/>
      <w:bCs/>
      <w:kern w:val="36"/>
      <w:sz w:val="48"/>
      <w:szCs w:val="4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3E4AC5"/>
    <w:rPr>
      <w:sz w:val="20"/>
      <w:szCs w:val="20"/>
      <w:lang w:val="x-none"/>
    </w:rPr>
  </w:style>
  <w:style w:type="character" w:customStyle="1" w:styleId="FootnoteTextChar">
    <w:name w:val="Testo nota a piè di pagina Carattere"/>
    <w:link w:val="FootnoteText"/>
    <w:rsid w:val="003E4AC5"/>
    <w:rPr>
      <w:rFonts w:eastAsia="Times New Roman"/>
      <w:lang w:eastAsia="en-US"/>
    </w:rPr>
  </w:style>
  <w:style w:type="character" w:styleId="FootnoteReference">
    <w:name w:val="footnote reference"/>
    <w:unhideWhenUsed/>
    <w:rsid w:val="003E4AC5"/>
    <w:rPr>
      <w:vertAlign w:val="superscript"/>
    </w:rPr>
  </w:style>
  <w:style w:type="character" w:styleId="Hyperlink">
    <w:name w:val="Hyperlink"/>
    <w:semiHidden/>
    <w:rsid w:val="00EE4F95"/>
    <w:rPr>
      <w:color w:val="0000FF"/>
      <w:u w:val="single"/>
    </w:rPr>
  </w:style>
  <w:style w:type="paragraph" w:styleId="EndnoteText">
    <w:name w:val="endnote text"/>
    <w:basedOn w:val="Normal"/>
    <w:link w:val="EndnoteTextChar"/>
    <w:uiPriority w:val="99"/>
    <w:semiHidden/>
    <w:unhideWhenUsed/>
    <w:rsid w:val="006F1AFB"/>
    <w:rPr>
      <w:sz w:val="20"/>
      <w:szCs w:val="20"/>
      <w:lang w:val="x-none"/>
    </w:rPr>
  </w:style>
  <w:style w:type="character" w:customStyle="1" w:styleId="EndnoteTextChar">
    <w:name w:val="Testo nota di chiusura Carattere"/>
    <w:link w:val="EndnoteText"/>
    <w:uiPriority w:val="99"/>
    <w:semiHidden/>
    <w:rsid w:val="006F1AFB"/>
    <w:rPr>
      <w:rFonts w:eastAsia="Times New Roman"/>
      <w:lang w:eastAsia="en-US"/>
    </w:rPr>
  </w:style>
  <w:style w:type="character" w:styleId="EndnoteReference">
    <w:name w:val="endnote reference"/>
    <w:uiPriority w:val="99"/>
    <w:semiHidden/>
    <w:unhideWhenUsed/>
    <w:rsid w:val="006F1AFB"/>
    <w:rPr>
      <w:vertAlign w:val="superscript"/>
    </w:rPr>
  </w:style>
  <w:style w:type="character" w:styleId="Emphasis">
    <w:name w:val="Emphasis"/>
    <w:uiPriority w:val="20"/>
    <w:qFormat/>
    <w:rsid w:val="007D5D06"/>
    <w:rPr>
      <w:i/>
      <w:iCs/>
    </w:rPr>
  </w:style>
  <w:style w:type="character" w:customStyle="1" w:styleId="Heading1Char">
    <w:name w:val="Titolo 1 Carattere"/>
    <w:link w:val="Heading1"/>
    <w:uiPriority w:val="9"/>
    <w:rsid w:val="007D5D06"/>
    <w:rPr>
      <w:rFonts w:ascii="Times New Roman" w:eastAsia="Times New Roman" w:hAnsi="Times New Roman"/>
      <w:b/>
      <w:bCs/>
      <w:kern w:val="36"/>
      <w:sz w:val="48"/>
      <w:szCs w:val="48"/>
    </w:rPr>
  </w:style>
  <w:style w:type="character" w:customStyle="1" w:styleId="maintitle">
    <w:name w:val="maintitle"/>
    <w:rsid w:val="007D5D06"/>
  </w:style>
  <w:style w:type="paragraph" w:styleId="BodyText">
    <w:name w:val="Body Text"/>
    <w:basedOn w:val="Normal"/>
    <w:link w:val="BodyTextChar"/>
    <w:uiPriority w:val="99"/>
    <w:semiHidden/>
    <w:unhideWhenUsed/>
    <w:rsid w:val="00244EB5"/>
    <w:pPr>
      <w:spacing w:after="120"/>
    </w:pPr>
    <w:rPr>
      <w:lang w:val="x-none"/>
    </w:rPr>
  </w:style>
  <w:style w:type="character" w:customStyle="1" w:styleId="BodyTextChar">
    <w:name w:val="Corpo testo Carattere"/>
    <w:link w:val="BodyText"/>
    <w:uiPriority w:val="99"/>
    <w:semiHidden/>
    <w:rsid w:val="00244EB5"/>
    <w:rPr>
      <w:rFonts w:eastAsia="Times New Roman"/>
      <w:sz w:val="22"/>
      <w:szCs w:val="22"/>
      <w:lang w:eastAsia="en-US"/>
    </w:rPr>
  </w:style>
  <w:style w:type="paragraph" w:customStyle="1" w:styleId="Paragrafoelenco1">
    <w:name w:val="Paragrafo elenco1"/>
    <w:basedOn w:val="Normal"/>
    <w:rsid w:val="00DB5268"/>
    <w:pPr>
      <w:ind w:left="720"/>
    </w:pPr>
  </w:style>
  <w:style w:type="paragraph" w:styleId="NormalWeb">
    <w:name w:val="Normal (Web)"/>
    <w:basedOn w:val="Normal"/>
    <w:uiPriority w:val="99"/>
    <w:rsid w:val="00DB5268"/>
    <w:pPr>
      <w:spacing w:before="100" w:beforeAutospacing="1" w:after="100" w:afterAutospacing="1" w:line="240" w:lineRule="auto"/>
    </w:pPr>
    <w:rPr>
      <w:rFonts w:ascii="Times New Roman" w:eastAsia="Calibri" w:hAnsi="Times New Roman"/>
      <w:sz w:val="24"/>
      <w:szCs w:val="24"/>
      <w:lang w:eastAsia="it-IT"/>
    </w:rPr>
  </w:style>
  <w:style w:type="character" w:customStyle="1" w:styleId="hps">
    <w:name w:val="hps"/>
    <w:rsid w:val="00DB5268"/>
  </w:style>
  <w:style w:type="character" w:customStyle="1" w:styleId="shorttext">
    <w:name w:val="short_text"/>
    <w:rsid w:val="00DB5268"/>
  </w:style>
  <w:style w:type="paragraph" w:customStyle="1" w:styleId="Paragrafoelenco2">
    <w:name w:val="Paragrafo elenco2"/>
    <w:basedOn w:val="Normal"/>
    <w:rsid w:val="00750097"/>
    <w:pPr>
      <w:ind w:left="720"/>
    </w:pPr>
  </w:style>
  <w:style w:type="table" w:customStyle="1" w:styleId="Elencomedio1-Colore11">
    <w:name w:val="Elenco medio 1 - Colore 11"/>
    <w:basedOn w:val="TableNormal"/>
    <w:uiPriority w:val="65"/>
    <w:rsid w:val="00750097"/>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Sfondochiaro-Colore11">
    <w:name w:val="Sfondo chiaro - Colore 11"/>
    <w:basedOn w:val="TableNormal"/>
    <w:uiPriority w:val="60"/>
    <w:rsid w:val="00750097"/>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Header">
    <w:name w:val="header"/>
    <w:basedOn w:val="Normal"/>
    <w:link w:val="HeaderChar"/>
    <w:uiPriority w:val="99"/>
    <w:unhideWhenUsed/>
    <w:rsid w:val="0041795C"/>
    <w:pPr>
      <w:tabs>
        <w:tab w:val="center" w:pos="4819"/>
        <w:tab w:val="right" w:pos="9638"/>
      </w:tabs>
    </w:pPr>
  </w:style>
  <w:style w:type="character" w:customStyle="1" w:styleId="HeaderChar">
    <w:name w:val="Intestazione Carattere"/>
    <w:link w:val="Header"/>
    <w:uiPriority w:val="99"/>
    <w:rsid w:val="0041795C"/>
    <w:rPr>
      <w:rFonts w:eastAsia="Times New Roman"/>
      <w:sz w:val="22"/>
      <w:szCs w:val="22"/>
      <w:lang w:val="it-IT" w:eastAsia="en-US"/>
    </w:rPr>
  </w:style>
  <w:style w:type="paragraph" w:styleId="Footer">
    <w:name w:val="footer"/>
    <w:basedOn w:val="Normal"/>
    <w:link w:val="FooterChar"/>
    <w:uiPriority w:val="99"/>
    <w:unhideWhenUsed/>
    <w:rsid w:val="0041795C"/>
    <w:pPr>
      <w:tabs>
        <w:tab w:val="center" w:pos="4819"/>
        <w:tab w:val="right" w:pos="9638"/>
      </w:tabs>
    </w:pPr>
  </w:style>
  <w:style w:type="character" w:customStyle="1" w:styleId="FooterChar">
    <w:name w:val="Piè di pagina Carattere"/>
    <w:link w:val="Footer"/>
    <w:uiPriority w:val="99"/>
    <w:rsid w:val="0041795C"/>
    <w:rPr>
      <w:rFonts w:eastAsia="Times New Roman"/>
      <w:sz w:val="22"/>
      <w:szCs w:val="22"/>
      <w:lang w:val="it-IT" w:eastAsia="en-US"/>
    </w:rPr>
  </w:style>
  <w:style w:type="paragraph" w:styleId="BalloonText">
    <w:name w:val="Balloon Text"/>
    <w:basedOn w:val="Normal"/>
    <w:link w:val="BalloonTextChar"/>
    <w:uiPriority w:val="99"/>
    <w:semiHidden/>
    <w:unhideWhenUsed/>
    <w:rsid w:val="00914D4A"/>
    <w:pPr>
      <w:spacing w:after="0" w:line="240" w:lineRule="auto"/>
    </w:pPr>
    <w:rPr>
      <w:rFonts w:ascii="Tahoma" w:hAnsi="Tahoma" w:cs="Tahoma"/>
      <w:sz w:val="16"/>
      <w:szCs w:val="16"/>
    </w:rPr>
  </w:style>
  <w:style w:type="character" w:customStyle="1" w:styleId="BalloonTextChar">
    <w:name w:val="Testo fumetto Carattere"/>
    <w:link w:val="BalloonText"/>
    <w:uiPriority w:val="99"/>
    <w:semiHidden/>
    <w:rsid w:val="00914D4A"/>
    <w:rPr>
      <w:rFonts w:ascii="Tahoma" w:eastAsia="Times New Roman" w:hAnsi="Tahoma" w:cs="Tahoma"/>
      <w:sz w:val="16"/>
      <w:szCs w:val="16"/>
      <w:lang w:eastAsia="en-US"/>
    </w:rPr>
  </w:style>
  <w:style w:type="paragraph" w:styleId="ListParagraph">
    <w:name w:val="List Paragraph"/>
    <w:basedOn w:val="Normal"/>
    <w:uiPriority w:val="34"/>
    <w:qFormat/>
    <w:rsid w:val="0080652C"/>
    <w:pPr>
      <w:ind w:left="720"/>
      <w:contextualSpacing/>
    </w:pPr>
  </w:style>
  <w:style w:type="character" w:styleId="CommentReference">
    <w:name w:val="annotation reference"/>
    <w:basedOn w:val="DefaultParagraphFont"/>
    <w:uiPriority w:val="99"/>
    <w:semiHidden/>
    <w:unhideWhenUsed/>
    <w:rsid w:val="000C6E35"/>
    <w:rPr>
      <w:sz w:val="16"/>
      <w:szCs w:val="16"/>
    </w:rPr>
  </w:style>
  <w:style w:type="paragraph" w:styleId="CommentText">
    <w:name w:val="annotation text"/>
    <w:basedOn w:val="Normal"/>
    <w:link w:val="CommentTextChar"/>
    <w:uiPriority w:val="99"/>
    <w:semiHidden/>
    <w:unhideWhenUsed/>
    <w:rsid w:val="000C6E35"/>
    <w:pPr>
      <w:spacing w:line="240" w:lineRule="auto"/>
    </w:pPr>
    <w:rPr>
      <w:sz w:val="20"/>
      <w:szCs w:val="20"/>
    </w:rPr>
  </w:style>
  <w:style w:type="character" w:customStyle="1" w:styleId="CommentTextChar">
    <w:name w:val="Testo commento Carattere"/>
    <w:basedOn w:val="DefaultParagraphFont"/>
    <w:link w:val="CommentText"/>
    <w:uiPriority w:val="99"/>
    <w:semiHidden/>
    <w:rsid w:val="000C6E35"/>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0C6E35"/>
    <w:rPr>
      <w:b/>
      <w:bCs/>
    </w:rPr>
  </w:style>
  <w:style w:type="character" w:customStyle="1" w:styleId="CommentSubjectChar">
    <w:name w:val="Soggetto commento Carattere"/>
    <w:basedOn w:val="CommentTextChar"/>
    <w:link w:val="CommentSubject"/>
    <w:uiPriority w:val="99"/>
    <w:semiHidden/>
    <w:rsid w:val="000C6E35"/>
    <w:rPr>
      <w:rFonts w:eastAsia="Times New Roman"/>
      <w:b/>
      <w:bCs/>
      <w:lang w:eastAsia="en-US"/>
    </w:rPr>
  </w:style>
  <w:style w:type="paragraph" w:styleId="Revision">
    <w:name w:val="Revision"/>
    <w:hidden/>
    <w:uiPriority w:val="99"/>
    <w:semiHidden/>
    <w:rsid w:val="00F6135B"/>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056">
      <w:bodyDiv w:val="1"/>
      <w:marLeft w:val="0"/>
      <w:marRight w:val="0"/>
      <w:marTop w:val="0"/>
      <w:marBottom w:val="0"/>
      <w:divBdr>
        <w:top w:val="none" w:sz="0" w:space="0" w:color="auto"/>
        <w:left w:val="none" w:sz="0" w:space="0" w:color="auto"/>
        <w:bottom w:val="none" w:sz="0" w:space="0" w:color="auto"/>
        <w:right w:val="none" w:sz="0" w:space="0" w:color="auto"/>
      </w:divBdr>
    </w:div>
    <w:div w:id="18557353">
      <w:bodyDiv w:val="1"/>
      <w:marLeft w:val="0"/>
      <w:marRight w:val="0"/>
      <w:marTop w:val="0"/>
      <w:marBottom w:val="0"/>
      <w:divBdr>
        <w:top w:val="none" w:sz="0" w:space="0" w:color="auto"/>
        <w:left w:val="none" w:sz="0" w:space="0" w:color="auto"/>
        <w:bottom w:val="none" w:sz="0" w:space="0" w:color="auto"/>
        <w:right w:val="none" w:sz="0" w:space="0" w:color="auto"/>
      </w:divBdr>
    </w:div>
    <w:div w:id="203910461">
      <w:bodyDiv w:val="1"/>
      <w:marLeft w:val="0"/>
      <w:marRight w:val="0"/>
      <w:marTop w:val="0"/>
      <w:marBottom w:val="0"/>
      <w:divBdr>
        <w:top w:val="none" w:sz="0" w:space="0" w:color="auto"/>
        <w:left w:val="none" w:sz="0" w:space="0" w:color="auto"/>
        <w:bottom w:val="none" w:sz="0" w:space="0" w:color="auto"/>
        <w:right w:val="none" w:sz="0" w:space="0" w:color="auto"/>
      </w:divBdr>
      <w:divsChild>
        <w:div w:id="174268398">
          <w:marLeft w:val="0"/>
          <w:marRight w:val="0"/>
          <w:marTop w:val="0"/>
          <w:marBottom w:val="0"/>
          <w:divBdr>
            <w:top w:val="none" w:sz="0" w:space="0" w:color="auto"/>
            <w:left w:val="none" w:sz="0" w:space="0" w:color="auto"/>
            <w:bottom w:val="none" w:sz="0" w:space="0" w:color="auto"/>
            <w:right w:val="none" w:sz="0" w:space="0" w:color="auto"/>
          </w:divBdr>
        </w:div>
        <w:div w:id="190343078">
          <w:marLeft w:val="0"/>
          <w:marRight w:val="0"/>
          <w:marTop w:val="0"/>
          <w:marBottom w:val="0"/>
          <w:divBdr>
            <w:top w:val="none" w:sz="0" w:space="0" w:color="auto"/>
            <w:left w:val="none" w:sz="0" w:space="0" w:color="auto"/>
            <w:bottom w:val="none" w:sz="0" w:space="0" w:color="auto"/>
            <w:right w:val="none" w:sz="0" w:space="0" w:color="auto"/>
          </w:divBdr>
        </w:div>
        <w:div w:id="211618148">
          <w:marLeft w:val="0"/>
          <w:marRight w:val="0"/>
          <w:marTop w:val="0"/>
          <w:marBottom w:val="0"/>
          <w:divBdr>
            <w:top w:val="none" w:sz="0" w:space="0" w:color="auto"/>
            <w:left w:val="none" w:sz="0" w:space="0" w:color="auto"/>
            <w:bottom w:val="none" w:sz="0" w:space="0" w:color="auto"/>
            <w:right w:val="none" w:sz="0" w:space="0" w:color="auto"/>
          </w:divBdr>
        </w:div>
        <w:div w:id="211890416">
          <w:marLeft w:val="0"/>
          <w:marRight w:val="0"/>
          <w:marTop w:val="0"/>
          <w:marBottom w:val="0"/>
          <w:divBdr>
            <w:top w:val="none" w:sz="0" w:space="0" w:color="auto"/>
            <w:left w:val="none" w:sz="0" w:space="0" w:color="auto"/>
            <w:bottom w:val="none" w:sz="0" w:space="0" w:color="auto"/>
            <w:right w:val="none" w:sz="0" w:space="0" w:color="auto"/>
          </w:divBdr>
        </w:div>
        <w:div w:id="228006474">
          <w:marLeft w:val="0"/>
          <w:marRight w:val="0"/>
          <w:marTop w:val="0"/>
          <w:marBottom w:val="0"/>
          <w:divBdr>
            <w:top w:val="none" w:sz="0" w:space="0" w:color="auto"/>
            <w:left w:val="none" w:sz="0" w:space="0" w:color="auto"/>
            <w:bottom w:val="none" w:sz="0" w:space="0" w:color="auto"/>
            <w:right w:val="none" w:sz="0" w:space="0" w:color="auto"/>
          </w:divBdr>
        </w:div>
        <w:div w:id="265773099">
          <w:marLeft w:val="0"/>
          <w:marRight w:val="0"/>
          <w:marTop w:val="0"/>
          <w:marBottom w:val="0"/>
          <w:divBdr>
            <w:top w:val="none" w:sz="0" w:space="0" w:color="auto"/>
            <w:left w:val="none" w:sz="0" w:space="0" w:color="auto"/>
            <w:bottom w:val="none" w:sz="0" w:space="0" w:color="auto"/>
            <w:right w:val="none" w:sz="0" w:space="0" w:color="auto"/>
          </w:divBdr>
        </w:div>
        <w:div w:id="365184198">
          <w:marLeft w:val="0"/>
          <w:marRight w:val="0"/>
          <w:marTop w:val="0"/>
          <w:marBottom w:val="0"/>
          <w:divBdr>
            <w:top w:val="none" w:sz="0" w:space="0" w:color="auto"/>
            <w:left w:val="none" w:sz="0" w:space="0" w:color="auto"/>
            <w:bottom w:val="none" w:sz="0" w:space="0" w:color="auto"/>
            <w:right w:val="none" w:sz="0" w:space="0" w:color="auto"/>
          </w:divBdr>
        </w:div>
        <w:div w:id="418065855">
          <w:marLeft w:val="0"/>
          <w:marRight w:val="0"/>
          <w:marTop w:val="0"/>
          <w:marBottom w:val="0"/>
          <w:divBdr>
            <w:top w:val="none" w:sz="0" w:space="0" w:color="auto"/>
            <w:left w:val="none" w:sz="0" w:space="0" w:color="auto"/>
            <w:bottom w:val="none" w:sz="0" w:space="0" w:color="auto"/>
            <w:right w:val="none" w:sz="0" w:space="0" w:color="auto"/>
          </w:divBdr>
        </w:div>
        <w:div w:id="492112723">
          <w:marLeft w:val="0"/>
          <w:marRight w:val="0"/>
          <w:marTop w:val="0"/>
          <w:marBottom w:val="0"/>
          <w:divBdr>
            <w:top w:val="none" w:sz="0" w:space="0" w:color="auto"/>
            <w:left w:val="none" w:sz="0" w:space="0" w:color="auto"/>
            <w:bottom w:val="none" w:sz="0" w:space="0" w:color="auto"/>
            <w:right w:val="none" w:sz="0" w:space="0" w:color="auto"/>
          </w:divBdr>
        </w:div>
        <w:div w:id="505676591">
          <w:marLeft w:val="0"/>
          <w:marRight w:val="0"/>
          <w:marTop w:val="0"/>
          <w:marBottom w:val="0"/>
          <w:divBdr>
            <w:top w:val="none" w:sz="0" w:space="0" w:color="auto"/>
            <w:left w:val="none" w:sz="0" w:space="0" w:color="auto"/>
            <w:bottom w:val="none" w:sz="0" w:space="0" w:color="auto"/>
            <w:right w:val="none" w:sz="0" w:space="0" w:color="auto"/>
          </w:divBdr>
        </w:div>
        <w:div w:id="522399441">
          <w:marLeft w:val="0"/>
          <w:marRight w:val="0"/>
          <w:marTop w:val="0"/>
          <w:marBottom w:val="0"/>
          <w:divBdr>
            <w:top w:val="none" w:sz="0" w:space="0" w:color="auto"/>
            <w:left w:val="none" w:sz="0" w:space="0" w:color="auto"/>
            <w:bottom w:val="none" w:sz="0" w:space="0" w:color="auto"/>
            <w:right w:val="none" w:sz="0" w:space="0" w:color="auto"/>
          </w:divBdr>
        </w:div>
        <w:div w:id="688065539">
          <w:marLeft w:val="0"/>
          <w:marRight w:val="0"/>
          <w:marTop w:val="0"/>
          <w:marBottom w:val="0"/>
          <w:divBdr>
            <w:top w:val="none" w:sz="0" w:space="0" w:color="auto"/>
            <w:left w:val="none" w:sz="0" w:space="0" w:color="auto"/>
            <w:bottom w:val="none" w:sz="0" w:space="0" w:color="auto"/>
            <w:right w:val="none" w:sz="0" w:space="0" w:color="auto"/>
          </w:divBdr>
        </w:div>
        <w:div w:id="702441496">
          <w:marLeft w:val="0"/>
          <w:marRight w:val="0"/>
          <w:marTop w:val="0"/>
          <w:marBottom w:val="0"/>
          <w:divBdr>
            <w:top w:val="none" w:sz="0" w:space="0" w:color="auto"/>
            <w:left w:val="none" w:sz="0" w:space="0" w:color="auto"/>
            <w:bottom w:val="none" w:sz="0" w:space="0" w:color="auto"/>
            <w:right w:val="none" w:sz="0" w:space="0" w:color="auto"/>
          </w:divBdr>
        </w:div>
        <w:div w:id="721444956">
          <w:marLeft w:val="0"/>
          <w:marRight w:val="0"/>
          <w:marTop w:val="0"/>
          <w:marBottom w:val="0"/>
          <w:divBdr>
            <w:top w:val="none" w:sz="0" w:space="0" w:color="auto"/>
            <w:left w:val="none" w:sz="0" w:space="0" w:color="auto"/>
            <w:bottom w:val="none" w:sz="0" w:space="0" w:color="auto"/>
            <w:right w:val="none" w:sz="0" w:space="0" w:color="auto"/>
          </w:divBdr>
        </w:div>
        <w:div w:id="956790174">
          <w:marLeft w:val="0"/>
          <w:marRight w:val="0"/>
          <w:marTop w:val="0"/>
          <w:marBottom w:val="0"/>
          <w:divBdr>
            <w:top w:val="none" w:sz="0" w:space="0" w:color="auto"/>
            <w:left w:val="none" w:sz="0" w:space="0" w:color="auto"/>
            <w:bottom w:val="none" w:sz="0" w:space="0" w:color="auto"/>
            <w:right w:val="none" w:sz="0" w:space="0" w:color="auto"/>
          </w:divBdr>
        </w:div>
        <w:div w:id="1030765946">
          <w:marLeft w:val="0"/>
          <w:marRight w:val="0"/>
          <w:marTop w:val="0"/>
          <w:marBottom w:val="0"/>
          <w:divBdr>
            <w:top w:val="none" w:sz="0" w:space="0" w:color="auto"/>
            <w:left w:val="none" w:sz="0" w:space="0" w:color="auto"/>
            <w:bottom w:val="none" w:sz="0" w:space="0" w:color="auto"/>
            <w:right w:val="none" w:sz="0" w:space="0" w:color="auto"/>
          </w:divBdr>
        </w:div>
        <w:div w:id="1261832415">
          <w:marLeft w:val="0"/>
          <w:marRight w:val="0"/>
          <w:marTop w:val="0"/>
          <w:marBottom w:val="0"/>
          <w:divBdr>
            <w:top w:val="none" w:sz="0" w:space="0" w:color="auto"/>
            <w:left w:val="none" w:sz="0" w:space="0" w:color="auto"/>
            <w:bottom w:val="none" w:sz="0" w:space="0" w:color="auto"/>
            <w:right w:val="none" w:sz="0" w:space="0" w:color="auto"/>
          </w:divBdr>
        </w:div>
        <w:div w:id="1300307914">
          <w:marLeft w:val="0"/>
          <w:marRight w:val="0"/>
          <w:marTop w:val="0"/>
          <w:marBottom w:val="0"/>
          <w:divBdr>
            <w:top w:val="none" w:sz="0" w:space="0" w:color="auto"/>
            <w:left w:val="none" w:sz="0" w:space="0" w:color="auto"/>
            <w:bottom w:val="none" w:sz="0" w:space="0" w:color="auto"/>
            <w:right w:val="none" w:sz="0" w:space="0" w:color="auto"/>
          </w:divBdr>
        </w:div>
        <w:div w:id="1327368717">
          <w:marLeft w:val="0"/>
          <w:marRight w:val="0"/>
          <w:marTop w:val="0"/>
          <w:marBottom w:val="0"/>
          <w:divBdr>
            <w:top w:val="none" w:sz="0" w:space="0" w:color="auto"/>
            <w:left w:val="none" w:sz="0" w:space="0" w:color="auto"/>
            <w:bottom w:val="none" w:sz="0" w:space="0" w:color="auto"/>
            <w:right w:val="none" w:sz="0" w:space="0" w:color="auto"/>
          </w:divBdr>
        </w:div>
        <w:div w:id="1501894126">
          <w:marLeft w:val="0"/>
          <w:marRight w:val="0"/>
          <w:marTop w:val="0"/>
          <w:marBottom w:val="0"/>
          <w:divBdr>
            <w:top w:val="none" w:sz="0" w:space="0" w:color="auto"/>
            <w:left w:val="none" w:sz="0" w:space="0" w:color="auto"/>
            <w:bottom w:val="none" w:sz="0" w:space="0" w:color="auto"/>
            <w:right w:val="none" w:sz="0" w:space="0" w:color="auto"/>
          </w:divBdr>
        </w:div>
        <w:div w:id="1563327927">
          <w:marLeft w:val="0"/>
          <w:marRight w:val="0"/>
          <w:marTop w:val="0"/>
          <w:marBottom w:val="0"/>
          <w:divBdr>
            <w:top w:val="none" w:sz="0" w:space="0" w:color="auto"/>
            <w:left w:val="none" w:sz="0" w:space="0" w:color="auto"/>
            <w:bottom w:val="none" w:sz="0" w:space="0" w:color="auto"/>
            <w:right w:val="none" w:sz="0" w:space="0" w:color="auto"/>
          </w:divBdr>
        </w:div>
        <w:div w:id="1592547035">
          <w:marLeft w:val="0"/>
          <w:marRight w:val="0"/>
          <w:marTop w:val="0"/>
          <w:marBottom w:val="0"/>
          <w:divBdr>
            <w:top w:val="none" w:sz="0" w:space="0" w:color="auto"/>
            <w:left w:val="none" w:sz="0" w:space="0" w:color="auto"/>
            <w:bottom w:val="none" w:sz="0" w:space="0" w:color="auto"/>
            <w:right w:val="none" w:sz="0" w:space="0" w:color="auto"/>
          </w:divBdr>
        </w:div>
        <w:div w:id="1610817015">
          <w:marLeft w:val="0"/>
          <w:marRight w:val="0"/>
          <w:marTop w:val="0"/>
          <w:marBottom w:val="0"/>
          <w:divBdr>
            <w:top w:val="none" w:sz="0" w:space="0" w:color="auto"/>
            <w:left w:val="none" w:sz="0" w:space="0" w:color="auto"/>
            <w:bottom w:val="none" w:sz="0" w:space="0" w:color="auto"/>
            <w:right w:val="none" w:sz="0" w:space="0" w:color="auto"/>
          </w:divBdr>
        </w:div>
        <w:div w:id="1657495142">
          <w:marLeft w:val="0"/>
          <w:marRight w:val="0"/>
          <w:marTop w:val="0"/>
          <w:marBottom w:val="0"/>
          <w:divBdr>
            <w:top w:val="none" w:sz="0" w:space="0" w:color="auto"/>
            <w:left w:val="none" w:sz="0" w:space="0" w:color="auto"/>
            <w:bottom w:val="none" w:sz="0" w:space="0" w:color="auto"/>
            <w:right w:val="none" w:sz="0" w:space="0" w:color="auto"/>
          </w:divBdr>
        </w:div>
        <w:div w:id="1748308996">
          <w:marLeft w:val="0"/>
          <w:marRight w:val="0"/>
          <w:marTop w:val="0"/>
          <w:marBottom w:val="0"/>
          <w:divBdr>
            <w:top w:val="none" w:sz="0" w:space="0" w:color="auto"/>
            <w:left w:val="none" w:sz="0" w:space="0" w:color="auto"/>
            <w:bottom w:val="none" w:sz="0" w:space="0" w:color="auto"/>
            <w:right w:val="none" w:sz="0" w:space="0" w:color="auto"/>
          </w:divBdr>
        </w:div>
        <w:div w:id="1852573263">
          <w:marLeft w:val="0"/>
          <w:marRight w:val="0"/>
          <w:marTop w:val="0"/>
          <w:marBottom w:val="0"/>
          <w:divBdr>
            <w:top w:val="none" w:sz="0" w:space="0" w:color="auto"/>
            <w:left w:val="none" w:sz="0" w:space="0" w:color="auto"/>
            <w:bottom w:val="none" w:sz="0" w:space="0" w:color="auto"/>
            <w:right w:val="none" w:sz="0" w:space="0" w:color="auto"/>
          </w:divBdr>
        </w:div>
        <w:div w:id="1890799436">
          <w:marLeft w:val="0"/>
          <w:marRight w:val="0"/>
          <w:marTop w:val="0"/>
          <w:marBottom w:val="0"/>
          <w:divBdr>
            <w:top w:val="none" w:sz="0" w:space="0" w:color="auto"/>
            <w:left w:val="none" w:sz="0" w:space="0" w:color="auto"/>
            <w:bottom w:val="none" w:sz="0" w:space="0" w:color="auto"/>
            <w:right w:val="none" w:sz="0" w:space="0" w:color="auto"/>
          </w:divBdr>
        </w:div>
        <w:div w:id="1916428065">
          <w:marLeft w:val="0"/>
          <w:marRight w:val="0"/>
          <w:marTop w:val="0"/>
          <w:marBottom w:val="0"/>
          <w:divBdr>
            <w:top w:val="none" w:sz="0" w:space="0" w:color="auto"/>
            <w:left w:val="none" w:sz="0" w:space="0" w:color="auto"/>
            <w:bottom w:val="none" w:sz="0" w:space="0" w:color="auto"/>
            <w:right w:val="none" w:sz="0" w:space="0" w:color="auto"/>
          </w:divBdr>
        </w:div>
        <w:div w:id="1945454846">
          <w:marLeft w:val="0"/>
          <w:marRight w:val="0"/>
          <w:marTop w:val="0"/>
          <w:marBottom w:val="0"/>
          <w:divBdr>
            <w:top w:val="none" w:sz="0" w:space="0" w:color="auto"/>
            <w:left w:val="none" w:sz="0" w:space="0" w:color="auto"/>
            <w:bottom w:val="none" w:sz="0" w:space="0" w:color="auto"/>
            <w:right w:val="none" w:sz="0" w:space="0" w:color="auto"/>
          </w:divBdr>
        </w:div>
        <w:div w:id="2037658584">
          <w:marLeft w:val="0"/>
          <w:marRight w:val="0"/>
          <w:marTop w:val="0"/>
          <w:marBottom w:val="0"/>
          <w:divBdr>
            <w:top w:val="none" w:sz="0" w:space="0" w:color="auto"/>
            <w:left w:val="none" w:sz="0" w:space="0" w:color="auto"/>
            <w:bottom w:val="none" w:sz="0" w:space="0" w:color="auto"/>
            <w:right w:val="none" w:sz="0" w:space="0" w:color="auto"/>
          </w:divBdr>
        </w:div>
        <w:div w:id="2137680003">
          <w:marLeft w:val="0"/>
          <w:marRight w:val="0"/>
          <w:marTop w:val="0"/>
          <w:marBottom w:val="0"/>
          <w:divBdr>
            <w:top w:val="none" w:sz="0" w:space="0" w:color="auto"/>
            <w:left w:val="none" w:sz="0" w:space="0" w:color="auto"/>
            <w:bottom w:val="none" w:sz="0" w:space="0" w:color="auto"/>
            <w:right w:val="none" w:sz="0" w:space="0" w:color="auto"/>
          </w:divBdr>
        </w:div>
      </w:divsChild>
    </w:div>
    <w:div w:id="292177523">
      <w:bodyDiv w:val="1"/>
      <w:marLeft w:val="0"/>
      <w:marRight w:val="0"/>
      <w:marTop w:val="0"/>
      <w:marBottom w:val="0"/>
      <w:divBdr>
        <w:top w:val="none" w:sz="0" w:space="0" w:color="auto"/>
        <w:left w:val="none" w:sz="0" w:space="0" w:color="auto"/>
        <w:bottom w:val="none" w:sz="0" w:space="0" w:color="auto"/>
        <w:right w:val="none" w:sz="0" w:space="0" w:color="auto"/>
      </w:divBdr>
    </w:div>
    <w:div w:id="341248213">
      <w:bodyDiv w:val="1"/>
      <w:marLeft w:val="0"/>
      <w:marRight w:val="0"/>
      <w:marTop w:val="0"/>
      <w:marBottom w:val="0"/>
      <w:divBdr>
        <w:top w:val="none" w:sz="0" w:space="0" w:color="auto"/>
        <w:left w:val="none" w:sz="0" w:space="0" w:color="auto"/>
        <w:bottom w:val="none" w:sz="0" w:space="0" w:color="auto"/>
        <w:right w:val="none" w:sz="0" w:space="0" w:color="auto"/>
      </w:divBdr>
    </w:div>
    <w:div w:id="393697428">
      <w:bodyDiv w:val="1"/>
      <w:marLeft w:val="0"/>
      <w:marRight w:val="0"/>
      <w:marTop w:val="0"/>
      <w:marBottom w:val="0"/>
      <w:divBdr>
        <w:top w:val="none" w:sz="0" w:space="0" w:color="auto"/>
        <w:left w:val="none" w:sz="0" w:space="0" w:color="auto"/>
        <w:bottom w:val="none" w:sz="0" w:space="0" w:color="auto"/>
        <w:right w:val="none" w:sz="0" w:space="0" w:color="auto"/>
      </w:divBdr>
    </w:div>
    <w:div w:id="400102485">
      <w:bodyDiv w:val="1"/>
      <w:marLeft w:val="0"/>
      <w:marRight w:val="0"/>
      <w:marTop w:val="0"/>
      <w:marBottom w:val="0"/>
      <w:divBdr>
        <w:top w:val="none" w:sz="0" w:space="0" w:color="auto"/>
        <w:left w:val="none" w:sz="0" w:space="0" w:color="auto"/>
        <w:bottom w:val="none" w:sz="0" w:space="0" w:color="auto"/>
        <w:right w:val="none" w:sz="0" w:space="0" w:color="auto"/>
      </w:divBdr>
    </w:div>
    <w:div w:id="461383389">
      <w:bodyDiv w:val="1"/>
      <w:marLeft w:val="0"/>
      <w:marRight w:val="0"/>
      <w:marTop w:val="0"/>
      <w:marBottom w:val="0"/>
      <w:divBdr>
        <w:top w:val="none" w:sz="0" w:space="0" w:color="auto"/>
        <w:left w:val="none" w:sz="0" w:space="0" w:color="auto"/>
        <w:bottom w:val="none" w:sz="0" w:space="0" w:color="auto"/>
        <w:right w:val="none" w:sz="0" w:space="0" w:color="auto"/>
      </w:divBdr>
    </w:div>
    <w:div w:id="515384702">
      <w:bodyDiv w:val="1"/>
      <w:marLeft w:val="0"/>
      <w:marRight w:val="0"/>
      <w:marTop w:val="0"/>
      <w:marBottom w:val="0"/>
      <w:divBdr>
        <w:top w:val="none" w:sz="0" w:space="0" w:color="auto"/>
        <w:left w:val="none" w:sz="0" w:space="0" w:color="auto"/>
        <w:bottom w:val="none" w:sz="0" w:space="0" w:color="auto"/>
        <w:right w:val="none" w:sz="0" w:space="0" w:color="auto"/>
      </w:divBdr>
    </w:div>
    <w:div w:id="567232900">
      <w:bodyDiv w:val="1"/>
      <w:marLeft w:val="0"/>
      <w:marRight w:val="0"/>
      <w:marTop w:val="0"/>
      <w:marBottom w:val="0"/>
      <w:divBdr>
        <w:top w:val="none" w:sz="0" w:space="0" w:color="auto"/>
        <w:left w:val="none" w:sz="0" w:space="0" w:color="auto"/>
        <w:bottom w:val="none" w:sz="0" w:space="0" w:color="auto"/>
        <w:right w:val="none" w:sz="0" w:space="0" w:color="auto"/>
      </w:divBdr>
    </w:div>
    <w:div w:id="570971276">
      <w:bodyDiv w:val="1"/>
      <w:marLeft w:val="0"/>
      <w:marRight w:val="0"/>
      <w:marTop w:val="0"/>
      <w:marBottom w:val="0"/>
      <w:divBdr>
        <w:top w:val="none" w:sz="0" w:space="0" w:color="auto"/>
        <w:left w:val="none" w:sz="0" w:space="0" w:color="auto"/>
        <w:bottom w:val="none" w:sz="0" w:space="0" w:color="auto"/>
        <w:right w:val="none" w:sz="0" w:space="0" w:color="auto"/>
      </w:divBdr>
      <w:divsChild>
        <w:div w:id="1282804941">
          <w:marLeft w:val="446"/>
          <w:marRight w:val="0"/>
          <w:marTop w:val="0"/>
          <w:marBottom w:val="0"/>
          <w:divBdr>
            <w:top w:val="none" w:sz="0" w:space="0" w:color="auto"/>
            <w:left w:val="none" w:sz="0" w:space="0" w:color="auto"/>
            <w:bottom w:val="none" w:sz="0" w:space="0" w:color="auto"/>
            <w:right w:val="none" w:sz="0" w:space="0" w:color="auto"/>
          </w:divBdr>
        </w:div>
      </w:divsChild>
    </w:div>
    <w:div w:id="575480183">
      <w:bodyDiv w:val="1"/>
      <w:marLeft w:val="0"/>
      <w:marRight w:val="0"/>
      <w:marTop w:val="0"/>
      <w:marBottom w:val="0"/>
      <w:divBdr>
        <w:top w:val="none" w:sz="0" w:space="0" w:color="auto"/>
        <w:left w:val="none" w:sz="0" w:space="0" w:color="auto"/>
        <w:bottom w:val="none" w:sz="0" w:space="0" w:color="auto"/>
        <w:right w:val="none" w:sz="0" w:space="0" w:color="auto"/>
      </w:divBdr>
      <w:divsChild>
        <w:div w:id="130174542">
          <w:marLeft w:val="446"/>
          <w:marRight w:val="0"/>
          <w:marTop w:val="0"/>
          <w:marBottom w:val="0"/>
          <w:divBdr>
            <w:top w:val="none" w:sz="0" w:space="0" w:color="auto"/>
            <w:left w:val="none" w:sz="0" w:space="0" w:color="auto"/>
            <w:bottom w:val="none" w:sz="0" w:space="0" w:color="auto"/>
            <w:right w:val="none" w:sz="0" w:space="0" w:color="auto"/>
          </w:divBdr>
        </w:div>
      </w:divsChild>
    </w:div>
    <w:div w:id="722682038">
      <w:bodyDiv w:val="1"/>
      <w:marLeft w:val="0"/>
      <w:marRight w:val="0"/>
      <w:marTop w:val="0"/>
      <w:marBottom w:val="0"/>
      <w:divBdr>
        <w:top w:val="none" w:sz="0" w:space="0" w:color="auto"/>
        <w:left w:val="none" w:sz="0" w:space="0" w:color="auto"/>
        <w:bottom w:val="none" w:sz="0" w:space="0" w:color="auto"/>
        <w:right w:val="none" w:sz="0" w:space="0" w:color="auto"/>
      </w:divBdr>
      <w:divsChild>
        <w:div w:id="114062694">
          <w:marLeft w:val="0"/>
          <w:marRight w:val="0"/>
          <w:marTop w:val="0"/>
          <w:marBottom w:val="0"/>
          <w:divBdr>
            <w:top w:val="none" w:sz="0" w:space="0" w:color="auto"/>
            <w:left w:val="none" w:sz="0" w:space="0" w:color="auto"/>
            <w:bottom w:val="none" w:sz="0" w:space="0" w:color="auto"/>
            <w:right w:val="none" w:sz="0" w:space="0" w:color="auto"/>
          </w:divBdr>
        </w:div>
        <w:div w:id="175115160">
          <w:marLeft w:val="0"/>
          <w:marRight w:val="0"/>
          <w:marTop w:val="0"/>
          <w:marBottom w:val="0"/>
          <w:divBdr>
            <w:top w:val="none" w:sz="0" w:space="0" w:color="auto"/>
            <w:left w:val="none" w:sz="0" w:space="0" w:color="auto"/>
            <w:bottom w:val="none" w:sz="0" w:space="0" w:color="auto"/>
            <w:right w:val="none" w:sz="0" w:space="0" w:color="auto"/>
          </w:divBdr>
        </w:div>
        <w:div w:id="278489888">
          <w:marLeft w:val="0"/>
          <w:marRight w:val="0"/>
          <w:marTop w:val="0"/>
          <w:marBottom w:val="0"/>
          <w:divBdr>
            <w:top w:val="none" w:sz="0" w:space="0" w:color="auto"/>
            <w:left w:val="none" w:sz="0" w:space="0" w:color="auto"/>
            <w:bottom w:val="none" w:sz="0" w:space="0" w:color="auto"/>
            <w:right w:val="none" w:sz="0" w:space="0" w:color="auto"/>
          </w:divBdr>
        </w:div>
        <w:div w:id="1194467146">
          <w:marLeft w:val="0"/>
          <w:marRight w:val="0"/>
          <w:marTop w:val="0"/>
          <w:marBottom w:val="0"/>
          <w:divBdr>
            <w:top w:val="none" w:sz="0" w:space="0" w:color="auto"/>
            <w:left w:val="none" w:sz="0" w:space="0" w:color="auto"/>
            <w:bottom w:val="none" w:sz="0" w:space="0" w:color="auto"/>
            <w:right w:val="none" w:sz="0" w:space="0" w:color="auto"/>
          </w:divBdr>
        </w:div>
        <w:div w:id="1245577568">
          <w:marLeft w:val="0"/>
          <w:marRight w:val="0"/>
          <w:marTop w:val="0"/>
          <w:marBottom w:val="0"/>
          <w:divBdr>
            <w:top w:val="none" w:sz="0" w:space="0" w:color="auto"/>
            <w:left w:val="none" w:sz="0" w:space="0" w:color="auto"/>
            <w:bottom w:val="none" w:sz="0" w:space="0" w:color="auto"/>
            <w:right w:val="none" w:sz="0" w:space="0" w:color="auto"/>
          </w:divBdr>
        </w:div>
        <w:div w:id="1264341821">
          <w:marLeft w:val="0"/>
          <w:marRight w:val="0"/>
          <w:marTop w:val="0"/>
          <w:marBottom w:val="0"/>
          <w:divBdr>
            <w:top w:val="none" w:sz="0" w:space="0" w:color="auto"/>
            <w:left w:val="none" w:sz="0" w:space="0" w:color="auto"/>
            <w:bottom w:val="none" w:sz="0" w:space="0" w:color="auto"/>
            <w:right w:val="none" w:sz="0" w:space="0" w:color="auto"/>
          </w:divBdr>
        </w:div>
        <w:div w:id="1528519019">
          <w:marLeft w:val="0"/>
          <w:marRight w:val="0"/>
          <w:marTop w:val="0"/>
          <w:marBottom w:val="0"/>
          <w:divBdr>
            <w:top w:val="none" w:sz="0" w:space="0" w:color="auto"/>
            <w:left w:val="none" w:sz="0" w:space="0" w:color="auto"/>
            <w:bottom w:val="none" w:sz="0" w:space="0" w:color="auto"/>
            <w:right w:val="none" w:sz="0" w:space="0" w:color="auto"/>
          </w:divBdr>
        </w:div>
        <w:div w:id="1647779029">
          <w:marLeft w:val="0"/>
          <w:marRight w:val="0"/>
          <w:marTop w:val="0"/>
          <w:marBottom w:val="0"/>
          <w:divBdr>
            <w:top w:val="none" w:sz="0" w:space="0" w:color="auto"/>
            <w:left w:val="none" w:sz="0" w:space="0" w:color="auto"/>
            <w:bottom w:val="none" w:sz="0" w:space="0" w:color="auto"/>
            <w:right w:val="none" w:sz="0" w:space="0" w:color="auto"/>
          </w:divBdr>
        </w:div>
        <w:div w:id="2038502347">
          <w:marLeft w:val="0"/>
          <w:marRight w:val="0"/>
          <w:marTop w:val="0"/>
          <w:marBottom w:val="0"/>
          <w:divBdr>
            <w:top w:val="none" w:sz="0" w:space="0" w:color="auto"/>
            <w:left w:val="none" w:sz="0" w:space="0" w:color="auto"/>
            <w:bottom w:val="none" w:sz="0" w:space="0" w:color="auto"/>
            <w:right w:val="none" w:sz="0" w:space="0" w:color="auto"/>
          </w:divBdr>
        </w:div>
        <w:div w:id="2046564050">
          <w:marLeft w:val="0"/>
          <w:marRight w:val="0"/>
          <w:marTop w:val="0"/>
          <w:marBottom w:val="0"/>
          <w:divBdr>
            <w:top w:val="none" w:sz="0" w:space="0" w:color="auto"/>
            <w:left w:val="none" w:sz="0" w:space="0" w:color="auto"/>
            <w:bottom w:val="none" w:sz="0" w:space="0" w:color="auto"/>
            <w:right w:val="none" w:sz="0" w:space="0" w:color="auto"/>
          </w:divBdr>
        </w:div>
        <w:div w:id="2072072785">
          <w:marLeft w:val="0"/>
          <w:marRight w:val="0"/>
          <w:marTop w:val="0"/>
          <w:marBottom w:val="0"/>
          <w:divBdr>
            <w:top w:val="none" w:sz="0" w:space="0" w:color="auto"/>
            <w:left w:val="none" w:sz="0" w:space="0" w:color="auto"/>
            <w:bottom w:val="none" w:sz="0" w:space="0" w:color="auto"/>
            <w:right w:val="none" w:sz="0" w:space="0" w:color="auto"/>
          </w:divBdr>
        </w:div>
        <w:div w:id="2110465080">
          <w:marLeft w:val="0"/>
          <w:marRight w:val="0"/>
          <w:marTop w:val="0"/>
          <w:marBottom w:val="0"/>
          <w:divBdr>
            <w:top w:val="none" w:sz="0" w:space="0" w:color="auto"/>
            <w:left w:val="none" w:sz="0" w:space="0" w:color="auto"/>
            <w:bottom w:val="none" w:sz="0" w:space="0" w:color="auto"/>
            <w:right w:val="none" w:sz="0" w:space="0" w:color="auto"/>
          </w:divBdr>
        </w:div>
        <w:div w:id="2128042400">
          <w:marLeft w:val="0"/>
          <w:marRight w:val="0"/>
          <w:marTop w:val="0"/>
          <w:marBottom w:val="0"/>
          <w:divBdr>
            <w:top w:val="none" w:sz="0" w:space="0" w:color="auto"/>
            <w:left w:val="none" w:sz="0" w:space="0" w:color="auto"/>
            <w:bottom w:val="none" w:sz="0" w:space="0" w:color="auto"/>
            <w:right w:val="none" w:sz="0" w:space="0" w:color="auto"/>
          </w:divBdr>
        </w:div>
      </w:divsChild>
    </w:div>
    <w:div w:id="730006229">
      <w:bodyDiv w:val="1"/>
      <w:marLeft w:val="0"/>
      <w:marRight w:val="0"/>
      <w:marTop w:val="0"/>
      <w:marBottom w:val="0"/>
      <w:divBdr>
        <w:top w:val="none" w:sz="0" w:space="0" w:color="auto"/>
        <w:left w:val="none" w:sz="0" w:space="0" w:color="auto"/>
        <w:bottom w:val="none" w:sz="0" w:space="0" w:color="auto"/>
        <w:right w:val="none" w:sz="0" w:space="0" w:color="auto"/>
      </w:divBdr>
    </w:div>
    <w:div w:id="751463963">
      <w:bodyDiv w:val="1"/>
      <w:marLeft w:val="0"/>
      <w:marRight w:val="0"/>
      <w:marTop w:val="0"/>
      <w:marBottom w:val="0"/>
      <w:divBdr>
        <w:top w:val="none" w:sz="0" w:space="0" w:color="auto"/>
        <w:left w:val="none" w:sz="0" w:space="0" w:color="auto"/>
        <w:bottom w:val="none" w:sz="0" w:space="0" w:color="auto"/>
        <w:right w:val="none" w:sz="0" w:space="0" w:color="auto"/>
      </w:divBdr>
    </w:div>
    <w:div w:id="788740166">
      <w:bodyDiv w:val="1"/>
      <w:marLeft w:val="0"/>
      <w:marRight w:val="0"/>
      <w:marTop w:val="0"/>
      <w:marBottom w:val="0"/>
      <w:divBdr>
        <w:top w:val="none" w:sz="0" w:space="0" w:color="auto"/>
        <w:left w:val="none" w:sz="0" w:space="0" w:color="auto"/>
        <w:bottom w:val="none" w:sz="0" w:space="0" w:color="auto"/>
        <w:right w:val="none" w:sz="0" w:space="0" w:color="auto"/>
      </w:divBdr>
    </w:div>
    <w:div w:id="840892604">
      <w:bodyDiv w:val="1"/>
      <w:marLeft w:val="0"/>
      <w:marRight w:val="0"/>
      <w:marTop w:val="0"/>
      <w:marBottom w:val="0"/>
      <w:divBdr>
        <w:top w:val="none" w:sz="0" w:space="0" w:color="auto"/>
        <w:left w:val="none" w:sz="0" w:space="0" w:color="auto"/>
        <w:bottom w:val="none" w:sz="0" w:space="0" w:color="auto"/>
        <w:right w:val="none" w:sz="0" w:space="0" w:color="auto"/>
      </w:divBdr>
    </w:div>
    <w:div w:id="1047029356">
      <w:bodyDiv w:val="1"/>
      <w:marLeft w:val="0"/>
      <w:marRight w:val="0"/>
      <w:marTop w:val="0"/>
      <w:marBottom w:val="0"/>
      <w:divBdr>
        <w:top w:val="none" w:sz="0" w:space="0" w:color="auto"/>
        <w:left w:val="none" w:sz="0" w:space="0" w:color="auto"/>
        <w:bottom w:val="none" w:sz="0" w:space="0" w:color="auto"/>
        <w:right w:val="none" w:sz="0" w:space="0" w:color="auto"/>
      </w:divBdr>
    </w:div>
    <w:div w:id="1224952975">
      <w:bodyDiv w:val="1"/>
      <w:marLeft w:val="0"/>
      <w:marRight w:val="0"/>
      <w:marTop w:val="0"/>
      <w:marBottom w:val="0"/>
      <w:divBdr>
        <w:top w:val="none" w:sz="0" w:space="0" w:color="auto"/>
        <w:left w:val="none" w:sz="0" w:space="0" w:color="auto"/>
        <w:bottom w:val="none" w:sz="0" w:space="0" w:color="auto"/>
        <w:right w:val="none" w:sz="0" w:space="0" w:color="auto"/>
      </w:divBdr>
    </w:div>
    <w:div w:id="1321272699">
      <w:bodyDiv w:val="1"/>
      <w:marLeft w:val="0"/>
      <w:marRight w:val="0"/>
      <w:marTop w:val="0"/>
      <w:marBottom w:val="0"/>
      <w:divBdr>
        <w:top w:val="none" w:sz="0" w:space="0" w:color="auto"/>
        <w:left w:val="none" w:sz="0" w:space="0" w:color="auto"/>
        <w:bottom w:val="none" w:sz="0" w:space="0" w:color="auto"/>
        <w:right w:val="none" w:sz="0" w:space="0" w:color="auto"/>
      </w:divBdr>
    </w:div>
    <w:div w:id="1339962320">
      <w:bodyDiv w:val="1"/>
      <w:marLeft w:val="0"/>
      <w:marRight w:val="0"/>
      <w:marTop w:val="0"/>
      <w:marBottom w:val="0"/>
      <w:divBdr>
        <w:top w:val="none" w:sz="0" w:space="0" w:color="auto"/>
        <w:left w:val="none" w:sz="0" w:space="0" w:color="auto"/>
        <w:bottom w:val="none" w:sz="0" w:space="0" w:color="auto"/>
        <w:right w:val="none" w:sz="0" w:space="0" w:color="auto"/>
      </w:divBdr>
    </w:div>
    <w:div w:id="1416783637">
      <w:bodyDiv w:val="1"/>
      <w:marLeft w:val="0"/>
      <w:marRight w:val="0"/>
      <w:marTop w:val="0"/>
      <w:marBottom w:val="0"/>
      <w:divBdr>
        <w:top w:val="none" w:sz="0" w:space="0" w:color="auto"/>
        <w:left w:val="none" w:sz="0" w:space="0" w:color="auto"/>
        <w:bottom w:val="none" w:sz="0" w:space="0" w:color="auto"/>
        <w:right w:val="none" w:sz="0" w:space="0" w:color="auto"/>
      </w:divBdr>
    </w:div>
    <w:div w:id="1566211342">
      <w:bodyDiv w:val="1"/>
      <w:marLeft w:val="0"/>
      <w:marRight w:val="0"/>
      <w:marTop w:val="0"/>
      <w:marBottom w:val="0"/>
      <w:divBdr>
        <w:top w:val="none" w:sz="0" w:space="0" w:color="auto"/>
        <w:left w:val="none" w:sz="0" w:space="0" w:color="auto"/>
        <w:bottom w:val="none" w:sz="0" w:space="0" w:color="auto"/>
        <w:right w:val="none" w:sz="0" w:space="0" w:color="auto"/>
      </w:divBdr>
      <w:divsChild>
        <w:div w:id="583951543">
          <w:marLeft w:val="0"/>
          <w:marRight w:val="0"/>
          <w:marTop w:val="0"/>
          <w:marBottom w:val="0"/>
          <w:divBdr>
            <w:top w:val="none" w:sz="0" w:space="0" w:color="auto"/>
            <w:left w:val="none" w:sz="0" w:space="0" w:color="auto"/>
            <w:bottom w:val="none" w:sz="0" w:space="0" w:color="auto"/>
            <w:right w:val="none" w:sz="0" w:space="0" w:color="auto"/>
          </w:divBdr>
        </w:div>
        <w:div w:id="916207068">
          <w:marLeft w:val="0"/>
          <w:marRight w:val="0"/>
          <w:marTop w:val="0"/>
          <w:marBottom w:val="0"/>
          <w:divBdr>
            <w:top w:val="none" w:sz="0" w:space="0" w:color="auto"/>
            <w:left w:val="none" w:sz="0" w:space="0" w:color="auto"/>
            <w:bottom w:val="none" w:sz="0" w:space="0" w:color="auto"/>
            <w:right w:val="none" w:sz="0" w:space="0" w:color="auto"/>
          </w:divBdr>
        </w:div>
      </w:divsChild>
    </w:div>
    <w:div w:id="1679384724">
      <w:bodyDiv w:val="1"/>
      <w:marLeft w:val="0"/>
      <w:marRight w:val="0"/>
      <w:marTop w:val="0"/>
      <w:marBottom w:val="0"/>
      <w:divBdr>
        <w:top w:val="none" w:sz="0" w:space="0" w:color="auto"/>
        <w:left w:val="none" w:sz="0" w:space="0" w:color="auto"/>
        <w:bottom w:val="none" w:sz="0" w:space="0" w:color="auto"/>
        <w:right w:val="none" w:sz="0" w:space="0" w:color="auto"/>
      </w:divBdr>
    </w:div>
    <w:div w:id="1755663326">
      <w:bodyDiv w:val="1"/>
      <w:marLeft w:val="0"/>
      <w:marRight w:val="0"/>
      <w:marTop w:val="0"/>
      <w:marBottom w:val="0"/>
      <w:divBdr>
        <w:top w:val="none" w:sz="0" w:space="0" w:color="auto"/>
        <w:left w:val="none" w:sz="0" w:space="0" w:color="auto"/>
        <w:bottom w:val="none" w:sz="0" w:space="0" w:color="auto"/>
        <w:right w:val="none" w:sz="0" w:space="0" w:color="auto"/>
      </w:divBdr>
    </w:div>
    <w:div w:id="1978027340">
      <w:bodyDiv w:val="1"/>
      <w:marLeft w:val="0"/>
      <w:marRight w:val="0"/>
      <w:marTop w:val="0"/>
      <w:marBottom w:val="0"/>
      <w:divBdr>
        <w:top w:val="none" w:sz="0" w:space="0" w:color="auto"/>
        <w:left w:val="none" w:sz="0" w:space="0" w:color="auto"/>
        <w:bottom w:val="none" w:sz="0" w:space="0" w:color="auto"/>
        <w:right w:val="none" w:sz="0" w:space="0" w:color="auto"/>
      </w:divBdr>
    </w:div>
    <w:div w:id="2005740668">
      <w:bodyDiv w:val="1"/>
      <w:marLeft w:val="0"/>
      <w:marRight w:val="0"/>
      <w:marTop w:val="0"/>
      <w:marBottom w:val="0"/>
      <w:divBdr>
        <w:top w:val="none" w:sz="0" w:space="0" w:color="auto"/>
        <w:left w:val="none" w:sz="0" w:space="0" w:color="auto"/>
        <w:bottom w:val="none" w:sz="0" w:space="0" w:color="auto"/>
        <w:right w:val="none" w:sz="0" w:space="0" w:color="auto"/>
      </w:divBdr>
      <w:divsChild>
        <w:div w:id="938175695">
          <w:marLeft w:val="446"/>
          <w:marRight w:val="0"/>
          <w:marTop w:val="0"/>
          <w:marBottom w:val="0"/>
          <w:divBdr>
            <w:top w:val="none" w:sz="0" w:space="0" w:color="auto"/>
            <w:left w:val="none" w:sz="0" w:space="0" w:color="auto"/>
            <w:bottom w:val="none" w:sz="0" w:space="0" w:color="auto"/>
            <w:right w:val="none" w:sz="0" w:space="0" w:color="auto"/>
          </w:divBdr>
        </w:div>
      </w:divsChild>
    </w:div>
    <w:div w:id="2018385839">
      <w:bodyDiv w:val="1"/>
      <w:marLeft w:val="0"/>
      <w:marRight w:val="0"/>
      <w:marTop w:val="0"/>
      <w:marBottom w:val="0"/>
      <w:divBdr>
        <w:top w:val="none" w:sz="0" w:space="0" w:color="auto"/>
        <w:left w:val="none" w:sz="0" w:space="0" w:color="auto"/>
        <w:bottom w:val="none" w:sz="0" w:space="0" w:color="auto"/>
        <w:right w:val="none" w:sz="0" w:space="0" w:color="auto"/>
      </w:divBdr>
    </w:div>
    <w:div w:id="2018728164">
      <w:bodyDiv w:val="1"/>
      <w:marLeft w:val="0"/>
      <w:marRight w:val="0"/>
      <w:marTop w:val="0"/>
      <w:marBottom w:val="0"/>
      <w:divBdr>
        <w:top w:val="none" w:sz="0" w:space="0" w:color="auto"/>
        <w:left w:val="none" w:sz="0" w:space="0" w:color="auto"/>
        <w:bottom w:val="none" w:sz="0" w:space="0" w:color="auto"/>
        <w:right w:val="none" w:sz="0" w:space="0" w:color="auto"/>
      </w:divBdr>
    </w:div>
    <w:div w:id="206760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jpe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image" Target="media/image9.pn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footer" Target="footer1.xml"/><Relationship Id="rId30"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86644-725D-4A59-8173-6C1865020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6267</Words>
  <Characters>36976</Characters>
  <Application>Microsoft Office Word</Application>
  <DocSecurity>0</DocSecurity>
  <Lines>308</Lines>
  <Paragraphs>86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Hewlett-Packard</Company>
  <LinksUpToDate>false</LinksUpToDate>
  <CharactersWithSpaces>43157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Mattia Spaziani</dc:creator>
  <cp:lastModifiedBy>Tania</cp:lastModifiedBy>
  <cp:revision>7</cp:revision>
  <cp:lastPrinted>2014-09-20T09:39:00Z</cp:lastPrinted>
  <dcterms:created xsi:type="dcterms:W3CDTF">2014-08-10T09:41:00Z</dcterms:created>
  <dcterms:modified xsi:type="dcterms:W3CDTF">2014-09-20T09:40:00Z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